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5A6E" w:rsidRPr="000B5A6E" w:rsidRDefault="00CB3761" w:rsidP="002F5052">
      <w:pPr>
        <w:widowControl w:val="0"/>
        <w:suppressAutoHyphens/>
        <w:spacing w:after="120" w:line="240" w:lineRule="auto"/>
        <w:ind w:firstLine="680"/>
        <w:jc w:val="both"/>
        <w:rPr>
          <w:rFonts w:ascii="Times New Roman" w:eastAsia="Droid Sans Fallback" w:hAnsi="Times New Roman"/>
          <w:color w:val="00000A"/>
          <w:sz w:val="28"/>
          <w:szCs w:val="28"/>
          <w:lang w:val="uk-UA" w:eastAsia="zh-CN" w:bidi="hi-IN"/>
        </w:rPr>
      </w:pPr>
      <w:r>
        <w:rPr>
          <w:noProof/>
          <w:sz w:val="28"/>
          <w:szCs w:val="28"/>
          <w:lang w:val="uk-UA" w:eastAsia="uk-UA"/>
        </w:rPr>
        <mc:AlternateContent>
          <mc:Choice Requires="wps">
            <w:drawing>
              <wp:anchor distT="0" distB="0" distL="114300" distR="114300" simplePos="0" relativeHeight="251769856" behindDoc="0" locked="0" layoutInCell="1" allowOverlap="1" wp14:anchorId="7ACFB644" wp14:editId="0D904073">
                <wp:simplePos x="0" y="0"/>
                <wp:positionH relativeFrom="column">
                  <wp:posOffset>47832</wp:posOffset>
                </wp:positionH>
                <wp:positionV relativeFrom="paragraph">
                  <wp:posOffset>-555758</wp:posOffset>
                </wp:positionV>
                <wp:extent cx="9685655" cy="467360"/>
                <wp:effectExtent l="57150" t="38100" r="67945" b="104140"/>
                <wp:wrapNone/>
                <wp:docPr id="2079"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85655" cy="467360"/>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CB3761">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ВСТУП</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AutoShape 10" o:spid="_x0000_s1026" style="position:absolute;left:0;text-align:left;margin-left:3.75pt;margin-top:-43.75pt;width:762.65pt;height:36.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" fillcolor="yellow">
                <v:shadow on="t" color="black" opacity="24903f" origin=",.5" offset="0,.55556mm"/>
                <v:textbox>
                  <w:txbxContent>
                    <w:p w:rsidR="00426242" w:rsidRPr="00C856C2" w:rsidRDefault="00426242" w:rsidP="00CB3761">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ВСТУП</w:t>
                      </w:r>
                    </w:p>
                  </w:txbxContent>
                </v:textbox>
              </v:roundrect>
            </w:pict>
          </mc:Fallback>
        </mc:AlternateContent>
      </w:r>
      <w:r w:rsidR="000B5A6E" w:rsidRPr="000B5A6E">
        <w:rPr>
          <w:rFonts w:ascii="Times New Roman" w:eastAsia="Droid Sans Fallback" w:hAnsi="Times New Roman"/>
          <w:color w:val="00000A"/>
          <w:sz w:val="28"/>
          <w:szCs w:val="28"/>
          <w:lang w:val="uk-UA" w:eastAsia="zh-CN" w:bidi="hi-IN"/>
        </w:rPr>
        <w:t>У відповідності до Законів України «Про місцеві державні адміністрації», «Про місцеве самоврядування в Україні», діючи на засадах відповідальності перед людиною і державою за свою діяльність, верховенства права, законності, пріоритетності прав людини, гласності, поєднання державних і місцевих інтересів, районна державна адміністрація в межах своїх повноважень здійснює виконавчу владу на території району, а також реалізує повноваження, делеговані їй районною радою.</w:t>
      </w:r>
    </w:p>
    <w:p w:rsidR="000B5A6E" w:rsidRPr="000B5A6E" w:rsidRDefault="000B5A6E" w:rsidP="002F5052">
      <w:pPr>
        <w:widowControl w:val="0"/>
        <w:suppressAutoHyphens/>
        <w:spacing w:after="120" w:line="240" w:lineRule="auto"/>
        <w:ind w:firstLine="680"/>
        <w:jc w:val="both"/>
        <w:rPr>
          <w:rFonts w:ascii="Times New Roman" w:eastAsia="Droid Sans Fallback" w:hAnsi="Times New Roman"/>
          <w:color w:val="00000A"/>
          <w:sz w:val="28"/>
          <w:szCs w:val="28"/>
          <w:lang w:val="uk-UA" w:eastAsia="zh-CN" w:bidi="hi-IN"/>
        </w:rPr>
      </w:pPr>
      <w:r w:rsidRPr="000B5A6E">
        <w:rPr>
          <w:rFonts w:ascii="Times New Roman" w:eastAsia="Droid Sans Fallback" w:hAnsi="Times New Roman"/>
          <w:color w:val="00000A"/>
          <w:sz w:val="28"/>
          <w:szCs w:val="28"/>
          <w:lang w:val="uk-UA" w:eastAsia="zh-CN" w:bidi="hi-IN"/>
        </w:rPr>
        <w:t>Враховуючи широкий спектр повноважень районної державної адміністрації і повністю усвідомлюючи нові виклики, які постали перед нами у сфері безпеки та соціально-економічного розвитку, а також високий рівень відповідальності за ефективність їх реалізації, мною, як головою райдержадміністрації, посадовими особами районної державної адміністрації послідовно і наполегливо вживаються заходи, спрямовані на організацію забезпечення дієвого і результативного функціонування структурних підрозділів районної державної адміністрації, їх тісної співпраці з селищними, сільськими  радами, територіальними підрозділами  центральних органів  виконавчої влади,  суб’єктами господарської діяльності, які беруть безпосередню участь у процесах практичного втілення у життя  вимог сьогодення.</w:t>
      </w:r>
    </w:p>
    <w:p w:rsidR="000B5A6E" w:rsidRPr="000B5A6E" w:rsidRDefault="000B5A6E" w:rsidP="002F5052">
      <w:pPr>
        <w:widowControl w:val="0"/>
        <w:suppressAutoHyphens/>
        <w:spacing w:after="120" w:line="240" w:lineRule="auto"/>
        <w:ind w:firstLine="680"/>
        <w:jc w:val="both"/>
        <w:rPr>
          <w:rFonts w:ascii="Times New Roman" w:eastAsia="Droid Sans Fallback" w:hAnsi="Times New Roman"/>
          <w:color w:val="00000A"/>
          <w:sz w:val="28"/>
          <w:szCs w:val="28"/>
          <w:lang w:val="uk-UA" w:eastAsia="zh-CN" w:bidi="hi-IN"/>
        </w:rPr>
      </w:pPr>
      <w:r w:rsidRPr="000B5A6E">
        <w:rPr>
          <w:rFonts w:ascii="Times New Roman" w:eastAsia="Droid Sans Fallback" w:hAnsi="Times New Roman"/>
          <w:color w:val="00000A"/>
          <w:sz w:val="28"/>
          <w:szCs w:val="28"/>
          <w:lang w:val="uk-UA" w:eastAsia="zh-CN" w:bidi="hi-IN"/>
        </w:rPr>
        <w:t xml:space="preserve">Вважаю, що відвертість і конструктивний критичний підхід до вирішення актуальних питань життєдіяльності територіальних громад повинні ґрунтуватися на баченні перспектив розвитку району, визначених у Стратегії та програмах економічного і соціального розвитку району на </w:t>
      </w:r>
      <w:r w:rsidRPr="000B5A6E">
        <w:rPr>
          <w:rFonts w:ascii="Times New Roman" w:eastAsia="Droid Sans Fallback" w:hAnsi="Times New Roman"/>
          <w:color w:val="00000A"/>
          <w:sz w:val="28"/>
          <w:szCs w:val="28"/>
          <w:lang w:val="uk-UA" w:eastAsia="zh-CN" w:bidi="hi-IN"/>
        </w:rPr>
        <w:lastRenderedPageBreak/>
        <w:t>період до 2020 року, досягнення цілей якої є запорукою для подальшої розбудови суспільних і соціально-економічних відносин в усіх населених пунктах району.</w:t>
      </w:r>
    </w:p>
    <w:p w:rsidR="000B5A6E" w:rsidRPr="000B5A6E" w:rsidRDefault="000B5A6E" w:rsidP="002F5052">
      <w:pPr>
        <w:widowControl w:val="0"/>
        <w:suppressAutoHyphens/>
        <w:spacing w:after="120" w:line="240" w:lineRule="auto"/>
        <w:ind w:firstLine="680"/>
        <w:jc w:val="both"/>
        <w:rPr>
          <w:rFonts w:ascii="Times New Roman" w:eastAsia="Droid Sans Fallback" w:hAnsi="Times New Roman"/>
          <w:color w:val="00000A"/>
          <w:sz w:val="28"/>
          <w:szCs w:val="28"/>
          <w:lang w:val="uk-UA" w:eastAsia="zh-CN" w:bidi="hi-IN"/>
        </w:rPr>
      </w:pPr>
      <w:r w:rsidRPr="000B5A6E">
        <w:rPr>
          <w:rFonts w:ascii="Times New Roman" w:eastAsia="Droid Sans Fallback" w:hAnsi="Times New Roman"/>
          <w:color w:val="00000A"/>
          <w:sz w:val="28"/>
          <w:szCs w:val="28"/>
          <w:lang w:val="uk-UA" w:eastAsia="zh-CN" w:bidi="hi-IN"/>
        </w:rPr>
        <w:t>Один з найголовніших факторів, що впливає на  покращення нашого  життя - це ефективний соціально-економічний  розвиток  територіальних громад району, який базується на тісній співпраці селищних, сільських рад  з  громадами.  Надання ж якісних послуг населенню  залишається першочерговим завданням органів виконавчої влади.</w:t>
      </w:r>
    </w:p>
    <w:p w:rsidR="000B5A6E" w:rsidRPr="000B5A6E" w:rsidRDefault="000B5A6E" w:rsidP="00CB3761">
      <w:pPr>
        <w:widowControl w:val="0"/>
        <w:suppressAutoHyphens/>
        <w:spacing w:after="120" w:line="240" w:lineRule="auto"/>
        <w:ind w:firstLine="680"/>
        <w:jc w:val="both"/>
        <w:rPr>
          <w:rFonts w:ascii="Times New Roman" w:eastAsia="Droid Sans Fallback" w:hAnsi="Times New Roman"/>
          <w:color w:val="00000A"/>
          <w:sz w:val="28"/>
          <w:szCs w:val="28"/>
          <w:lang w:val="uk-UA" w:eastAsia="zh-CN" w:bidi="hi-IN"/>
        </w:rPr>
      </w:pPr>
      <w:r w:rsidRPr="000B5A6E">
        <w:rPr>
          <w:rFonts w:ascii="Times New Roman" w:eastAsia="Droid Sans Fallback" w:hAnsi="Times New Roman"/>
          <w:color w:val="00000A"/>
          <w:sz w:val="28"/>
          <w:szCs w:val="28"/>
          <w:lang w:val="uk-UA" w:eastAsia="zh-CN" w:bidi="hi-IN"/>
        </w:rPr>
        <w:t>Хочу підкреслити, що у вирішенні соціально-економічних проблем району ми маємо покладатися лише на свої власні сили, і тому, якщо ми хочемо з кожним роком жити краще, то ні в якому разі не маємо права зупинятися на досягнутому, а крок за кроком послідовно підвищувати планку життєвих та соціальних стандартів, яких прагнемо досягти. Але це повинні бути не просто слова, а щоденні конкретні дії кожного з нас.</w:t>
      </w:r>
    </w:p>
    <w:p w:rsidR="000B5A6E" w:rsidRPr="000B5A6E" w:rsidRDefault="000B5A6E" w:rsidP="002F5052">
      <w:pPr>
        <w:widowControl w:val="0"/>
        <w:suppressAutoHyphens/>
        <w:spacing w:after="120" w:line="240" w:lineRule="auto"/>
        <w:ind w:firstLine="680"/>
        <w:jc w:val="both"/>
        <w:rPr>
          <w:rFonts w:ascii="Times New Roman" w:eastAsia="Droid Sans Fallback" w:hAnsi="Times New Roman"/>
          <w:color w:val="00000A"/>
          <w:sz w:val="28"/>
          <w:szCs w:val="28"/>
          <w:lang w:val="uk-UA" w:eastAsia="zh-CN" w:bidi="hi-IN"/>
        </w:rPr>
      </w:pPr>
      <w:r w:rsidRPr="000B5A6E">
        <w:rPr>
          <w:rFonts w:ascii="Times New Roman" w:eastAsia="Droid Sans Fallback" w:hAnsi="Times New Roman"/>
          <w:color w:val="00000A"/>
          <w:sz w:val="28"/>
          <w:szCs w:val="28"/>
          <w:lang w:val="uk-UA" w:eastAsia="zh-CN" w:bidi="hi-IN"/>
        </w:rPr>
        <w:t>Зазначений звіт – це привід для об’єктивного і конструктивного аналізу стану справ в районі, вироблення спільних конкретних шляхів поліпшення діяльності органів влади, виконавчих структур місцевого самоврядування щодо підвищення рівня життєзабезпечення жителів району.</w:t>
      </w:r>
    </w:p>
    <w:p w:rsidR="00B21893" w:rsidRDefault="000B5A6E" w:rsidP="000F70D5">
      <w:pPr>
        <w:spacing w:after="0" w:line="240" w:lineRule="auto"/>
        <w:ind w:firstLine="709"/>
        <w:jc w:val="both"/>
        <w:rPr>
          <w:rFonts w:ascii="Times New Roman" w:hAnsi="Times New Roman"/>
          <w:lang w:val="uk-UA"/>
        </w:rPr>
      </w:pPr>
      <w:r w:rsidRPr="000F70D5">
        <w:rPr>
          <w:rFonts w:ascii="Times New Roman" w:hAnsi="Times New Roman"/>
          <w:lang w:val="uk-UA"/>
        </w:rPr>
        <w:br w:type="page"/>
      </w:r>
    </w:p>
    <w:p w:rsidR="00B21893" w:rsidRDefault="00B21893" w:rsidP="000F70D5">
      <w:pPr>
        <w:spacing w:after="0" w:line="240" w:lineRule="auto"/>
        <w:ind w:firstLine="709"/>
        <w:jc w:val="both"/>
        <w:rPr>
          <w:rFonts w:ascii="Times New Roman" w:hAnsi="Times New Roman"/>
          <w:lang w:val="uk-UA"/>
        </w:rPr>
      </w:pPr>
      <w:r>
        <w:rPr>
          <w:noProof/>
          <w:sz w:val="28"/>
          <w:szCs w:val="28"/>
          <w:lang w:val="uk-UA" w:eastAsia="uk-UA"/>
        </w:rPr>
        <w:lastRenderedPageBreak/>
        <mc:AlternateContent>
          <mc:Choice Requires="wps">
            <w:drawing>
              <wp:anchor distT="0" distB="0" distL="114300" distR="114300" simplePos="0" relativeHeight="251728896" behindDoc="0" locked="0" layoutInCell="1" allowOverlap="1" wp14:anchorId="3E1EB26B" wp14:editId="3AAF84D8">
                <wp:simplePos x="0" y="0"/>
                <wp:positionH relativeFrom="column">
                  <wp:posOffset>33773</wp:posOffset>
                </wp:positionH>
                <wp:positionV relativeFrom="paragraph">
                  <wp:posOffset>-569772</wp:posOffset>
                </wp:positionV>
                <wp:extent cx="9579610" cy="776177"/>
                <wp:effectExtent l="57150" t="38100" r="78740" b="100330"/>
                <wp:wrapNone/>
                <wp:docPr id="57"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79610" cy="776177"/>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B21893">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1. ЗАБЕЗПЕЧЕННЯ ЗАКОННОСТІ, ОХОРОНИ ПРАВ, СВОБОД І ЗАКОННИХ ІНТЕРЕСІВ ГРОМАДЯН</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27" style="position:absolute;left:0;text-align:left;margin-left:2.65pt;margin-top:-44.85pt;width:754.3pt;height:61.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" fillcolor="yellow">
                <v:shadow on="t" color="black" opacity="24903f" origin=",.5" offset="0,.55556mm"/>
                <v:textbox>
                  <w:txbxContent>
                    <w:p w:rsidR="00426242" w:rsidRPr="00C856C2" w:rsidRDefault="00426242" w:rsidP="00B21893">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1. ЗАБЕЗПЕЧЕННЯ ЗАКОННОСТІ, ОХОРОНИ ПРАВ, СВОБОД І ЗАКОННИХ ІНТЕРЕСІВ ГРОМАДЯН</w:t>
                      </w:r>
                    </w:p>
                  </w:txbxContent>
                </v:textbox>
              </v:roundrect>
            </w:pict>
          </mc:Fallback>
        </mc:AlternateContent>
      </w:r>
    </w:p>
    <w:p w:rsidR="00B21893" w:rsidRDefault="00B21893" w:rsidP="000F70D5">
      <w:pPr>
        <w:spacing w:after="0" w:line="240" w:lineRule="auto"/>
        <w:ind w:firstLine="709"/>
        <w:jc w:val="both"/>
        <w:rPr>
          <w:rFonts w:ascii="Times New Roman" w:hAnsi="Times New Roman"/>
          <w:lang w:val="uk-UA"/>
        </w:rPr>
      </w:pPr>
    </w:p>
    <w:p w:rsidR="000F70D5" w:rsidRPr="00B21893" w:rsidRDefault="00B21893" w:rsidP="000F70D5">
      <w:pPr>
        <w:spacing w:after="0" w:line="240" w:lineRule="auto"/>
        <w:ind w:firstLine="709"/>
        <w:jc w:val="both"/>
        <w:rPr>
          <w:rFonts w:ascii="Times New Roman" w:hAnsi="Times New Roman"/>
          <w:sz w:val="28"/>
          <w:szCs w:val="28"/>
          <w:lang w:val="uk-UA"/>
        </w:rPr>
      </w:pPr>
      <w:r w:rsidRPr="00B21893">
        <w:rPr>
          <w:rFonts w:ascii="Times New Roman" w:hAnsi="Times New Roman"/>
          <w:sz w:val="28"/>
          <w:szCs w:val="28"/>
          <w:lang w:val="uk-UA"/>
        </w:rPr>
        <w:t xml:space="preserve">В </w:t>
      </w:r>
      <w:r w:rsidR="000F70D5" w:rsidRPr="000F70D5">
        <w:rPr>
          <w:rFonts w:ascii="Times New Roman" w:hAnsi="Times New Roman"/>
          <w:sz w:val="28"/>
          <w:szCs w:val="28"/>
        </w:rPr>
        <w:t>2014 ро</w:t>
      </w:r>
      <w:r w:rsidR="000F70D5">
        <w:rPr>
          <w:rFonts w:ascii="Times New Roman" w:hAnsi="Times New Roman"/>
          <w:sz w:val="28"/>
          <w:szCs w:val="28"/>
        </w:rPr>
        <w:t>ц</w:t>
      </w:r>
      <w:r>
        <w:rPr>
          <w:rFonts w:ascii="Times New Roman" w:hAnsi="Times New Roman"/>
          <w:sz w:val="28"/>
          <w:szCs w:val="28"/>
          <w:lang w:val="uk-UA"/>
        </w:rPr>
        <w:t>і</w:t>
      </w:r>
      <w:r w:rsidR="000F70D5" w:rsidRPr="000F70D5">
        <w:rPr>
          <w:rFonts w:ascii="Times New Roman" w:hAnsi="Times New Roman"/>
          <w:sz w:val="28"/>
          <w:szCs w:val="28"/>
        </w:rPr>
        <w:t xml:space="preserve"> до райдержадміністрації надійшло 281 звернення</w:t>
      </w:r>
      <w:r w:rsidR="000F70D5">
        <w:rPr>
          <w:rFonts w:ascii="Times New Roman" w:hAnsi="Times New Roman"/>
          <w:sz w:val="28"/>
          <w:szCs w:val="28"/>
        </w:rPr>
        <w:t>,</w:t>
      </w:r>
      <w:r w:rsidR="000F70D5" w:rsidRPr="000F70D5">
        <w:rPr>
          <w:rFonts w:ascii="Times New Roman" w:hAnsi="Times New Roman"/>
          <w:sz w:val="28"/>
          <w:szCs w:val="28"/>
        </w:rPr>
        <w:t xml:space="preserve"> 153 письмових звернення та 128 усн</w:t>
      </w:r>
      <w:r>
        <w:rPr>
          <w:rFonts w:ascii="Times New Roman" w:hAnsi="Times New Roman"/>
          <w:sz w:val="28"/>
          <w:szCs w:val="28"/>
          <w:lang w:val="uk-UA"/>
        </w:rPr>
        <w:t>их.</w:t>
      </w:r>
    </w:p>
    <w:p w:rsidR="000F70D5" w:rsidRPr="00E35AA1" w:rsidRDefault="000F70D5" w:rsidP="000F70D5">
      <w:pPr>
        <w:spacing w:after="0" w:line="240" w:lineRule="auto"/>
        <w:ind w:firstLine="709"/>
        <w:jc w:val="both"/>
        <w:rPr>
          <w:rFonts w:ascii="Times New Roman" w:hAnsi="Times New Roman"/>
          <w:sz w:val="28"/>
          <w:szCs w:val="28"/>
          <w:lang w:val="uk-UA"/>
        </w:rPr>
      </w:pPr>
      <w:r w:rsidRPr="000F70D5">
        <w:rPr>
          <w:rFonts w:ascii="Times New Roman" w:hAnsi="Times New Roman"/>
          <w:sz w:val="28"/>
          <w:szCs w:val="28"/>
        </w:rPr>
        <w:t xml:space="preserve"> </w:t>
      </w:r>
      <w:r w:rsidRPr="000F70D5">
        <w:rPr>
          <w:rFonts w:ascii="Times New Roman" w:hAnsi="Times New Roman"/>
          <w:bCs/>
          <w:sz w:val="28"/>
          <w:szCs w:val="28"/>
        </w:rPr>
        <w:t xml:space="preserve">У зверненнях громадян у 2014 році найбільше порушувалися питання </w:t>
      </w:r>
      <w:proofErr w:type="gramStart"/>
      <w:r w:rsidRPr="000F70D5">
        <w:rPr>
          <w:rFonts w:ascii="Times New Roman" w:hAnsi="Times New Roman"/>
          <w:bCs/>
          <w:sz w:val="28"/>
          <w:szCs w:val="28"/>
        </w:rPr>
        <w:t>соц</w:t>
      </w:r>
      <w:proofErr w:type="gramEnd"/>
      <w:r w:rsidRPr="000F70D5">
        <w:rPr>
          <w:rFonts w:ascii="Times New Roman" w:hAnsi="Times New Roman"/>
          <w:bCs/>
          <w:sz w:val="28"/>
          <w:szCs w:val="28"/>
        </w:rPr>
        <w:t>іального захисту, аграрної політики та земельних відносин та комунального господарства</w:t>
      </w:r>
      <w:r w:rsidRPr="000F70D5">
        <w:rPr>
          <w:rFonts w:ascii="Times New Roman" w:hAnsi="Times New Roman"/>
          <w:sz w:val="28"/>
          <w:szCs w:val="28"/>
        </w:rPr>
        <w:t>.</w:t>
      </w:r>
      <w:r w:rsidR="00E35AA1" w:rsidRPr="00E35AA1">
        <w:rPr>
          <w:noProof/>
          <w:sz w:val="28"/>
          <w:szCs w:val="28"/>
        </w:rPr>
        <w:t xml:space="preserve"> </w:t>
      </w:r>
      <w:r w:rsidR="00E35AA1">
        <w:rPr>
          <w:noProof/>
          <w:sz w:val="28"/>
          <w:szCs w:val="28"/>
          <w:lang w:val="uk-UA" w:eastAsia="uk-UA"/>
        </w:rPr>
        <w:drawing>
          <wp:inline distT="0" distB="0" distL="0" distR="0">
            <wp:extent cx="4577715" cy="2743200"/>
            <wp:effectExtent l="0" t="0" r="0" b="0"/>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0F70D5" w:rsidRDefault="000F70D5" w:rsidP="000F70D5">
      <w:pPr>
        <w:spacing w:after="0" w:line="240" w:lineRule="auto"/>
        <w:ind w:firstLine="709"/>
        <w:jc w:val="both"/>
        <w:rPr>
          <w:rFonts w:ascii="Times New Roman" w:hAnsi="Times New Roman"/>
          <w:sz w:val="28"/>
          <w:szCs w:val="28"/>
          <w:lang w:val="uk-UA"/>
        </w:rPr>
      </w:pPr>
      <w:r w:rsidRPr="000F70D5">
        <w:rPr>
          <w:rFonts w:ascii="Times New Roman" w:hAnsi="Times New Roman"/>
          <w:sz w:val="28"/>
          <w:szCs w:val="28"/>
        </w:rPr>
        <w:t xml:space="preserve">За звітний період </w:t>
      </w:r>
      <w:proofErr w:type="gramStart"/>
      <w:r w:rsidRPr="000F70D5">
        <w:rPr>
          <w:rFonts w:ascii="Times New Roman" w:hAnsi="Times New Roman"/>
          <w:sz w:val="28"/>
          <w:szCs w:val="28"/>
        </w:rPr>
        <w:t>до кер</w:t>
      </w:r>
      <w:proofErr w:type="gramEnd"/>
      <w:r w:rsidRPr="000F70D5">
        <w:rPr>
          <w:rFonts w:ascii="Times New Roman" w:hAnsi="Times New Roman"/>
          <w:sz w:val="28"/>
          <w:szCs w:val="28"/>
        </w:rPr>
        <w:t>івництва райдержадміністрації на особистому прийомі та через органи</w:t>
      </w:r>
      <w:r>
        <w:rPr>
          <w:rFonts w:ascii="Times New Roman" w:hAnsi="Times New Roman"/>
          <w:sz w:val="28"/>
          <w:szCs w:val="28"/>
        </w:rPr>
        <w:t xml:space="preserve"> виконавчо</w:t>
      </w:r>
      <w:r>
        <w:rPr>
          <w:rFonts w:ascii="Times New Roman" w:hAnsi="Times New Roman"/>
          <w:sz w:val="28"/>
          <w:szCs w:val="28"/>
          <w:lang w:val="uk-UA"/>
        </w:rPr>
        <w:t>ї</w:t>
      </w:r>
      <w:r w:rsidRPr="000F70D5">
        <w:rPr>
          <w:rFonts w:ascii="Times New Roman" w:hAnsi="Times New Roman"/>
          <w:sz w:val="28"/>
          <w:szCs w:val="28"/>
        </w:rPr>
        <w:t xml:space="preserve"> влади надходили звернення </w:t>
      </w:r>
      <w:r w:rsidR="00B21893">
        <w:rPr>
          <w:rFonts w:ascii="Times New Roman" w:hAnsi="Times New Roman"/>
          <w:sz w:val="28"/>
          <w:szCs w:val="28"/>
          <w:lang w:val="uk-UA"/>
        </w:rPr>
        <w:t xml:space="preserve">від </w:t>
      </w:r>
      <w:r w:rsidRPr="000F70D5">
        <w:rPr>
          <w:rFonts w:ascii="Times New Roman" w:hAnsi="Times New Roman"/>
          <w:sz w:val="28"/>
          <w:szCs w:val="28"/>
        </w:rPr>
        <w:t>громадян, що вимушено переселились</w:t>
      </w:r>
      <w:r w:rsidR="00B21893">
        <w:rPr>
          <w:rFonts w:ascii="Times New Roman" w:hAnsi="Times New Roman"/>
          <w:sz w:val="28"/>
          <w:szCs w:val="28"/>
          <w:lang w:val="uk-UA"/>
        </w:rPr>
        <w:t xml:space="preserve"> із зони проведення АТО, в</w:t>
      </w:r>
      <w:r w:rsidRPr="000F70D5">
        <w:rPr>
          <w:rFonts w:ascii="Times New Roman" w:hAnsi="Times New Roman"/>
          <w:sz w:val="28"/>
          <w:szCs w:val="28"/>
        </w:rPr>
        <w:t xml:space="preserve"> результат</w:t>
      </w:r>
      <w:r w:rsidR="00B21893">
        <w:rPr>
          <w:rFonts w:ascii="Times New Roman" w:hAnsi="Times New Roman"/>
          <w:sz w:val="28"/>
          <w:szCs w:val="28"/>
          <w:lang w:val="uk-UA"/>
        </w:rPr>
        <w:t>і</w:t>
      </w:r>
      <w:r w:rsidRPr="000F70D5">
        <w:rPr>
          <w:rFonts w:ascii="Times New Roman" w:hAnsi="Times New Roman"/>
          <w:sz w:val="28"/>
          <w:szCs w:val="28"/>
        </w:rPr>
        <w:t xml:space="preserve"> </w:t>
      </w:r>
      <w:r w:rsidR="00B21893">
        <w:rPr>
          <w:rFonts w:ascii="Times New Roman" w:hAnsi="Times New Roman"/>
          <w:sz w:val="28"/>
          <w:szCs w:val="28"/>
          <w:lang w:val="uk-UA"/>
        </w:rPr>
        <w:t>всі питання були вирішені позитивно</w:t>
      </w:r>
      <w:r w:rsidRPr="000F70D5">
        <w:rPr>
          <w:rFonts w:ascii="Times New Roman" w:hAnsi="Times New Roman"/>
          <w:sz w:val="28"/>
          <w:szCs w:val="28"/>
        </w:rPr>
        <w:t xml:space="preserve">. </w:t>
      </w:r>
    </w:p>
    <w:p w:rsidR="00E73EC7" w:rsidRDefault="00B21893" w:rsidP="00E73EC7">
      <w:pPr>
        <w:tabs>
          <w:tab w:val="left" w:pos="2895"/>
        </w:tabs>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З</w:t>
      </w:r>
      <w:r w:rsidR="00E73EC7" w:rsidRPr="000F70D5">
        <w:rPr>
          <w:rFonts w:ascii="Times New Roman" w:hAnsi="Times New Roman"/>
          <w:sz w:val="28"/>
          <w:szCs w:val="28"/>
        </w:rPr>
        <w:t>дійснювались виїзди відповідними районними службами  на місця щодо розгляду та вирішення питань порушених у зверненнях громадян.</w:t>
      </w:r>
    </w:p>
    <w:p w:rsidR="00B21893" w:rsidRPr="00B21893" w:rsidRDefault="00B21893" w:rsidP="00E73EC7">
      <w:pPr>
        <w:tabs>
          <w:tab w:val="left" w:pos="2895"/>
        </w:tabs>
        <w:spacing w:after="0" w:line="240" w:lineRule="auto"/>
        <w:ind w:firstLine="709"/>
        <w:jc w:val="both"/>
        <w:rPr>
          <w:rFonts w:ascii="Times New Roman" w:hAnsi="Times New Roman"/>
          <w:sz w:val="28"/>
          <w:szCs w:val="28"/>
          <w:lang w:val="uk-UA"/>
        </w:rPr>
      </w:pPr>
    </w:p>
    <w:p w:rsidR="00E73EC7" w:rsidRPr="00E73EC7" w:rsidRDefault="00E73EC7" w:rsidP="000F70D5">
      <w:pPr>
        <w:spacing w:after="0" w:line="240" w:lineRule="auto"/>
        <w:ind w:firstLine="709"/>
        <w:jc w:val="both"/>
        <w:rPr>
          <w:rFonts w:ascii="Times New Roman" w:hAnsi="Times New Roman"/>
          <w:sz w:val="28"/>
          <w:szCs w:val="28"/>
        </w:rPr>
      </w:pPr>
    </w:p>
    <w:p w:rsidR="000F70D5" w:rsidRPr="000F70D5" w:rsidRDefault="00E35AA1" w:rsidP="00E73EC7">
      <w:pPr>
        <w:spacing w:after="0" w:line="240" w:lineRule="auto"/>
        <w:jc w:val="both"/>
        <w:rPr>
          <w:rFonts w:ascii="Times New Roman" w:hAnsi="Times New Roman"/>
          <w:sz w:val="28"/>
          <w:szCs w:val="28"/>
        </w:rPr>
      </w:pPr>
      <w:r>
        <w:rPr>
          <w:noProof/>
          <w:lang w:val="uk-UA" w:eastAsia="uk-UA"/>
        </w:rPr>
        <w:drawing>
          <wp:inline distT="0" distB="0" distL="0" distR="0">
            <wp:extent cx="4582633" cy="4752753"/>
            <wp:effectExtent l="0" t="0" r="27940" b="0"/>
            <wp:docPr id="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B21893" w:rsidRDefault="000F70D5" w:rsidP="00B21893">
      <w:pPr>
        <w:spacing w:after="0" w:line="240" w:lineRule="auto"/>
        <w:ind w:firstLine="709"/>
        <w:jc w:val="both"/>
        <w:rPr>
          <w:rFonts w:ascii="Times New Roman" w:hAnsi="Times New Roman"/>
          <w:sz w:val="28"/>
          <w:szCs w:val="28"/>
        </w:rPr>
      </w:pPr>
      <w:r w:rsidRPr="000F70D5">
        <w:rPr>
          <w:rFonts w:ascii="Times New Roman" w:hAnsi="Times New Roman"/>
          <w:sz w:val="28"/>
          <w:szCs w:val="28"/>
        </w:rPr>
        <w:t xml:space="preserve">За 2014 </w:t>
      </w:r>
      <w:proofErr w:type="gramStart"/>
      <w:r w:rsidRPr="000F70D5">
        <w:rPr>
          <w:rFonts w:ascii="Times New Roman" w:hAnsi="Times New Roman"/>
          <w:sz w:val="28"/>
          <w:szCs w:val="28"/>
        </w:rPr>
        <w:t>р</w:t>
      </w:r>
      <w:proofErr w:type="gramEnd"/>
      <w:r w:rsidRPr="000F70D5">
        <w:rPr>
          <w:rFonts w:ascii="Times New Roman" w:hAnsi="Times New Roman"/>
          <w:sz w:val="28"/>
          <w:szCs w:val="28"/>
        </w:rPr>
        <w:t>ік проведено 12 засідань комісії</w:t>
      </w:r>
      <w:r w:rsidR="00B21893" w:rsidRPr="00B21893">
        <w:rPr>
          <w:rFonts w:ascii="Times New Roman" w:hAnsi="Times New Roman"/>
          <w:sz w:val="28"/>
          <w:szCs w:val="28"/>
        </w:rPr>
        <w:t xml:space="preserve"> </w:t>
      </w:r>
      <w:r w:rsidR="00B21893" w:rsidRPr="000F70D5">
        <w:rPr>
          <w:rFonts w:ascii="Times New Roman" w:hAnsi="Times New Roman"/>
          <w:sz w:val="28"/>
          <w:szCs w:val="28"/>
        </w:rPr>
        <w:t>з питань розгляду звернень громадян</w:t>
      </w:r>
      <w:r w:rsidRPr="000F70D5">
        <w:rPr>
          <w:rFonts w:ascii="Times New Roman" w:hAnsi="Times New Roman"/>
          <w:sz w:val="28"/>
          <w:szCs w:val="28"/>
        </w:rPr>
        <w:t>, на яких розглянуто звернення громадян з приводу надання  матеріальної допомоги.  За результатами засідань заявникам виділено матеріальну допомогу.</w:t>
      </w:r>
      <w:r w:rsidR="00B21893">
        <w:rPr>
          <w:rFonts w:ascii="Times New Roman" w:hAnsi="Times New Roman"/>
          <w:sz w:val="28"/>
          <w:szCs w:val="28"/>
        </w:rPr>
        <w:br w:type="page"/>
      </w:r>
    </w:p>
    <w:p w:rsidR="00674951" w:rsidRDefault="00674951" w:rsidP="000F70D5">
      <w:pPr>
        <w:spacing w:after="0" w:line="240" w:lineRule="auto"/>
        <w:ind w:firstLine="709"/>
        <w:jc w:val="both"/>
        <w:rPr>
          <w:rFonts w:ascii="Times New Roman" w:hAnsi="Times New Roman"/>
          <w:sz w:val="28"/>
          <w:szCs w:val="28"/>
          <w:lang w:val="uk-UA"/>
        </w:rPr>
      </w:pPr>
      <w:r>
        <w:rPr>
          <w:noProof/>
          <w:sz w:val="28"/>
          <w:szCs w:val="28"/>
          <w:lang w:val="uk-UA" w:eastAsia="uk-UA"/>
        </w:rPr>
        <w:lastRenderedPageBreak/>
        <mc:AlternateContent>
          <mc:Choice Requires="wps">
            <w:drawing>
              <wp:anchor distT="0" distB="0" distL="114300" distR="114300" simplePos="0" relativeHeight="251765760" behindDoc="0" locked="0" layoutInCell="1" allowOverlap="1" wp14:anchorId="776B7FB1" wp14:editId="720E9FFC">
                <wp:simplePos x="0" y="0"/>
                <wp:positionH relativeFrom="column">
                  <wp:posOffset>1757</wp:posOffset>
                </wp:positionH>
                <wp:positionV relativeFrom="paragraph">
                  <wp:posOffset>-633730</wp:posOffset>
                </wp:positionV>
                <wp:extent cx="9685655" cy="467360"/>
                <wp:effectExtent l="57150" t="38100" r="67945" b="104140"/>
                <wp:wrapNone/>
                <wp:docPr id="2076"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85655" cy="467360"/>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674951">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2. СОЦІАЛЬНО-ЕКОНОМІЧНИЙ РОЗВИТОК</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28" style="position:absolute;left:0;text-align:left;margin-left:.15pt;margin-top:-49.9pt;width:762.65pt;height:36.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" fillcolor="yellow">
                <v:shadow on="t" color="black" opacity="24903f" origin=",.5" offset="0,.55556mm"/>
                <v:textbox>
                  <w:txbxContent>
                    <w:p w:rsidR="00426242" w:rsidRPr="00C856C2" w:rsidRDefault="00426242" w:rsidP="00674951">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2. СОЦІАЛЬНО-ЕКОНОМІЧНИЙ РОЗВИТОК</w:t>
                      </w:r>
                    </w:p>
                  </w:txbxContent>
                </v:textbox>
              </v:roundrect>
            </w:pict>
          </mc:Fallback>
        </mc:AlternateContent>
      </w:r>
      <w:r>
        <w:rPr>
          <w:noProof/>
          <w:sz w:val="28"/>
          <w:szCs w:val="28"/>
          <w:lang w:val="uk-UA" w:eastAsia="uk-UA"/>
        </w:rPr>
        <mc:AlternateContent>
          <mc:Choice Requires="wps">
            <w:drawing>
              <wp:anchor distT="0" distB="0" distL="114300" distR="114300" simplePos="0" relativeHeight="251767808" behindDoc="0" locked="0" layoutInCell="1" allowOverlap="1" wp14:anchorId="773FE541" wp14:editId="694AD8C9">
                <wp:simplePos x="0" y="0"/>
                <wp:positionH relativeFrom="column">
                  <wp:posOffset>812800</wp:posOffset>
                </wp:positionH>
                <wp:positionV relativeFrom="paragraph">
                  <wp:posOffset>-120015</wp:posOffset>
                </wp:positionV>
                <wp:extent cx="7983855" cy="414655"/>
                <wp:effectExtent l="57150" t="38100" r="74295" b="99695"/>
                <wp:wrapNone/>
                <wp:docPr id="2077"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83855" cy="41465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674951">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2.1. ЕКОНОМІКА</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29" style="position:absolute;left:0;text-align:left;margin-left:64pt;margin-top:-9.45pt;width:628.65pt;height:32.6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" fillcolor="yellow">
                <v:shadow on="t" color="black" opacity="24903f" origin=",.5" offset="0,.55556mm"/>
                <v:textbox>
                  <w:txbxContent>
                    <w:p w:rsidR="00426242" w:rsidRPr="00C856C2" w:rsidRDefault="00426242" w:rsidP="00674951">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2.1. ЕКОНОМІКА</w:t>
                      </w:r>
                    </w:p>
                  </w:txbxContent>
                </v:textbox>
              </v:roundrect>
            </w:pict>
          </mc:Fallback>
        </mc:AlternateContent>
      </w:r>
    </w:p>
    <w:p w:rsidR="000F70D5" w:rsidRDefault="000F70D5" w:rsidP="000F70D5">
      <w:pPr>
        <w:spacing w:after="0" w:line="240" w:lineRule="auto"/>
        <w:ind w:firstLine="709"/>
        <w:jc w:val="both"/>
        <w:rPr>
          <w:rFonts w:ascii="Times New Roman" w:hAnsi="Times New Roman"/>
          <w:sz w:val="28"/>
          <w:szCs w:val="28"/>
          <w:lang w:val="uk-UA"/>
        </w:rPr>
      </w:pPr>
    </w:p>
    <w:p w:rsidR="00DE7702" w:rsidRPr="00DE7702" w:rsidRDefault="00DE7702" w:rsidP="000F70D5">
      <w:pPr>
        <w:spacing w:after="0" w:line="240" w:lineRule="auto"/>
        <w:ind w:firstLine="709"/>
        <w:jc w:val="both"/>
        <w:rPr>
          <w:rFonts w:ascii="Times New Roman" w:hAnsi="Times New Roman"/>
          <w:sz w:val="28"/>
          <w:szCs w:val="28"/>
          <w:lang w:val="uk-UA"/>
        </w:rPr>
      </w:pPr>
      <w:r>
        <w:rPr>
          <w:rFonts w:ascii="Times New Roman" w:hAnsi="Times New Roman"/>
          <w:sz w:val="28"/>
          <w:szCs w:val="28"/>
          <w:lang w:val="uk-UA"/>
        </w:rPr>
        <w:t xml:space="preserve">Загальна сума коштів яку вдалось залучити на розвиток соціально-економічної сфери району у 2014 році склала </w:t>
      </w:r>
      <w:r w:rsidR="00834979">
        <w:rPr>
          <w:rFonts w:ascii="Times New Roman" w:hAnsi="Times New Roman"/>
          <w:b/>
          <w:sz w:val="28"/>
          <w:szCs w:val="28"/>
          <w:lang w:val="uk-UA"/>
        </w:rPr>
        <w:t>14,2</w:t>
      </w:r>
      <w:r w:rsidRPr="00DE7702">
        <w:rPr>
          <w:rFonts w:ascii="Times New Roman" w:hAnsi="Times New Roman"/>
          <w:b/>
          <w:sz w:val="28"/>
          <w:szCs w:val="28"/>
          <w:lang w:val="uk-UA"/>
        </w:rPr>
        <w:t>90 млн. гривень.</w:t>
      </w:r>
    </w:p>
    <w:p w:rsidR="007D1281" w:rsidRDefault="007D1281" w:rsidP="00AE284F">
      <w:pPr>
        <w:spacing w:after="0" w:line="240" w:lineRule="auto"/>
        <w:ind w:firstLine="709"/>
        <w:jc w:val="both"/>
        <w:rPr>
          <w:rFonts w:ascii="Times New Roman" w:hAnsi="Times New Roman"/>
          <w:sz w:val="28"/>
          <w:szCs w:val="28"/>
          <w:lang w:val="uk-UA"/>
        </w:rPr>
      </w:pPr>
      <w:r w:rsidRPr="007D1281">
        <w:rPr>
          <w:rFonts w:ascii="Times New Roman" w:hAnsi="Times New Roman"/>
          <w:sz w:val="28"/>
          <w:szCs w:val="28"/>
        </w:rPr>
        <w:t xml:space="preserve">Фінансовий результат від звичайної діяльності до оподаткування </w:t>
      </w:r>
      <w:proofErr w:type="gramStart"/>
      <w:r w:rsidRPr="007D1281">
        <w:rPr>
          <w:rFonts w:ascii="Times New Roman" w:hAnsi="Times New Roman"/>
          <w:sz w:val="28"/>
          <w:szCs w:val="28"/>
        </w:rPr>
        <w:t>п</w:t>
      </w:r>
      <w:proofErr w:type="gramEnd"/>
      <w:r w:rsidRPr="007D1281">
        <w:rPr>
          <w:rFonts w:ascii="Times New Roman" w:hAnsi="Times New Roman"/>
          <w:sz w:val="28"/>
          <w:szCs w:val="28"/>
        </w:rPr>
        <w:t xml:space="preserve">ідприємств </w:t>
      </w:r>
      <w:r w:rsidR="00813B49">
        <w:rPr>
          <w:rFonts w:ascii="Times New Roman" w:hAnsi="Times New Roman"/>
          <w:sz w:val="28"/>
          <w:szCs w:val="28"/>
          <w:lang w:val="uk-UA"/>
        </w:rPr>
        <w:t>за</w:t>
      </w:r>
      <w:r w:rsidRPr="007D1281">
        <w:rPr>
          <w:rFonts w:ascii="Times New Roman" w:hAnsi="Times New Roman"/>
          <w:sz w:val="28"/>
          <w:szCs w:val="28"/>
        </w:rPr>
        <w:t xml:space="preserve"> 2014 р</w:t>
      </w:r>
      <w:r w:rsidR="00813B49">
        <w:rPr>
          <w:rFonts w:ascii="Times New Roman" w:hAnsi="Times New Roman"/>
          <w:sz w:val="28"/>
          <w:szCs w:val="28"/>
          <w:lang w:val="uk-UA"/>
        </w:rPr>
        <w:t>ік</w:t>
      </w:r>
      <w:r w:rsidRPr="007D1281">
        <w:rPr>
          <w:rFonts w:ascii="Times New Roman" w:hAnsi="Times New Roman"/>
          <w:sz w:val="28"/>
          <w:szCs w:val="28"/>
        </w:rPr>
        <w:t xml:space="preserve"> склав </w:t>
      </w:r>
      <w:r w:rsidR="00D17168">
        <w:rPr>
          <w:rFonts w:ascii="Times New Roman" w:hAnsi="Times New Roman"/>
          <w:sz w:val="28"/>
          <w:szCs w:val="28"/>
          <w:lang w:val="uk-UA"/>
        </w:rPr>
        <w:t>144</w:t>
      </w:r>
      <w:r w:rsidR="00DE7702">
        <w:rPr>
          <w:rFonts w:ascii="Times New Roman" w:hAnsi="Times New Roman"/>
          <w:sz w:val="28"/>
          <w:szCs w:val="28"/>
          <w:lang w:val="uk-UA"/>
        </w:rPr>
        <w:t xml:space="preserve"> </w:t>
      </w:r>
      <w:r w:rsidR="00D17168">
        <w:rPr>
          <w:rFonts w:ascii="Times New Roman" w:hAnsi="Times New Roman"/>
          <w:sz w:val="28"/>
          <w:szCs w:val="28"/>
          <w:lang w:val="uk-UA"/>
        </w:rPr>
        <w:t>495</w:t>
      </w:r>
      <w:r w:rsidRPr="007D1281">
        <w:rPr>
          <w:rFonts w:ascii="Times New Roman" w:hAnsi="Times New Roman"/>
          <w:sz w:val="28"/>
          <w:szCs w:val="28"/>
        </w:rPr>
        <w:t>,</w:t>
      </w:r>
      <w:r w:rsidR="00D17168">
        <w:rPr>
          <w:rFonts w:ascii="Times New Roman" w:hAnsi="Times New Roman"/>
          <w:sz w:val="28"/>
          <w:szCs w:val="28"/>
          <w:lang w:val="uk-UA"/>
        </w:rPr>
        <w:t>7</w:t>
      </w:r>
      <w:r w:rsidRPr="007D1281">
        <w:rPr>
          <w:rFonts w:ascii="Times New Roman" w:hAnsi="Times New Roman"/>
          <w:sz w:val="28"/>
          <w:szCs w:val="28"/>
        </w:rPr>
        <w:t xml:space="preserve"> тис. грн. прибутку. </w:t>
      </w:r>
      <w:r w:rsidRPr="00813B49">
        <w:rPr>
          <w:rFonts w:ascii="Times New Roman" w:hAnsi="Times New Roman"/>
          <w:sz w:val="28"/>
          <w:szCs w:val="28"/>
          <w:lang w:val="uk-UA"/>
        </w:rPr>
        <w:t>Прибутково спрацювал</w:t>
      </w:r>
      <w:r w:rsidR="00813B49">
        <w:rPr>
          <w:rFonts w:ascii="Times New Roman" w:hAnsi="Times New Roman"/>
          <w:sz w:val="28"/>
          <w:szCs w:val="28"/>
          <w:lang w:val="uk-UA"/>
        </w:rPr>
        <w:t>и всі</w:t>
      </w:r>
      <w:r w:rsidRPr="00813B49">
        <w:rPr>
          <w:rFonts w:ascii="Times New Roman" w:hAnsi="Times New Roman"/>
          <w:sz w:val="28"/>
          <w:szCs w:val="28"/>
          <w:lang w:val="uk-UA"/>
        </w:rPr>
        <w:t xml:space="preserve"> </w:t>
      </w:r>
      <w:r w:rsidR="00813B49">
        <w:rPr>
          <w:rFonts w:ascii="Times New Roman" w:hAnsi="Times New Roman"/>
          <w:sz w:val="28"/>
          <w:szCs w:val="28"/>
          <w:lang w:val="uk-UA"/>
        </w:rPr>
        <w:t>5</w:t>
      </w:r>
      <w:r w:rsidRPr="00813B49">
        <w:rPr>
          <w:rFonts w:ascii="Times New Roman" w:hAnsi="Times New Roman"/>
          <w:sz w:val="28"/>
          <w:szCs w:val="28"/>
          <w:lang w:val="uk-UA"/>
        </w:rPr>
        <w:t xml:space="preserve">  підприємств </w:t>
      </w:r>
    </w:p>
    <w:p w:rsidR="00674951" w:rsidRPr="00813B49" w:rsidRDefault="00F34287" w:rsidP="00CB3761">
      <w:pPr>
        <w:spacing w:after="0" w:line="240" w:lineRule="auto"/>
        <w:jc w:val="both"/>
        <w:rPr>
          <w:rFonts w:ascii="Times New Roman" w:hAnsi="Times New Roman"/>
          <w:sz w:val="28"/>
          <w:szCs w:val="28"/>
          <w:lang w:val="uk-UA"/>
        </w:rPr>
      </w:pPr>
      <w:r>
        <w:rPr>
          <w:rFonts w:ascii="Times New Roman" w:hAnsi="Times New Roman"/>
          <w:noProof/>
          <w:sz w:val="28"/>
          <w:szCs w:val="28"/>
          <w:lang w:val="uk-UA" w:eastAsia="uk-UA"/>
        </w:rPr>
        <w:drawing>
          <wp:inline distT="0" distB="0" distL="0" distR="0">
            <wp:extent cx="4421875" cy="3111690"/>
            <wp:effectExtent l="0" t="0" r="0" b="0"/>
            <wp:docPr id="2078" name="Диаграмма 20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E3174F" w:rsidRPr="007D1281" w:rsidRDefault="00E3174F" w:rsidP="00E3174F">
      <w:pPr>
        <w:spacing w:after="0" w:line="240" w:lineRule="auto"/>
        <w:ind w:firstLine="709"/>
        <w:jc w:val="both"/>
        <w:rPr>
          <w:rFonts w:ascii="Times New Roman" w:hAnsi="Times New Roman"/>
          <w:sz w:val="28"/>
          <w:szCs w:val="28"/>
        </w:rPr>
      </w:pPr>
      <w:r w:rsidRPr="007D1281">
        <w:rPr>
          <w:rFonts w:ascii="Times New Roman" w:hAnsi="Times New Roman"/>
          <w:sz w:val="28"/>
          <w:szCs w:val="28"/>
        </w:rPr>
        <w:t xml:space="preserve">На звітну дату в районі зареєстровано 1662 платників податків, в тому числі 251 юридичних особи та 1411 фізичних осіб – </w:t>
      </w:r>
      <w:proofErr w:type="gramStart"/>
      <w:r w:rsidRPr="007D1281">
        <w:rPr>
          <w:rFonts w:ascii="Times New Roman" w:hAnsi="Times New Roman"/>
          <w:sz w:val="28"/>
          <w:szCs w:val="28"/>
        </w:rPr>
        <w:t>п</w:t>
      </w:r>
      <w:proofErr w:type="gramEnd"/>
      <w:r w:rsidRPr="007D1281">
        <w:rPr>
          <w:rFonts w:ascii="Times New Roman" w:hAnsi="Times New Roman"/>
          <w:sz w:val="28"/>
          <w:szCs w:val="28"/>
        </w:rPr>
        <w:t>ідприємців.</w:t>
      </w:r>
    </w:p>
    <w:p w:rsidR="001B4DF8" w:rsidRDefault="00E3174F" w:rsidP="00E3174F">
      <w:pPr>
        <w:spacing w:after="0" w:line="240" w:lineRule="auto"/>
        <w:ind w:firstLine="709"/>
        <w:jc w:val="both"/>
        <w:rPr>
          <w:rFonts w:ascii="Times New Roman" w:hAnsi="Times New Roman"/>
          <w:sz w:val="28"/>
          <w:szCs w:val="28"/>
          <w:lang w:val="uk-UA"/>
        </w:rPr>
      </w:pPr>
      <w:r w:rsidRPr="007D1281">
        <w:rPr>
          <w:rFonts w:ascii="Times New Roman" w:hAnsi="Times New Roman"/>
          <w:sz w:val="28"/>
          <w:szCs w:val="28"/>
        </w:rPr>
        <w:t xml:space="preserve">Загальний обсяг прямих іноземних інвестицій спрямованих в економіку району станом на 01.01.2015 року становить </w:t>
      </w:r>
      <w:r w:rsidR="001B4DF8">
        <w:rPr>
          <w:rFonts w:ascii="Times New Roman" w:hAnsi="Times New Roman"/>
          <w:sz w:val="28"/>
          <w:szCs w:val="28"/>
          <w:lang w:val="uk-UA"/>
        </w:rPr>
        <w:t>2899,3</w:t>
      </w:r>
      <w:r w:rsidRPr="007D1281">
        <w:rPr>
          <w:rFonts w:ascii="Times New Roman" w:hAnsi="Times New Roman"/>
          <w:sz w:val="28"/>
          <w:szCs w:val="28"/>
        </w:rPr>
        <w:t xml:space="preserve"> тис</w:t>
      </w:r>
      <w:proofErr w:type="gramStart"/>
      <w:r w:rsidRPr="007D1281">
        <w:rPr>
          <w:rFonts w:ascii="Times New Roman" w:hAnsi="Times New Roman"/>
          <w:sz w:val="28"/>
          <w:szCs w:val="28"/>
        </w:rPr>
        <w:t>.</w:t>
      </w:r>
      <w:proofErr w:type="gramEnd"/>
      <w:r w:rsidRPr="007D1281">
        <w:rPr>
          <w:rFonts w:ascii="Times New Roman" w:hAnsi="Times New Roman"/>
          <w:sz w:val="28"/>
          <w:szCs w:val="28"/>
        </w:rPr>
        <w:t xml:space="preserve"> </w:t>
      </w:r>
      <w:proofErr w:type="gramStart"/>
      <w:r w:rsidRPr="007D1281">
        <w:rPr>
          <w:rFonts w:ascii="Times New Roman" w:hAnsi="Times New Roman"/>
          <w:sz w:val="28"/>
          <w:szCs w:val="28"/>
        </w:rPr>
        <w:t>д</w:t>
      </w:r>
      <w:proofErr w:type="gramEnd"/>
      <w:r w:rsidRPr="007D1281">
        <w:rPr>
          <w:rFonts w:ascii="Times New Roman" w:hAnsi="Times New Roman"/>
          <w:sz w:val="28"/>
          <w:szCs w:val="28"/>
        </w:rPr>
        <w:t>ол. США і в порівнянні з початком року прирі</w:t>
      </w:r>
      <w:proofErr w:type="gramStart"/>
      <w:r w:rsidRPr="007D1281">
        <w:rPr>
          <w:rFonts w:ascii="Times New Roman" w:hAnsi="Times New Roman"/>
          <w:sz w:val="28"/>
          <w:szCs w:val="28"/>
        </w:rPr>
        <w:t>ст</w:t>
      </w:r>
      <w:proofErr w:type="gramEnd"/>
      <w:r w:rsidRPr="007D1281">
        <w:rPr>
          <w:rFonts w:ascii="Times New Roman" w:hAnsi="Times New Roman"/>
          <w:sz w:val="28"/>
          <w:szCs w:val="28"/>
        </w:rPr>
        <w:t xml:space="preserve"> склав </w:t>
      </w:r>
      <w:r w:rsidR="001B4DF8">
        <w:rPr>
          <w:rFonts w:ascii="Times New Roman" w:hAnsi="Times New Roman"/>
          <w:sz w:val="28"/>
          <w:szCs w:val="28"/>
          <w:lang w:val="uk-UA"/>
        </w:rPr>
        <w:t>252,1</w:t>
      </w:r>
      <w:r w:rsidRPr="007D1281">
        <w:rPr>
          <w:rFonts w:ascii="Times New Roman" w:hAnsi="Times New Roman"/>
          <w:sz w:val="28"/>
          <w:szCs w:val="28"/>
        </w:rPr>
        <w:t xml:space="preserve"> тис. дол. США, іноземні інвестиції </w:t>
      </w:r>
    </w:p>
    <w:p w:rsidR="001B4DF8" w:rsidRDefault="001B4DF8" w:rsidP="00E3174F">
      <w:pPr>
        <w:spacing w:after="0" w:line="240" w:lineRule="auto"/>
        <w:ind w:firstLine="709"/>
        <w:jc w:val="both"/>
        <w:rPr>
          <w:rFonts w:ascii="Times New Roman" w:hAnsi="Times New Roman"/>
          <w:sz w:val="28"/>
          <w:szCs w:val="28"/>
          <w:lang w:val="uk-UA"/>
        </w:rPr>
      </w:pPr>
    </w:p>
    <w:p w:rsidR="001B4DF8" w:rsidRDefault="001B4DF8" w:rsidP="00E3174F">
      <w:pPr>
        <w:spacing w:after="0" w:line="240" w:lineRule="auto"/>
        <w:ind w:firstLine="709"/>
        <w:jc w:val="both"/>
        <w:rPr>
          <w:rFonts w:ascii="Times New Roman" w:hAnsi="Times New Roman"/>
          <w:sz w:val="28"/>
          <w:szCs w:val="28"/>
          <w:lang w:val="uk-UA"/>
        </w:rPr>
      </w:pPr>
    </w:p>
    <w:p w:rsidR="00E3174F" w:rsidRDefault="00E3174F" w:rsidP="001B4DF8">
      <w:pPr>
        <w:spacing w:after="0" w:line="240" w:lineRule="auto"/>
        <w:jc w:val="both"/>
        <w:rPr>
          <w:rFonts w:ascii="Times New Roman" w:hAnsi="Times New Roman"/>
          <w:sz w:val="28"/>
          <w:szCs w:val="28"/>
          <w:lang w:val="uk-UA"/>
        </w:rPr>
      </w:pPr>
      <w:r w:rsidRPr="007D1281">
        <w:rPr>
          <w:rFonts w:ascii="Times New Roman" w:hAnsi="Times New Roman"/>
          <w:sz w:val="28"/>
          <w:szCs w:val="28"/>
        </w:rPr>
        <w:t xml:space="preserve">на одну особу у звітному періоді склали </w:t>
      </w:r>
      <w:r w:rsidR="001B4DF8">
        <w:rPr>
          <w:rFonts w:ascii="Times New Roman" w:hAnsi="Times New Roman"/>
          <w:sz w:val="28"/>
          <w:szCs w:val="28"/>
          <w:lang w:val="uk-UA"/>
        </w:rPr>
        <w:t>85,3</w:t>
      </w:r>
      <w:r w:rsidRPr="007D1281">
        <w:rPr>
          <w:rFonts w:ascii="Times New Roman" w:hAnsi="Times New Roman"/>
          <w:sz w:val="28"/>
          <w:szCs w:val="28"/>
        </w:rPr>
        <w:t xml:space="preserve"> дол. США проти 76,5 дол. США в 2013 році. </w:t>
      </w:r>
    </w:p>
    <w:p w:rsidR="002F5052" w:rsidRDefault="00E3174F" w:rsidP="007D1281">
      <w:pPr>
        <w:spacing w:after="0" w:line="240" w:lineRule="auto"/>
        <w:ind w:firstLine="709"/>
        <w:jc w:val="both"/>
        <w:rPr>
          <w:rFonts w:ascii="Times New Roman" w:hAnsi="Times New Roman"/>
          <w:sz w:val="28"/>
          <w:szCs w:val="28"/>
          <w:lang w:val="uk-UA"/>
        </w:rPr>
      </w:pPr>
      <w:r>
        <w:rPr>
          <w:rFonts w:ascii="Times New Roman" w:hAnsi="Times New Roman"/>
          <w:noProof/>
          <w:sz w:val="28"/>
          <w:szCs w:val="28"/>
          <w:lang w:val="uk-UA" w:eastAsia="uk-UA"/>
        </w:rPr>
        <w:drawing>
          <wp:inline distT="0" distB="0" distL="0" distR="0" wp14:anchorId="6197EB57" wp14:editId="1C2C6058">
            <wp:extent cx="3944679" cy="2604977"/>
            <wp:effectExtent l="0" t="0" r="0" b="5080"/>
            <wp:docPr id="2081" name="Диаграмма 20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2E4349" w:rsidRDefault="002F5052" w:rsidP="001B4DF8">
      <w:pPr>
        <w:spacing w:after="0" w:line="240" w:lineRule="auto"/>
        <w:jc w:val="both"/>
        <w:rPr>
          <w:rFonts w:ascii="Times New Roman" w:hAnsi="Times New Roman"/>
          <w:sz w:val="28"/>
          <w:szCs w:val="28"/>
        </w:rPr>
      </w:pPr>
      <w:r>
        <w:rPr>
          <w:rFonts w:ascii="Times New Roman" w:hAnsi="Times New Roman"/>
          <w:noProof/>
          <w:sz w:val="28"/>
          <w:szCs w:val="28"/>
          <w:lang w:val="uk-UA" w:eastAsia="uk-UA"/>
        </w:rPr>
        <w:drawing>
          <wp:inline distT="0" distB="0" distL="0" distR="0" wp14:anchorId="547C5AFA" wp14:editId="41BB079B">
            <wp:extent cx="4580890" cy="2672080"/>
            <wp:effectExtent l="0" t="0" r="0" b="0"/>
            <wp:docPr id="2080" name="Диаграмма 20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2E4349">
        <w:rPr>
          <w:rFonts w:ascii="Times New Roman" w:hAnsi="Times New Roman"/>
          <w:sz w:val="28"/>
          <w:szCs w:val="28"/>
        </w:rPr>
        <w:br w:type="page"/>
      </w:r>
    </w:p>
    <w:p w:rsidR="007D1281" w:rsidRPr="00B92118" w:rsidRDefault="00B92118" w:rsidP="00B92118">
      <w:pPr>
        <w:spacing w:after="120" w:line="240" w:lineRule="auto"/>
        <w:ind w:firstLine="709"/>
        <w:jc w:val="both"/>
        <w:rPr>
          <w:rFonts w:ascii="Times New Roman" w:hAnsi="Times New Roman"/>
          <w:sz w:val="28"/>
          <w:szCs w:val="28"/>
          <w:lang w:val="uk-UA"/>
        </w:rPr>
      </w:pPr>
      <w:r>
        <w:rPr>
          <w:rFonts w:ascii="Times New Roman" w:hAnsi="Times New Roman"/>
          <w:noProof/>
          <w:sz w:val="28"/>
          <w:szCs w:val="28"/>
          <w:lang w:val="uk-UA" w:eastAsia="uk-UA"/>
        </w:rPr>
        <w:lastRenderedPageBreak/>
        <mc:AlternateContent>
          <mc:Choice Requires="wpg">
            <w:drawing>
              <wp:anchor distT="0" distB="0" distL="114300" distR="114300" simplePos="0" relativeHeight="251759616" behindDoc="0" locked="0" layoutInCell="1" allowOverlap="1" wp14:anchorId="3326E79F" wp14:editId="76908531">
                <wp:simplePos x="0" y="0"/>
                <wp:positionH relativeFrom="column">
                  <wp:posOffset>5083810</wp:posOffset>
                </wp:positionH>
                <wp:positionV relativeFrom="paragraph">
                  <wp:posOffset>865505</wp:posOffset>
                </wp:positionV>
                <wp:extent cx="4572000" cy="4104005"/>
                <wp:effectExtent l="57150" t="38100" r="76200" b="86995"/>
                <wp:wrapSquare wrapText="bothSides"/>
                <wp:docPr id="2074" name="Группа 2074"/>
                <wp:cNvGraphicFramePr/>
                <a:graphic xmlns:a="http://schemas.openxmlformats.org/drawingml/2006/main">
                  <a:graphicData uri="http://schemas.microsoft.com/office/word/2010/wordprocessingGroup">
                    <wpg:wgp>
                      <wpg:cNvGrpSpPr/>
                      <wpg:grpSpPr>
                        <a:xfrm>
                          <a:off x="0" y="0"/>
                          <a:ext cx="4572000" cy="4104005"/>
                          <a:chOff x="0" y="0"/>
                          <a:chExt cx="4572000" cy="4104166"/>
                        </a:xfrm>
                      </wpg:grpSpPr>
                      <wps:wsp>
                        <wps:cNvPr id="28" name="Стрелка вправо 28"/>
                        <wps:cNvSpPr/>
                        <wps:spPr>
                          <a:xfrm>
                            <a:off x="1722475" y="3498111"/>
                            <a:ext cx="541655" cy="14859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Стрелка вправо 29"/>
                        <wps:cNvSpPr/>
                        <wps:spPr>
                          <a:xfrm>
                            <a:off x="1722475" y="2658139"/>
                            <a:ext cx="541655" cy="14859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69" name="Группа 2069"/>
                        <wpg:cNvGrpSpPr/>
                        <wpg:grpSpPr>
                          <a:xfrm>
                            <a:off x="0" y="0"/>
                            <a:ext cx="4572000" cy="2392325"/>
                            <a:chOff x="0" y="0"/>
                            <a:chExt cx="4572000" cy="2392710"/>
                          </a:xfrm>
                        </wpg:grpSpPr>
                        <wps:wsp>
                          <wps:cNvPr id="11" name="Стрелка вправо 11"/>
                          <wps:cNvSpPr/>
                          <wps:spPr>
                            <a:xfrm>
                              <a:off x="1722475" y="180740"/>
                              <a:ext cx="541655" cy="14859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Стрелка вправо 17"/>
                          <wps:cNvSpPr/>
                          <wps:spPr>
                            <a:xfrm>
                              <a:off x="1722475" y="956595"/>
                              <a:ext cx="541655" cy="14859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Стрелка вправо 24"/>
                          <wps:cNvSpPr/>
                          <wps:spPr>
                            <a:xfrm>
                              <a:off x="1722475" y="1871236"/>
                              <a:ext cx="541655" cy="14859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AutoShape 10"/>
                          <wps:cNvSpPr>
                            <a:spLocks noChangeArrowheads="1"/>
                          </wps:cNvSpPr>
                          <wps:spPr bwMode="auto">
                            <a:xfrm>
                              <a:off x="0" y="2"/>
                              <a:ext cx="1647825" cy="531423"/>
                            </a:xfrm>
                            <a:prstGeom prst="roundRect">
                              <a:avLst>
                                <a:gd name="adj" fmla="val 16667"/>
                              </a:avLst>
                            </a:prstGeom>
                            <a:solidFill>
                              <a:schemeClr val="tx2">
                                <a:lumMod val="20000"/>
                                <a:lumOff val="80000"/>
                              </a:schemeClr>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7B03A4" w:rsidRDefault="00426242" w:rsidP="007B03A4">
                                <w:pPr>
                                  <w:spacing w:after="0" w:line="240" w:lineRule="auto"/>
                                  <w:jc w:val="center"/>
                                  <w:rPr>
                                    <w:rFonts w:ascii="Times New Roman" w:hAnsi="Times New Roman"/>
                                    <w:b/>
                                    <w:color w:val="17365D" w:themeColor="text2" w:themeShade="BF"/>
                                    <w:sz w:val="24"/>
                                    <w:szCs w:val="24"/>
                                    <w:lang w:val="uk-UA"/>
                                  </w:rPr>
                                </w:pPr>
                                <w:r w:rsidRPr="007B03A4">
                                  <w:rPr>
                                    <w:rFonts w:ascii="Times New Roman" w:hAnsi="Times New Roman"/>
                                    <w:sz w:val="24"/>
                                    <w:szCs w:val="24"/>
                                    <w:lang w:val="uk-UA"/>
                                  </w:rPr>
                                  <w:t>Пилипи-Борівська сільська рада</w:t>
                                </w:r>
                              </w:p>
                            </w:txbxContent>
                          </wps:txbx>
                          <wps:bodyPr wrap="square" anchor="ctr">
                            <a:noAutofit/>
                          </wps:bodyPr>
                        </wps:wsp>
                        <wps:wsp>
                          <wps:cNvPr id="2064" name="AutoShape 10"/>
                          <wps:cNvSpPr>
                            <a:spLocks noChangeArrowheads="1"/>
                          </wps:cNvSpPr>
                          <wps:spPr bwMode="auto">
                            <a:xfrm>
                              <a:off x="2317898" y="0"/>
                              <a:ext cx="2254102" cy="467858"/>
                            </a:xfrm>
                            <a:prstGeom prst="roundRect">
                              <a:avLst>
                                <a:gd name="adj" fmla="val 16667"/>
                              </a:avLst>
                            </a:prstGeom>
                            <a:solidFill>
                              <a:schemeClr val="tx2">
                                <a:lumMod val="20000"/>
                                <a:lumOff val="80000"/>
                              </a:schemeClr>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7B03A4" w:rsidRDefault="00426242" w:rsidP="007B03A4">
                                <w:pPr>
                                  <w:spacing w:after="0" w:line="240" w:lineRule="auto"/>
                                  <w:jc w:val="center"/>
                                  <w:rPr>
                                    <w:rFonts w:ascii="Times New Roman" w:hAnsi="Times New Roman"/>
                                    <w:b/>
                                    <w:color w:val="17365D" w:themeColor="text2" w:themeShade="BF"/>
                                    <w:sz w:val="24"/>
                                    <w:szCs w:val="24"/>
                                    <w:lang w:val="uk-UA"/>
                                  </w:rPr>
                                </w:pPr>
                                <w:r w:rsidRPr="007B03A4">
                                  <w:rPr>
                                    <w:rFonts w:ascii="Times New Roman" w:hAnsi="Times New Roman"/>
                                    <w:sz w:val="24"/>
                                    <w:szCs w:val="24"/>
                                    <w:lang w:val="uk-UA"/>
                                  </w:rPr>
                                  <w:t>Проведено заміну 16 вікон у школі</w:t>
                                </w:r>
                              </w:p>
                            </w:txbxContent>
                          </wps:txbx>
                          <wps:bodyPr wrap="square" anchor="ctr">
                            <a:noAutofit/>
                          </wps:bodyPr>
                        </wps:wsp>
                        <wps:wsp>
                          <wps:cNvPr id="2065" name="AutoShape 10"/>
                          <wps:cNvSpPr>
                            <a:spLocks noChangeArrowheads="1"/>
                          </wps:cNvSpPr>
                          <wps:spPr bwMode="auto">
                            <a:xfrm>
                              <a:off x="0" y="604324"/>
                              <a:ext cx="1647825" cy="872297"/>
                            </a:xfrm>
                            <a:prstGeom prst="roundRect">
                              <a:avLst>
                                <a:gd name="adj" fmla="val 16667"/>
                              </a:avLst>
                            </a:prstGeom>
                            <a:solidFill>
                              <a:schemeClr val="tx2">
                                <a:lumMod val="20000"/>
                                <a:lumOff val="80000"/>
                              </a:schemeClr>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7B03A4" w:rsidRDefault="00426242" w:rsidP="007B03A4">
                                <w:pPr>
                                  <w:spacing w:after="0" w:line="240" w:lineRule="auto"/>
                                  <w:jc w:val="center"/>
                                  <w:rPr>
                                    <w:rFonts w:ascii="Times New Roman" w:hAnsi="Times New Roman"/>
                                    <w:b/>
                                    <w:color w:val="17365D" w:themeColor="text2" w:themeShade="BF"/>
                                    <w:sz w:val="24"/>
                                    <w:szCs w:val="24"/>
                                    <w:lang w:val="uk-UA"/>
                                  </w:rPr>
                                </w:pPr>
                                <w:r w:rsidRPr="007B03A4">
                                  <w:rPr>
                                    <w:rFonts w:ascii="Times New Roman" w:hAnsi="Times New Roman"/>
                                    <w:sz w:val="24"/>
                                    <w:szCs w:val="24"/>
                                    <w:lang w:val="uk-UA"/>
                                  </w:rPr>
                                  <w:t>Антонівська, Горишківська та Комаргородська сільські ради</w:t>
                                </w:r>
                              </w:p>
                            </w:txbxContent>
                          </wps:txbx>
                          <wps:bodyPr wrap="square" anchor="ctr">
                            <a:noAutofit/>
                          </wps:bodyPr>
                        </wps:wsp>
                        <wps:wsp>
                          <wps:cNvPr id="2066" name="AutoShape 10"/>
                          <wps:cNvSpPr>
                            <a:spLocks noChangeArrowheads="1"/>
                          </wps:cNvSpPr>
                          <wps:spPr bwMode="auto">
                            <a:xfrm>
                              <a:off x="2317898" y="744105"/>
                              <a:ext cx="2253615" cy="521053"/>
                            </a:xfrm>
                            <a:prstGeom prst="roundRect">
                              <a:avLst>
                                <a:gd name="adj" fmla="val 16667"/>
                              </a:avLst>
                            </a:prstGeom>
                            <a:solidFill>
                              <a:schemeClr val="tx2">
                                <a:lumMod val="20000"/>
                                <a:lumOff val="80000"/>
                              </a:schemeClr>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7B03A4" w:rsidRDefault="00426242" w:rsidP="007B03A4">
                                <w:pPr>
                                  <w:spacing w:after="0" w:line="240" w:lineRule="auto"/>
                                  <w:jc w:val="center"/>
                                  <w:rPr>
                                    <w:rFonts w:ascii="Times New Roman" w:hAnsi="Times New Roman"/>
                                    <w:b/>
                                    <w:color w:val="17365D" w:themeColor="text2" w:themeShade="BF"/>
                                    <w:sz w:val="24"/>
                                    <w:szCs w:val="24"/>
                                    <w:lang w:val="uk-UA"/>
                                  </w:rPr>
                                </w:pPr>
                                <w:r w:rsidRPr="007B03A4">
                                  <w:rPr>
                                    <w:rFonts w:ascii="Times New Roman" w:hAnsi="Times New Roman"/>
                                    <w:sz w:val="24"/>
                                    <w:szCs w:val="24"/>
                                    <w:lang w:val="uk-UA"/>
                                  </w:rPr>
                                  <w:t>Реконструйовано водопровідні мережі</w:t>
                                </w:r>
                              </w:p>
                            </w:txbxContent>
                          </wps:txbx>
                          <wps:bodyPr wrap="square" anchor="ctr">
                            <a:noAutofit/>
                          </wps:bodyPr>
                        </wps:wsp>
                        <wps:wsp>
                          <wps:cNvPr id="2067" name="AutoShape 10"/>
                          <wps:cNvSpPr>
                            <a:spLocks noChangeArrowheads="1"/>
                          </wps:cNvSpPr>
                          <wps:spPr bwMode="auto">
                            <a:xfrm>
                              <a:off x="0" y="1690119"/>
                              <a:ext cx="1647825" cy="489906"/>
                            </a:xfrm>
                            <a:prstGeom prst="roundRect">
                              <a:avLst>
                                <a:gd name="adj" fmla="val 16667"/>
                              </a:avLst>
                            </a:prstGeom>
                            <a:solidFill>
                              <a:schemeClr val="tx2">
                                <a:lumMod val="20000"/>
                                <a:lumOff val="80000"/>
                              </a:schemeClr>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7B03A4" w:rsidRDefault="00426242" w:rsidP="007B03A4">
                                <w:pPr>
                                  <w:spacing w:after="0" w:line="240" w:lineRule="auto"/>
                                  <w:jc w:val="center"/>
                                  <w:rPr>
                                    <w:rFonts w:ascii="Times New Roman" w:hAnsi="Times New Roman"/>
                                    <w:b/>
                                    <w:color w:val="17365D" w:themeColor="text2" w:themeShade="BF"/>
                                    <w:sz w:val="24"/>
                                    <w:szCs w:val="24"/>
                                    <w:lang w:val="uk-UA"/>
                                  </w:rPr>
                                </w:pPr>
                                <w:r w:rsidRPr="007B03A4">
                                  <w:rPr>
                                    <w:rFonts w:ascii="Times New Roman" w:hAnsi="Times New Roman"/>
                                    <w:sz w:val="24"/>
                                    <w:szCs w:val="24"/>
                                    <w:lang w:val="uk-UA"/>
                                  </w:rPr>
                                  <w:t>Паланська сільська рада</w:t>
                                </w:r>
                              </w:p>
                            </w:txbxContent>
                          </wps:txbx>
                          <wps:bodyPr wrap="square" anchor="ctr">
                            <a:noAutofit/>
                          </wps:bodyPr>
                        </wps:wsp>
                        <wps:wsp>
                          <wps:cNvPr id="2068" name="AutoShape 10"/>
                          <wps:cNvSpPr>
                            <a:spLocks noChangeArrowheads="1"/>
                          </wps:cNvSpPr>
                          <wps:spPr bwMode="auto">
                            <a:xfrm>
                              <a:off x="2318385" y="1487565"/>
                              <a:ext cx="2253615" cy="905145"/>
                            </a:xfrm>
                            <a:prstGeom prst="roundRect">
                              <a:avLst>
                                <a:gd name="adj" fmla="val 16667"/>
                              </a:avLst>
                            </a:prstGeom>
                            <a:solidFill>
                              <a:schemeClr val="tx2">
                                <a:lumMod val="20000"/>
                                <a:lumOff val="80000"/>
                              </a:schemeClr>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7B03A4" w:rsidRDefault="00426242" w:rsidP="007B03A4">
                                <w:pPr>
                                  <w:spacing w:after="0" w:line="240" w:lineRule="auto"/>
                                  <w:jc w:val="center"/>
                                  <w:rPr>
                                    <w:rFonts w:ascii="Times New Roman" w:hAnsi="Times New Roman"/>
                                    <w:b/>
                                    <w:color w:val="17365D" w:themeColor="text2" w:themeShade="BF"/>
                                    <w:sz w:val="24"/>
                                    <w:szCs w:val="24"/>
                                    <w:lang w:val="uk-UA"/>
                                  </w:rPr>
                                </w:pPr>
                                <w:r w:rsidRPr="007B03A4">
                                  <w:rPr>
                                    <w:rFonts w:ascii="Times New Roman" w:hAnsi="Times New Roman"/>
                                    <w:sz w:val="24"/>
                                    <w:szCs w:val="24"/>
                                    <w:lang w:val="uk-UA"/>
                                  </w:rPr>
                                  <w:t>Заміна вікон та дверних блоків, проведено ремонт, облаштувано внутрішню вбиральню</w:t>
                                </w:r>
                                <w:r>
                                  <w:rPr>
                                    <w:rFonts w:ascii="Times New Roman" w:hAnsi="Times New Roman"/>
                                    <w:sz w:val="24"/>
                                    <w:szCs w:val="24"/>
                                    <w:lang w:val="uk-UA"/>
                                  </w:rPr>
                                  <w:t xml:space="preserve"> в ДНЗ</w:t>
                                </w:r>
                              </w:p>
                            </w:txbxContent>
                          </wps:txbx>
                          <wps:bodyPr wrap="square" anchor="ctr">
                            <a:noAutofit/>
                          </wps:bodyPr>
                        </wps:wsp>
                      </wpg:grpSp>
                      <wps:wsp>
                        <wps:cNvPr id="2070" name="AutoShape 10"/>
                        <wps:cNvSpPr>
                          <a:spLocks noChangeArrowheads="1"/>
                        </wps:cNvSpPr>
                        <wps:spPr bwMode="auto">
                          <a:xfrm>
                            <a:off x="0" y="2464613"/>
                            <a:ext cx="1647825" cy="490710"/>
                          </a:xfrm>
                          <a:prstGeom prst="roundRect">
                            <a:avLst>
                              <a:gd name="adj" fmla="val 16667"/>
                            </a:avLst>
                          </a:prstGeom>
                          <a:solidFill>
                            <a:schemeClr val="tx2">
                              <a:lumMod val="20000"/>
                              <a:lumOff val="80000"/>
                            </a:schemeClr>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7B03A4" w:rsidRDefault="00426242" w:rsidP="007B03A4">
                              <w:pPr>
                                <w:spacing w:after="0" w:line="240" w:lineRule="auto"/>
                                <w:jc w:val="center"/>
                                <w:rPr>
                                  <w:rFonts w:ascii="Times New Roman" w:hAnsi="Times New Roman"/>
                                  <w:sz w:val="24"/>
                                  <w:szCs w:val="24"/>
                                  <w:lang w:val="uk-UA"/>
                                </w:rPr>
                              </w:pPr>
                              <w:r w:rsidRPr="007B03A4">
                                <w:rPr>
                                  <w:rFonts w:ascii="Times New Roman" w:hAnsi="Times New Roman"/>
                                  <w:sz w:val="24"/>
                                  <w:szCs w:val="24"/>
                                  <w:lang w:val="uk-UA"/>
                                </w:rPr>
                                <w:t>Районний будинок дитячої творчості</w:t>
                              </w:r>
                            </w:p>
                          </w:txbxContent>
                        </wps:txbx>
                        <wps:bodyPr wrap="square" anchor="ctr">
                          <a:noAutofit/>
                        </wps:bodyPr>
                      </wps:wsp>
                      <wps:wsp>
                        <wps:cNvPr id="2071" name="AutoShape 10"/>
                        <wps:cNvSpPr>
                          <a:spLocks noChangeArrowheads="1"/>
                        </wps:cNvSpPr>
                        <wps:spPr bwMode="auto">
                          <a:xfrm>
                            <a:off x="2318385" y="2464604"/>
                            <a:ext cx="2253615" cy="480294"/>
                          </a:xfrm>
                          <a:prstGeom prst="roundRect">
                            <a:avLst>
                              <a:gd name="adj" fmla="val 16667"/>
                            </a:avLst>
                          </a:prstGeom>
                          <a:solidFill>
                            <a:schemeClr val="tx2">
                              <a:lumMod val="20000"/>
                              <a:lumOff val="80000"/>
                            </a:schemeClr>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7B03A4" w:rsidRDefault="00426242" w:rsidP="000B0D0E">
                              <w:pPr>
                                <w:spacing w:after="0" w:line="240" w:lineRule="auto"/>
                                <w:jc w:val="center"/>
                                <w:rPr>
                                  <w:rFonts w:ascii="Times New Roman" w:hAnsi="Times New Roman"/>
                                  <w:sz w:val="24"/>
                                  <w:szCs w:val="24"/>
                                  <w:lang w:val="uk-UA"/>
                                </w:rPr>
                              </w:pPr>
                              <w:r w:rsidRPr="007B03A4">
                                <w:rPr>
                                  <w:rFonts w:ascii="Times New Roman" w:hAnsi="Times New Roman"/>
                                  <w:sz w:val="24"/>
                                  <w:szCs w:val="24"/>
                                  <w:lang w:val="uk-UA"/>
                                </w:rPr>
                                <w:t>Замінено газові опалювальні котли</w:t>
                              </w:r>
                            </w:p>
                          </w:txbxContent>
                        </wps:txbx>
                        <wps:bodyPr wrap="square" anchor="ctr">
                          <a:noAutofit/>
                        </wps:bodyPr>
                      </wps:wsp>
                      <wps:wsp>
                        <wps:cNvPr id="2072" name="AutoShape 10"/>
                        <wps:cNvSpPr>
                          <a:spLocks noChangeArrowheads="1"/>
                        </wps:cNvSpPr>
                        <wps:spPr bwMode="auto">
                          <a:xfrm>
                            <a:off x="0" y="3030111"/>
                            <a:ext cx="1647825" cy="1074055"/>
                          </a:xfrm>
                          <a:prstGeom prst="roundRect">
                            <a:avLst>
                              <a:gd name="adj" fmla="val 16667"/>
                            </a:avLst>
                          </a:prstGeom>
                          <a:solidFill>
                            <a:schemeClr val="tx2">
                              <a:lumMod val="20000"/>
                              <a:lumOff val="80000"/>
                            </a:schemeClr>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7B03A4" w:rsidRDefault="00426242" w:rsidP="007B03A4">
                              <w:pPr>
                                <w:spacing w:after="0" w:line="240" w:lineRule="auto"/>
                                <w:jc w:val="center"/>
                                <w:rPr>
                                  <w:rFonts w:ascii="Times New Roman" w:hAnsi="Times New Roman"/>
                                  <w:sz w:val="24"/>
                                  <w:szCs w:val="24"/>
                                  <w:lang w:val="uk-UA"/>
                                </w:rPr>
                              </w:pPr>
                              <w:r w:rsidRPr="007B03A4">
                                <w:rPr>
                                  <w:rFonts w:ascii="Times New Roman" w:hAnsi="Times New Roman"/>
                                  <w:sz w:val="24"/>
                                  <w:szCs w:val="24"/>
                                  <w:lang w:val="uk-UA"/>
                                </w:rPr>
                                <w:t>Стаціонарне відділення Територіального центру с. Комаргород</w:t>
                              </w:r>
                            </w:p>
                          </w:txbxContent>
                        </wps:txbx>
                        <wps:bodyPr wrap="square" anchor="ctr">
                          <a:noAutofit/>
                        </wps:bodyPr>
                      </wps:wsp>
                      <wps:wsp>
                        <wps:cNvPr id="2073" name="AutoShape 10"/>
                        <wps:cNvSpPr>
                          <a:spLocks noChangeArrowheads="1"/>
                        </wps:cNvSpPr>
                        <wps:spPr bwMode="auto">
                          <a:xfrm>
                            <a:off x="2317898" y="3370397"/>
                            <a:ext cx="2253615" cy="393528"/>
                          </a:xfrm>
                          <a:prstGeom prst="roundRect">
                            <a:avLst>
                              <a:gd name="adj" fmla="val 16667"/>
                            </a:avLst>
                          </a:prstGeom>
                          <a:solidFill>
                            <a:schemeClr val="tx2">
                              <a:lumMod val="20000"/>
                              <a:lumOff val="80000"/>
                            </a:schemeClr>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7B03A4" w:rsidRDefault="00426242" w:rsidP="007B03A4">
                              <w:pPr>
                                <w:spacing w:after="0" w:line="240" w:lineRule="auto"/>
                                <w:jc w:val="center"/>
                                <w:rPr>
                                  <w:rFonts w:ascii="Times New Roman" w:hAnsi="Times New Roman"/>
                                  <w:b/>
                                  <w:color w:val="17365D" w:themeColor="text2" w:themeShade="BF"/>
                                  <w:sz w:val="24"/>
                                  <w:szCs w:val="24"/>
                                  <w:lang w:val="uk-UA"/>
                                </w:rPr>
                              </w:pPr>
                              <w:r w:rsidRPr="007B03A4">
                                <w:rPr>
                                  <w:rFonts w:ascii="Times New Roman" w:hAnsi="Times New Roman"/>
                                  <w:sz w:val="24"/>
                                  <w:szCs w:val="24"/>
                                  <w:lang w:val="uk-UA"/>
                                </w:rPr>
                                <w:t>Облаштовано кімнату їдальні</w:t>
                              </w:r>
                            </w:p>
                          </w:txbxContent>
                        </wps:txbx>
                        <wps:bodyPr wrap="square" anchor="ctr">
                          <a:noAutofit/>
                        </wps:bodyPr>
                      </wps:wsp>
                    </wpg:wgp>
                  </a:graphicData>
                </a:graphic>
                <wp14:sizeRelH relativeFrom="page">
                  <wp14:pctWidth>0</wp14:pctWidth>
                </wp14:sizeRelH>
                <wp14:sizeRelV relativeFrom="page">
                  <wp14:pctHeight>0</wp14:pctHeight>
                </wp14:sizeRelV>
              </wp:anchor>
            </w:drawing>
          </mc:Choice>
          <mc:Fallback>
            <w:pict>
              <v:group id="Группа 2074" o:spid="_x0000_s1030" style="position:absolute;left:0;text-align:left;margin-left:400.3pt;margin-top:68.15pt;width:5in;height:323.15pt;z-index:251759616" coordsize="45720,410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8" o:spid="_x0000_s1031" type="#_x0000_t13" style="position:absolute;left:17224;top:34981;width:5417;height:14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v898IA&#10;AADbAAAADwAAAGRycy9kb3ducmV2LnhtbERPXWvCMBR9F/Yfwh3sbaZ1bkg1LWNjbCAIq4I+Xppr&#10;W2xuuiar8d+bB8HHw/leFcF0YqTBtZYVpNMEBHFldcu1gt3263kBwnlkjZ1lUnAhB0X+MFlhpu2Z&#10;f2ksfS1iCLsMFTTe95mUrmrIoJvanjhyRzsY9BEOtdQDnmO46eQsSd6kwZZjQ4M9fTRUncp/o2C9&#10;OYzpIsyDSV/15358+f6bX/ZKPT2G9yUIT8HfxTf3j1Ywi2Pjl/gDZH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6/z3wgAAANsAAAAPAAAAAAAAAAAAAAAAAJgCAABkcnMvZG93&#10;bnJldi54bWxQSwUGAAAAAAQABAD1AAAAhwMAAAAA&#10;" adj="18637" fillcolor="#4f81bd [3204]" strokecolor="#243f60 [1604]" strokeweight="2pt"/>
                <v:shape id="Стрелка вправо 29" o:spid="_x0000_s1032" type="#_x0000_t13" style="position:absolute;left:17224;top:26581;width:5417;height:14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dZbMUA&#10;AADbAAAADwAAAGRycy9kb3ducmV2LnhtbESPQWvCQBSE74X+h+UVvOkmaotNXaUooiAIpgV7fGRf&#10;k9Ds2zS7xvXfuwWhx2FmvmHmy2Aa0VPnassK0lECgriwuuZSwefHZjgD4TyyxsYyKbiSg+Xi8WGO&#10;mbYXPlKf+1JECLsMFVTet5mUrqjIoBvZljh637Yz6KPsSqk7vES4aeQ4SV6kwZrjQoUtrSoqfvKz&#10;UbA/fPXpLEyDSZ/1+tRPtr/T60mpwVN4fwPhKfj/8L290wrGr/D3Jf4A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p1lsxQAAANsAAAAPAAAAAAAAAAAAAAAAAJgCAABkcnMv&#10;ZG93bnJldi54bWxQSwUGAAAAAAQABAD1AAAAigMAAAAA&#10;" adj="18637" fillcolor="#4f81bd [3204]" strokecolor="#243f60 [1604]" strokeweight="2pt"/>
                <v:group id="Группа 2069" o:spid="_x0000_s1033" style="position:absolute;width:45720;height:23923" coordsize="45720,239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VYT8cAAADdAAAADwAAAGRycy9kb3ducmV2LnhtbESPQWvCQBSE7wX/w/KE&#10;3ppNLA01ZhURKx5CoSqU3h7ZZxLMvg3ZbRL/fbdQ6HGYmW+YfDOZVgzUu8aygiSKQRCXVjdcKbic&#10;355eQTiPrLG1TAru5GCznj3kmGk78gcNJ1+JAGGXoYLa+y6T0pU1GXSR7YiDd7W9QR9kX0nd4xjg&#10;ppWLOE6lwYbDQo0d7Woqb6dvo+Aw4rh9TvZDcbvu7l/nl/fPIiGlHufTdgXC0+T/w3/to1awiNM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hVYT8cAAADd&#10;AAAADwAAAAAAAAAAAAAAAACqAgAAZHJzL2Rvd25yZXYueG1sUEsFBgAAAAAEAAQA+gAAAJ4DAAAA&#10;AA==&#10;">
                  <v:shape id="Стрелка вправо 11" o:spid="_x0000_s1034" type="#_x0000_t13" style="position:absolute;left:17224;top:1807;width:5417;height:14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2f18IA&#10;AADbAAAADwAAAGRycy9kb3ducmV2LnhtbERP22rCQBB9L/Qflin4VjfxhkRXKS3FgiB4AX0csmMS&#10;zM7G7BrXv+8Khb7N4VxnvgymFh21rrKsIO0nIIhzqysuFBz23+9TEM4ja6wtk4IHOVguXl/mmGl7&#10;5y11O1+IGMIuQwWl900mpctLMuj6tiGO3Nm2Bn2EbSF1i/cYbmo5SJKJNFhxbCixoc+S8svuZhSs&#10;N6cunYZRMOlYfx274eo6ehyV6r2FjxkIT8H/i//cPzrOT+H5SzxAL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vZ/XwgAAANsAAAAPAAAAAAAAAAAAAAAAAJgCAABkcnMvZG93&#10;bnJldi54bWxQSwUGAAAAAAQABAD1AAAAhwMAAAAA&#10;" adj="18637" fillcolor="#4f81bd [3204]" strokecolor="#243f60 [1604]" strokeweight="2pt"/>
                  <v:shape id="Стрелка вправо 17" o:spid="_x0000_s1035" type="#_x0000_t13" style="position:absolute;left:17224;top:9565;width:5417;height:14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iiOMIA&#10;AADbAAAADwAAAGRycy9kb3ducmV2LnhtbERP32vCMBB+F/Y/hBv4pmmnTumMMhTZYCBMBX08mltb&#10;1ly6Jtb43y+C4Nt9fD9vvgymFh21rrKsIB0mIIhzqysuFBz2m8EMhPPIGmvLpOBKDpaLp94cM20v&#10;/E3dzhcihrDLUEHpfZNJ6fKSDLqhbYgj92Nbgz7CtpC6xUsMN7V8SZJXabDi2FBiQ6uS8t/d2Sj4&#10;2p66dBbGwaQTvT52o4+/8fWoVP85vL+B8BT8Q3x3f+o4fwq3X+I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GKI4wgAAANsAAAAPAAAAAAAAAAAAAAAAAJgCAABkcnMvZG93&#10;bnJldi54bWxQSwUGAAAAAAQABAD1AAAAhwMAAAAA&#10;" adj="18637" fillcolor="#4f81bd [3204]" strokecolor="#243f60 [1604]" strokeweight="2pt"/>
                  <v:shape id="Стрелка вправо 24" o:spid="_x0000_s1036" type="#_x0000_t13" style="position:absolute;left:17224;top:18712;width:5417;height:14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b28sUA&#10;AADbAAAADwAAAGRycy9kb3ducmV2LnhtbESP3WrCQBSE7wu+w3KE3tVNbCoSXUUqYqFQ8Af08pA9&#10;JsHs2TS7xvXtu4VCL4eZ+YaZL4NpRE+dqy0rSEcJCOLC6ppLBcfD5mUKwnlkjY1lUvAgB8vF4GmO&#10;ubZ33lG/96WIEHY5Kqi8b3MpXVGRQTeyLXH0LrYz6KPsSqk7vEe4aeQ4SSbSYM1xocKW3isqrvub&#10;UfD5de7TaciCSd/0+tS/br+zx0mp52FYzUB4Cv4//Nf+0ArGGfx+iT9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pvbyxQAAANsAAAAPAAAAAAAAAAAAAAAAAJgCAABkcnMv&#10;ZG93bnJldi54bWxQSwUGAAAAAAQABAD1AAAAigMAAAAA&#10;" adj="18637" fillcolor="#4f81bd [3204]" strokecolor="#243f60 [1604]" strokeweight="2pt"/>
                  <v:roundrect id="_x0000_s1037" style="position:absolute;width:16478;height:531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r4RsUA&#10;AADbAAAADwAAAGRycy9kb3ducmV2LnhtbESPT2vCQBTE74V+h+UVems2ligSXaW0hEpBwaSHentk&#10;X/7Q7NuQ3cb027uC4HGYmd8w6+1kOjHS4FrLCmZRDIK4tLrlWsF3kb0sQTiPrLGzTAr+ycF28/iw&#10;xlTbMx9pzH0tAoRdigoa7/tUSlc2ZNBFticOXmUHgz7IoZZ6wHOAm06+xvFCGmw5LDTY03tD5W/+&#10;ZxSYwwcu9+0u+cyyef1VVD9FdUqUen6a3lYgPE3+Hr61d1rBYgbXL+EHyM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vhGxQAAANsAAAAPAAAAAAAAAAAAAAAAAJgCAABkcnMv&#10;ZG93bnJldi54bWxQSwUGAAAAAAQABAD1AAAAigMAAAAA&#10;" fillcolor="#c6d9f1 [671]">
                    <v:shadow on="t" color="black" opacity="24903f" origin=",.5" offset="0,.55556mm"/>
                    <v:textbox>
                      <w:txbxContent>
                        <w:p w:rsidR="00426242" w:rsidRPr="007B03A4" w:rsidRDefault="00426242" w:rsidP="007B03A4">
                          <w:pPr>
                            <w:spacing w:after="0" w:line="240" w:lineRule="auto"/>
                            <w:jc w:val="center"/>
                            <w:rPr>
                              <w:rFonts w:ascii="Times New Roman" w:hAnsi="Times New Roman"/>
                              <w:b/>
                              <w:color w:val="17365D" w:themeColor="text2" w:themeShade="BF"/>
                              <w:sz w:val="24"/>
                              <w:szCs w:val="24"/>
                              <w:lang w:val="uk-UA"/>
                            </w:rPr>
                          </w:pPr>
                          <w:r w:rsidRPr="007B03A4">
                            <w:rPr>
                              <w:rFonts w:ascii="Times New Roman" w:hAnsi="Times New Roman"/>
                              <w:sz w:val="24"/>
                              <w:szCs w:val="24"/>
                              <w:lang w:val="uk-UA"/>
                            </w:rPr>
                            <w:t>Пилипи-Борівська сільська рада</w:t>
                          </w:r>
                        </w:p>
                      </w:txbxContent>
                    </v:textbox>
                  </v:roundrect>
                  <v:roundrect id="_x0000_s1038" style="position:absolute;left:23178;width:22542;height:46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R1MYA&#10;AADdAAAADwAAAGRycy9kb3ducmV2LnhtbESPT2vCQBTE7wW/w/IK3uqmEkWiq4gSlEKFJj3U2yP7&#10;8gezb0N21fTbuwWhx2FmfsOsNoNpxY1611hW8D6JQBAXVjdcKfjO07cFCOeRNbaWScEvOdisRy8r&#10;TLS98xfdMl+JAGGXoILa+y6R0hU1GXQT2xEHr7S9QR9kX0nd4z3ATSunUTSXBhsOCzV2tKupuGRX&#10;o8Cc9rj4bI7xIU1n1Ude/uTlOVZq/DpslyA8Df4//GwftYJpNI/h7014An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R1MYAAADdAAAADwAAAAAAAAAAAAAAAACYAgAAZHJz&#10;L2Rvd25yZXYueG1sUEsFBgAAAAAEAAQA9QAAAIsDAAAAAA==&#10;" fillcolor="#c6d9f1 [671]">
                    <v:shadow on="t" color="black" opacity="24903f" origin=",.5" offset="0,.55556mm"/>
                    <v:textbox>
                      <w:txbxContent>
                        <w:p w:rsidR="00426242" w:rsidRPr="007B03A4" w:rsidRDefault="00426242" w:rsidP="007B03A4">
                          <w:pPr>
                            <w:spacing w:after="0" w:line="240" w:lineRule="auto"/>
                            <w:jc w:val="center"/>
                            <w:rPr>
                              <w:rFonts w:ascii="Times New Roman" w:hAnsi="Times New Roman"/>
                              <w:b/>
                              <w:color w:val="17365D" w:themeColor="text2" w:themeShade="BF"/>
                              <w:sz w:val="24"/>
                              <w:szCs w:val="24"/>
                              <w:lang w:val="uk-UA"/>
                            </w:rPr>
                          </w:pPr>
                          <w:r w:rsidRPr="007B03A4">
                            <w:rPr>
                              <w:rFonts w:ascii="Times New Roman" w:hAnsi="Times New Roman"/>
                              <w:sz w:val="24"/>
                              <w:szCs w:val="24"/>
                              <w:lang w:val="uk-UA"/>
                            </w:rPr>
                            <w:t>Проведено заміну 16 вікон у школі</w:t>
                          </w:r>
                        </w:p>
                      </w:txbxContent>
                    </v:textbox>
                  </v:roundrect>
                  <v:roundrect id="_x0000_s1039" style="position:absolute;top:6043;width:16478;height:872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M0T8UA&#10;AADdAAAADwAAAGRycy9kb3ducmV2LnhtbESPT4vCMBTE7wt+h/AEb2uqqEg1iihlRdgFrQe9PZrX&#10;P9i8lCar9dubhQWPw8z8hlmuO1OLO7WusqxgNIxAEGdWV1woOKfJ5xyE88gaa8uk4EkO1qvexxJj&#10;bR98pPvJFyJA2MWooPS+iaV0WUkG3dA2xMHLbWvQB9kWUrf4CHBTy3EUzaTBisNCiQ1tS8pup1+j&#10;wPzscP5d7SdfSTItDml+SfPrRKlBv9ssQHjq/Dv8395rBeNoNoW/N+EJyN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szRPxQAAAN0AAAAPAAAAAAAAAAAAAAAAAJgCAABkcnMv&#10;ZG93bnJldi54bWxQSwUGAAAAAAQABAD1AAAAigMAAAAA&#10;" fillcolor="#c6d9f1 [671]">
                    <v:shadow on="t" color="black" opacity="24903f" origin=",.5" offset="0,.55556mm"/>
                    <v:textbox>
                      <w:txbxContent>
                        <w:p w:rsidR="00426242" w:rsidRPr="007B03A4" w:rsidRDefault="00426242" w:rsidP="007B03A4">
                          <w:pPr>
                            <w:spacing w:after="0" w:line="240" w:lineRule="auto"/>
                            <w:jc w:val="center"/>
                            <w:rPr>
                              <w:rFonts w:ascii="Times New Roman" w:hAnsi="Times New Roman"/>
                              <w:b/>
                              <w:color w:val="17365D" w:themeColor="text2" w:themeShade="BF"/>
                              <w:sz w:val="24"/>
                              <w:szCs w:val="24"/>
                              <w:lang w:val="uk-UA"/>
                            </w:rPr>
                          </w:pPr>
                          <w:r w:rsidRPr="007B03A4">
                            <w:rPr>
                              <w:rFonts w:ascii="Times New Roman" w:hAnsi="Times New Roman"/>
                              <w:sz w:val="24"/>
                              <w:szCs w:val="24"/>
                              <w:lang w:val="uk-UA"/>
                            </w:rPr>
                            <w:t>Антонівська, Горишківська та Комаргородська сільські ради</w:t>
                          </w:r>
                        </w:p>
                      </w:txbxContent>
                    </v:textbox>
                  </v:roundrect>
                  <v:roundrect id="_x0000_s1040" style="position:absolute;left:23178;top:7441;width:22537;height:52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GqOMYA&#10;AADdAAAADwAAAGRycy9kb3ducmV2LnhtbESPT2vCQBTE74V+h+UVvNVNRYNEV5FKUIQWmnjQ2yP7&#10;8gezb0N21fjt3UKhx2FmfsMs14NpxY1611hW8DGOQBAXVjdcKTjm6fschPPIGlvLpOBBDtar15cl&#10;Jtre+Yduma9EgLBLUEHtfZdI6YqaDLqx7YiDV9reoA+yr6Tu8R7gppWTKIqlwYbDQo0dfdZUXLKr&#10;UWC+tzj/avbTXZrOqkNenvLyPFVq9DZsFiA8Df4//NfeawWTKI7h9014AnL1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2GqOMYAAADdAAAADwAAAAAAAAAAAAAAAACYAgAAZHJz&#10;L2Rvd25yZXYueG1sUEsFBgAAAAAEAAQA9QAAAIsDAAAAAA==&#10;" fillcolor="#c6d9f1 [671]">
                    <v:shadow on="t" color="black" opacity="24903f" origin=",.5" offset="0,.55556mm"/>
                    <v:textbox>
                      <w:txbxContent>
                        <w:p w:rsidR="00426242" w:rsidRPr="007B03A4" w:rsidRDefault="00426242" w:rsidP="007B03A4">
                          <w:pPr>
                            <w:spacing w:after="0" w:line="240" w:lineRule="auto"/>
                            <w:jc w:val="center"/>
                            <w:rPr>
                              <w:rFonts w:ascii="Times New Roman" w:hAnsi="Times New Roman"/>
                              <w:b/>
                              <w:color w:val="17365D" w:themeColor="text2" w:themeShade="BF"/>
                              <w:sz w:val="24"/>
                              <w:szCs w:val="24"/>
                              <w:lang w:val="uk-UA"/>
                            </w:rPr>
                          </w:pPr>
                          <w:r w:rsidRPr="007B03A4">
                            <w:rPr>
                              <w:rFonts w:ascii="Times New Roman" w:hAnsi="Times New Roman"/>
                              <w:sz w:val="24"/>
                              <w:szCs w:val="24"/>
                              <w:lang w:val="uk-UA"/>
                            </w:rPr>
                            <w:t>Реконструйовано водопровідні мережі</w:t>
                          </w:r>
                        </w:p>
                      </w:txbxContent>
                    </v:textbox>
                  </v:roundrect>
                  <v:roundrect id="_x0000_s1041" style="position:absolute;top:16901;width:16478;height:489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0Po8YA&#10;AADdAAAADwAAAGRycy9kb3ducmV2LnhtbESPT2vCQBTE74LfYXlCb81GUSupq4glVASFmh7a2yP7&#10;8gezb0N2q/Hbu0LB4zAzv2GW69404kKdqy0rGEcxCOLc6ppLBd9Z+roA4TyyxsYyKbiRg/VqOFhi&#10;ou2Vv+hy8qUIEHYJKqi8bxMpXV6RQRfZljh4he0M+iC7UuoOrwFuGjmJ47k0WHNYqLClbUX5+fRn&#10;FJjjBy4O9W76maazcp8VP1nxO1XqZdRv3kF46v0z/N/eaQWTeP4GjzfhCc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0Po8YAAADdAAAADwAAAAAAAAAAAAAAAACYAgAAZHJz&#10;L2Rvd25yZXYueG1sUEsFBgAAAAAEAAQA9QAAAIsDAAAAAA==&#10;" fillcolor="#c6d9f1 [671]">
                    <v:shadow on="t" color="black" opacity="24903f" origin=",.5" offset="0,.55556mm"/>
                    <v:textbox>
                      <w:txbxContent>
                        <w:p w:rsidR="00426242" w:rsidRPr="007B03A4" w:rsidRDefault="00426242" w:rsidP="007B03A4">
                          <w:pPr>
                            <w:spacing w:after="0" w:line="240" w:lineRule="auto"/>
                            <w:jc w:val="center"/>
                            <w:rPr>
                              <w:rFonts w:ascii="Times New Roman" w:hAnsi="Times New Roman"/>
                              <w:b/>
                              <w:color w:val="17365D" w:themeColor="text2" w:themeShade="BF"/>
                              <w:sz w:val="24"/>
                              <w:szCs w:val="24"/>
                              <w:lang w:val="uk-UA"/>
                            </w:rPr>
                          </w:pPr>
                          <w:r w:rsidRPr="007B03A4">
                            <w:rPr>
                              <w:rFonts w:ascii="Times New Roman" w:hAnsi="Times New Roman"/>
                              <w:sz w:val="24"/>
                              <w:szCs w:val="24"/>
                              <w:lang w:val="uk-UA"/>
                            </w:rPr>
                            <w:t>Паланська сільська рада</w:t>
                          </w:r>
                        </w:p>
                      </w:txbxContent>
                    </v:textbox>
                  </v:roundrect>
                  <v:roundrect id="_x0000_s1042" style="position:absolute;left:23183;top:14875;width:22537;height:90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Kb0cQA&#10;AADdAAAADwAAAGRycy9kb3ducmV2LnhtbERPy2rCQBTdF/oPwy1010wqKiE6SmkJDYIFky7q7pK5&#10;edDMnZCZmvj3zkLo8nDe2/1senGh0XWWFbxGMQjiyuqOGwXfZfaSgHAeWWNvmRRcycF+9/iwxVTb&#10;iU90KXwjQgi7FBW03g+plK5qyaCL7EAcuNqOBn2AYyP1iFMIN71cxPFaGuw4NLQ40HtL1W/xZxSY&#10;rw9Mjl2+/MyyVXMo65+yPi+Ven6a3zYgPM3+X3x351rBIl6HueFNeAJyd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ym9HEAAAA3QAAAA8AAAAAAAAAAAAAAAAAmAIAAGRycy9k&#10;b3ducmV2LnhtbFBLBQYAAAAABAAEAPUAAACJAwAAAAA=&#10;" fillcolor="#c6d9f1 [671]">
                    <v:shadow on="t" color="black" opacity="24903f" origin=",.5" offset="0,.55556mm"/>
                    <v:textbox>
                      <w:txbxContent>
                        <w:p w:rsidR="00426242" w:rsidRPr="007B03A4" w:rsidRDefault="00426242" w:rsidP="007B03A4">
                          <w:pPr>
                            <w:spacing w:after="0" w:line="240" w:lineRule="auto"/>
                            <w:jc w:val="center"/>
                            <w:rPr>
                              <w:rFonts w:ascii="Times New Roman" w:hAnsi="Times New Roman"/>
                              <w:b/>
                              <w:color w:val="17365D" w:themeColor="text2" w:themeShade="BF"/>
                              <w:sz w:val="24"/>
                              <w:szCs w:val="24"/>
                              <w:lang w:val="uk-UA"/>
                            </w:rPr>
                          </w:pPr>
                          <w:r w:rsidRPr="007B03A4">
                            <w:rPr>
                              <w:rFonts w:ascii="Times New Roman" w:hAnsi="Times New Roman"/>
                              <w:sz w:val="24"/>
                              <w:szCs w:val="24"/>
                              <w:lang w:val="uk-UA"/>
                            </w:rPr>
                            <w:t>Заміна вікон та дверних блоків, проведено ремонт, облаштувано внутрішню вбиральню</w:t>
                          </w:r>
                          <w:r>
                            <w:rPr>
                              <w:rFonts w:ascii="Times New Roman" w:hAnsi="Times New Roman"/>
                              <w:sz w:val="24"/>
                              <w:szCs w:val="24"/>
                              <w:lang w:val="uk-UA"/>
                            </w:rPr>
                            <w:t xml:space="preserve"> в ДНЗ</w:t>
                          </w:r>
                        </w:p>
                      </w:txbxContent>
                    </v:textbox>
                  </v:roundrect>
                </v:group>
                <v:roundrect id="_x0000_s1043" style="position:absolute;top:24646;width:16478;height:490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0BCsMA&#10;AADdAAAADwAAAGRycy9kb3ducmV2LnhtbERPy4rCMBTdD/gP4Qqz01TxRTWKOBRlYAStC91dmtsH&#10;NjeliVr/frIYmOXhvFebztTiSa2rLCsYDSMQxJnVFRcKLmkyWIBwHlljbZkUvMnBZt37WGGs7YtP&#10;9Dz7QoQQdjEqKL1vYildVpJBN7QNceBy2xr0AbaF1C2+Qrip5TiKZtJgxaGhxIZ2JWX388MoMMcv&#10;XPxUh8k+SabFd5pf0/w2Ueqz322XIDx1/l/85z5oBeNoHvaHN+EJ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0BCsMAAADdAAAADwAAAAAAAAAAAAAAAACYAgAAZHJzL2Rv&#10;d25yZXYueG1sUEsFBgAAAAAEAAQA9QAAAIgDAAAAAA==&#10;" fillcolor="#c6d9f1 [671]">
                  <v:shadow on="t" color="black" opacity="24903f" origin=",.5" offset="0,.55556mm"/>
                  <v:textbox>
                    <w:txbxContent>
                      <w:p w:rsidR="00426242" w:rsidRPr="007B03A4" w:rsidRDefault="00426242" w:rsidP="007B03A4">
                        <w:pPr>
                          <w:spacing w:after="0" w:line="240" w:lineRule="auto"/>
                          <w:jc w:val="center"/>
                          <w:rPr>
                            <w:rFonts w:ascii="Times New Roman" w:hAnsi="Times New Roman"/>
                            <w:sz w:val="24"/>
                            <w:szCs w:val="24"/>
                            <w:lang w:val="uk-UA"/>
                          </w:rPr>
                        </w:pPr>
                        <w:r w:rsidRPr="007B03A4">
                          <w:rPr>
                            <w:rFonts w:ascii="Times New Roman" w:hAnsi="Times New Roman"/>
                            <w:sz w:val="24"/>
                            <w:szCs w:val="24"/>
                            <w:lang w:val="uk-UA"/>
                          </w:rPr>
                          <w:t>Районний будинок дитячої творчості</w:t>
                        </w:r>
                      </w:p>
                    </w:txbxContent>
                  </v:textbox>
                </v:roundrect>
                <v:roundrect id="_x0000_s1044" style="position:absolute;left:23183;top:24646;width:22537;height:480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GkkccA&#10;AADdAAAADwAAAGRycy9kb3ducmV2LnhtbESPT2vCQBTE74LfYXkFb81GsVbSbERaQqWgUNNDe3tk&#10;X/7Q7NuQXTV+e7dQ8DjMzG+YdDOaTpxpcK1lBfMoBkFcWt1yreCryB/XIJxH1thZJgVXcrDJppMU&#10;E20v/Enno69FgLBLUEHjfZ9I6cqGDLrI9sTBq+xg0Ac51FIPeAlw08lFHK+kwZbDQoM9vTZU/h5P&#10;RoE5vOF63+6W73n+VH8U1XdR/SyVmj2M2xcQnkZ/D/+3d1rBIn6ew9+b8ARk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RpJHHAAAA3QAAAA8AAAAAAAAAAAAAAAAAmAIAAGRy&#10;cy9kb3ducmV2LnhtbFBLBQYAAAAABAAEAPUAAACMAwAAAAA=&#10;" fillcolor="#c6d9f1 [671]">
                  <v:shadow on="t" color="black" opacity="24903f" origin=",.5" offset="0,.55556mm"/>
                  <v:textbox>
                    <w:txbxContent>
                      <w:p w:rsidR="00426242" w:rsidRPr="007B03A4" w:rsidRDefault="00426242" w:rsidP="000B0D0E">
                        <w:pPr>
                          <w:spacing w:after="0" w:line="240" w:lineRule="auto"/>
                          <w:jc w:val="center"/>
                          <w:rPr>
                            <w:rFonts w:ascii="Times New Roman" w:hAnsi="Times New Roman"/>
                            <w:sz w:val="24"/>
                            <w:szCs w:val="24"/>
                            <w:lang w:val="uk-UA"/>
                          </w:rPr>
                        </w:pPr>
                        <w:r w:rsidRPr="007B03A4">
                          <w:rPr>
                            <w:rFonts w:ascii="Times New Roman" w:hAnsi="Times New Roman"/>
                            <w:sz w:val="24"/>
                            <w:szCs w:val="24"/>
                            <w:lang w:val="uk-UA"/>
                          </w:rPr>
                          <w:t>Замінено газові опалювальні котли</w:t>
                        </w:r>
                      </w:p>
                    </w:txbxContent>
                  </v:textbox>
                </v:roundrect>
                <v:roundrect id="_x0000_s1045" style="position:absolute;top:30301;width:16478;height:107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M65scA&#10;AADdAAAADwAAAGRycy9kb3ducmV2LnhtbESPT2vCQBTE74LfYXkFb3XTYFVSN0FaQqVgocaD3h7Z&#10;lz80+zZkV02/fbdQ8DjMzG+YTTaaTlxpcK1lBU/zCARxaXXLtYJjkT+uQTiPrLGzTAp+yEGWTicb&#10;TLS98RddD74WAcIuQQWN930ipSsbMujmticOXmUHgz7IoZZ6wFuAm07GUbSUBlsOCw329NpQ+X24&#10;GAXm8w3X+3a3eM/z5/qjqE5FdV4oNXsYty8gPI3+Hv5v77SCOFrF8PcmPAGZ/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DOubHAAAA3QAAAA8AAAAAAAAAAAAAAAAAmAIAAGRy&#10;cy9kb3ducmV2LnhtbFBLBQYAAAAABAAEAPUAAACMAwAAAAA=&#10;" fillcolor="#c6d9f1 [671]">
                  <v:shadow on="t" color="black" opacity="24903f" origin=",.5" offset="0,.55556mm"/>
                  <v:textbox>
                    <w:txbxContent>
                      <w:p w:rsidR="00426242" w:rsidRPr="007B03A4" w:rsidRDefault="00426242" w:rsidP="007B03A4">
                        <w:pPr>
                          <w:spacing w:after="0" w:line="240" w:lineRule="auto"/>
                          <w:jc w:val="center"/>
                          <w:rPr>
                            <w:rFonts w:ascii="Times New Roman" w:hAnsi="Times New Roman"/>
                            <w:sz w:val="24"/>
                            <w:szCs w:val="24"/>
                            <w:lang w:val="uk-UA"/>
                          </w:rPr>
                        </w:pPr>
                        <w:r w:rsidRPr="007B03A4">
                          <w:rPr>
                            <w:rFonts w:ascii="Times New Roman" w:hAnsi="Times New Roman"/>
                            <w:sz w:val="24"/>
                            <w:szCs w:val="24"/>
                            <w:lang w:val="uk-UA"/>
                          </w:rPr>
                          <w:t>Стаціонарне відділення Територіального центру с. Комаргород</w:t>
                        </w:r>
                      </w:p>
                    </w:txbxContent>
                  </v:textbox>
                </v:roundrect>
                <v:roundrect id="_x0000_s1046" style="position:absolute;left:23178;top:33703;width:22537;height:393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ffccA&#10;AADdAAAADwAAAGRycy9kb3ducmV2LnhtbESPT2vCQBTE7wW/w/KE3upGa1Wim1BaQqWgoPGgt0f2&#10;5Q9m34bsVtNv3y0Uehxm5jfMJh1MK27Uu8aygukkAkFcWN1wpeCUZ08rEM4ja2wtk4JvcpAmo4cN&#10;xtre+UC3o69EgLCLUUHtfRdL6YqaDLqJ7YiDV9reoA+yr6Tu8R7gppWzKFpIgw2HhRo7equpuB6/&#10;jAKzf8fVrtnOP7LspfrMy3NeXuZKPY6H1zUIT4P/D/+1t1rBLFo+w++b8ARk8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Pn33HAAAA3QAAAA8AAAAAAAAAAAAAAAAAmAIAAGRy&#10;cy9kb3ducmV2LnhtbFBLBQYAAAAABAAEAPUAAACMAwAAAAA=&#10;" fillcolor="#c6d9f1 [671]">
                  <v:shadow on="t" color="black" opacity="24903f" origin=",.5" offset="0,.55556mm"/>
                  <v:textbox>
                    <w:txbxContent>
                      <w:p w:rsidR="00426242" w:rsidRPr="007B03A4" w:rsidRDefault="00426242" w:rsidP="007B03A4">
                        <w:pPr>
                          <w:spacing w:after="0" w:line="240" w:lineRule="auto"/>
                          <w:jc w:val="center"/>
                          <w:rPr>
                            <w:rFonts w:ascii="Times New Roman" w:hAnsi="Times New Roman"/>
                            <w:b/>
                            <w:color w:val="17365D" w:themeColor="text2" w:themeShade="BF"/>
                            <w:sz w:val="24"/>
                            <w:szCs w:val="24"/>
                            <w:lang w:val="uk-UA"/>
                          </w:rPr>
                        </w:pPr>
                        <w:r w:rsidRPr="007B03A4">
                          <w:rPr>
                            <w:rFonts w:ascii="Times New Roman" w:hAnsi="Times New Roman"/>
                            <w:sz w:val="24"/>
                            <w:szCs w:val="24"/>
                            <w:lang w:val="uk-UA"/>
                          </w:rPr>
                          <w:t>Облаштовано кімнату їдальні</w:t>
                        </w:r>
                      </w:p>
                    </w:txbxContent>
                  </v:textbox>
                </v:roundrect>
                <w10:wrap type="square"/>
              </v:group>
            </w:pict>
          </mc:Fallback>
        </mc:AlternateContent>
      </w:r>
      <w:r w:rsidR="002E4349">
        <w:rPr>
          <w:noProof/>
          <w:sz w:val="28"/>
          <w:szCs w:val="28"/>
          <w:lang w:val="uk-UA" w:eastAsia="uk-UA"/>
        </w:rPr>
        <mc:AlternateContent>
          <mc:Choice Requires="wps">
            <w:drawing>
              <wp:anchor distT="0" distB="0" distL="114300" distR="114300" simplePos="0" relativeHeight="251761664" behindDoc="0" locked="0" layoutInCell="1" allowOverlap="1" wp14:anchorId="4F89803E" wp14:editId="6909AC61">
                <wp:simplePos x="0" y="0"/>
                <wp:positionH relativeFrom="column">
                  <wp:posOffset>-54270</wp:posOffset>
                </wp:positionH>
                <wp:positionV relativeFrom="paragraph">
                  <wp:posOffset>-591392</wp:posOffset>
                </wp:positionV>
                <wp:extent cx="9717206" cy="424815"/>
                <wp:effectExtent l="57150" t="38100" r="74930" b="89535"/>
                <wp:wrapNone/>
                <wp:docPr id="2075"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7206"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2E4349">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2.2. ІНВЕСТИЦІЙНА ТА ГРАНТОВА ДІЯЛЬНІСТЬ</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47" style="position:absolute;left:0;text-align:left;margin-left:-4.25pt;margin-top:-46.55pt;width:765.15pt;height:33.4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" fillcolor="yellow">
                <v:shadow on="t" color="black" opacity="24903f" origin=",.5" offset="0,.55556mm"/>
                <v:textbox>
                  <w:txbxContent>
                    <w:p w:rsidR="00426242" w:rsidRPr="00C856C2" w:rsidRDefault="00426242" w:rsidP="002E4349">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2.2. ІНВЕСТИЦІЙНА ТА ГРАНТОВА ДІЯЛЬНІСТЬ</w:t>
                      </w:r>
                    </w:p>
                  </w:txbxContent>
                </v:textbox>
              </v:roundrect>
            </w:pict>
          </mc:Fallback>
        </mc:AlternateContent>
      </w:r>
      <w:r>
        <w:rPr>
          <w:rFonts w:ascii="Times New Roman" w:hAnsi="Times New Roman"/>
          <w:sz w:val="28"/>
          <w:szCs w:val="28"/>
          <w:lang w:val="uk-UA"/>
        </w:rPr>
        <w:t>В 2014 році територіальні громади району активно приймали участь у конкурсах проектів розвитку територіальних громад, результатом чого стало залучення 1</w:t>
      </w:r>
      <w:r w:rsidR="00CD0BF1">
        <w:rPr>
          <w:rFonts w:ascii="Times New Roman" w:hAnsi="Times New Roman"/>
          <w:sz w:val="28"/>
          <w:szCs w:val="28"/>
          <w:lang w:val="uk-UA"/>
        </w:rPr>
        <w:t>,</w:t>
      </w:r>
      <w:r>
        <w:rPr>
          <w:rFonts w:ascii="Times New Roman" w:hAnsi="Times New Roman"/>
          <w:sz w:val="28"/>
          <w:szCs w:val="28"/>
          <w:lang w:val="uk-UA"/>
        </w:rPr>
        <w:t xml:space="preserve">121 </w:t>
      </w:r>
      <w:r w:rsidR="00CD0BF1">
        <w:rPr>
          <w:rFonts w:ascii="Times New Roman" w:hAnsi="Times New Roman"/>
          <w:sz w:val="28"/>
          <w:szCs w:val="28"/>
          <w:lang w:val="uk-UA"/>
        </w:rPr>
        <w:t>млн</w:t>
      </w:r>
      <w:r>
        <w:rPr>
          <w:rFonts w:ascii="Times New Roman" w:hAnsi="Times New Roman"/>
          <w:sz w:val="28"/>
          <w:szCs w:val="28"/>
          <w:lang w:val="uk-UA"/>
        </w:rPr>
        <w:t>. грн грантових коштів для реалізації соціальних проектів.</w:t>
      </w:r>
    </w:p>
    <w:tbl>
      <w:tblPr>
        <w:tblStyle w:val="af"/>
        <w:tblW w:w="0" w:type="auto"/>
        <w:tblLook w:val="04A0" w:firstRow="1" w:lastRow="0" w:firstColumn="1" w:lastColumn="0" w:noHBand="0" w:noVBand="1"/>
      </w:tblPr>
      <w:tblGrid>
        <w:gridCol w:w="5353"/>
        <w:gridCol w:w="1985"/>
      </w:tblGrid>
      <w:tr w:rsidR="002E4349" w:rsidTr="002E4349">
        <w:tc>
          <w:tcPr>
            <w:tcW w:w="5353" w:type="dxa"/>
          </w:tcPr>
          <w:p w:rsidR="002E4349" w:rsidRPr="001E666D" w:rsidRDefault="002E4349" w:rsidP="00813B49">
            <w:pPr>
              <w:spacing w:after="0" w:line="240" w:lineRule="auto"/>
              <w:jc w:val="both"/>
              <w:rPr>
                <w:rFonts w:ascii="Times New Roman" w:hAnsi="Times New Roman"/>
                <w:sz w:val="28"/>
                <w:szCs w:val="28"/>
                <w:lang w:val="uk-UA"/>
              </w:rPr>
            </w:pPr>
            <w:r>
              <w:rPr>
                <w:rFonts w:ascii="Times New Roman" w:hAnsi="Times New Roman"/>
                <w:sz w:val="28"/>
                <w:szCs w:val="28"/>
                <w:lang w:val="uk-UA"/>
              </w:rPr>
              <w:t>Грантова програма</w:t>
            </w:r>
          </w:p>
        </w:tc>
        <w:tc>
          <w:tcPr>
            <w:tcW w:w="1985" w:type="dxa"/>
          </w:tcPr>
          <w:p w:rsidR="002E4349" w:rsidRPr="001E666D" w:rsidRDefault="002E4349" w:rsidP="00813B49">
            <w:p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Залучено коштів, грн </w:t>
            </w:r>
          </w:p>
        </w:tc>
      </w:tr>
      <w:tr w:rsidR="002E4349" w:rsidTr="002E4349">
        <w:tc>
          <w:tcPr>
            <w:tcW w:w="5353" w:type="dxa"/>
          </w:tcPr>
          <w:p w:rsidR="002E4349" w:rsidRPr="001E666D" w:rsidRDefault="002E4349" w:rsidP="001E666D">
            <w:pPr>
              <w:spacing w:after="0" w:line="240" w:lineRule="auto"/>
              <w:jc w:val="both"/>
              <w:rPr>
                <w:rFonts w:ascii="Times New Roman" w:hAnsi="Times New Roman"/>
                <w:sz w:val="28"/>
                <w:szCs w:val="28"/>
                <w:lang w:val="uk-UA"/>
              </w:rPr>
            </w:pPr>
            <w:r>
              <w:rPr>
                <w:rFonts w:ascii="Times New Roman" w:hAnsi="Times New Roman"/>
                <w:sz w:val="28"/>
                <w:szCs w:val="28"/>
                <w:lang w:val="uk-UA"/>
              </w:rPr>
              <w:t>Одинадцятий обласний конкурс проектів розвитку територіальних громад</w:t>
            </w:r>
          </w:p>
        </w:tc>
        <w:tc>
          <w:tcPr>
            <w:tcW w:w="1985" w:type="dxa"/>
          </w:tcPr>
          <w:p w:rsidR="002E4349" w:rsidRPr="002E4349" w:rsidRDefault="002E4349" w:rsidP="00813B49">
            <w:pPr>
              <w:spacing w:after="0" w:line="240" w:lineRule="auto"/>
              <w:jc w:val="both"/>
              <w:rPr>
                <w:rFonts w:ascii="Times New Roman" w:hAnsi="Times New Roman"/>
                <w:sz w:val="28"/>
                <w:szCs w:val="28"/>
                <w:lang w:val="uk-UA"/>
              </w:rPr>
            </w:pPr>
            <w:r>
              <w:rPr>
                <w:rFonts w:ascii="Times New Roman" w:hAnsi="Times New Roman"/>
                <w:sz w:val="28"/>
                <w:szCs w:val="28"/>
                <w:lang w:val="uk-UA"/>
              </w:rPr>
              <w:t>313 800</w:t>
            </w:r>
          </w:p>
        </w:tc>
      </w:tr>
      <w:tr w:rsidR="002E4349" w:rsidTr="002E4349">
        <w:tc>
          <w:tcPr>
            <w:tcW w:w="5353" w:type="dxa"/>
          </w:tcPr>
          <w:p w:rsidR="002E4349" w:rsidRPr="001E666D" w:rsidRDefault="002E4349" w:rsidP="00813B49">
            <w:pPr>
              <w:spacing w:after="0" w:line="240" w:lineRule="auto"/>
              <w:jc w:val="both"/>
              <w:rPr>
                <w:rFonts w:ascii="Times New Roman" w:hAnsi="Times New Roman"/>
                <w:sz w:val="28"/>
                <w:szCs w:val="28"/>
                <w:lang w:val="uk-UA"/>
              </w:rPr>
            </w:pPr>
            <w:r>
              <w:rPr>
                <w:rFonts w:ascii="Times New Roman" w:hAnsi="Times New Roman"/>
                <w:sz w:val="28"/>
                <w:szCs w:val="28"/>
                <w:lang w:val="uk-UA"/>
              </w:rPr>
              <w:t>Обласна програма «Питна вода»</w:t>
            </w:r>
          </w:p>
        </w:tc>
        <w:tc>
          <w:tcPr>
            <w:tcW w:w="1985" w:type="dxa"/>
          </w:tcPr>
          <w:p w:rsidR="002E4349" w:rsidRPr="002E4349" w:rsidRDefault="002E4349" w:rsidP="00813B49">
            <w:pPr>
              <w:spacing w:after="0" w:line="240" w:lineRule="auto"/>
              <w:jc w:val="both"/>
              <w:rPr>
                <w:rFonts w:ascii="Times New Roman" w:hAnsi="Times New Roman"/>
                <w:sz w:val="28"/>
                <w:szCs w:val="28"/>
                <w:lang w:val="uk-UA"/>
              </w:rPr>
            </w:pPr>
            <w:r>
              <w:rPr>
                <w:rFonts w:ascii="Times New Roman" w:hAnsi="Times New Roman"/>
                <w:sz w:val="28"/>
                <w:szCs w:val="28"/>
                <w:lang w:val="uk-UA"/>
              </w:rPr>
              <w:t>254 331</w:t>
            </w:r>
          </w:p>
        </w:tc>
      </w:tr>
      <w:tr w:rsidR="002E4349" w:rsidTr="002E4349">
        <w:tc>
          <w:tcPr>
            <w:tcW w:w="5353" w:type="dxa"/>
          </w:tcPr>
          <w:p w:rsidR="002E4349" w:rsidRPr="001E666D" w:rsidRDefault="002E4349" w:rsidP="00813B49">
            <w:pPr>
              <w:spacing w:after="0" w:line="240" w:lineRule="auto"/>
              <w:jc w:val="both"/>
              <w:rPr>
                <w:rFonts w:ascii="Times New Roman" w:hAnsi="Times New Roman"/>
                <w:sz w:val="28"/>
                <w:szCs w:val="28"/>
                <w:lang w:val="uk-UA"/>
              </w:rPr>
            </w:pPr>
            <w:r>
              <w:rPr>
                <w:rFonts w:ascii="Times New Roman" w:hAnsi="Times New Roman"/>
                <w:sz w:val="28"/>
                <w:szCs w:val="28"/>
                <w:lang w:val="uk-UA"/>
              </w:rPr>
              <w:t>Програма ЄС/ПРООН «Місцевий розвиток орієнтований на громаду»</w:t>
            </w:r>
          </w:p>
        </w:tc>
        <w:tc>
          <w:tcPr>
            <w:tcW w:w="1985" w:type="dxa"/>
          </w:tcPr>
          <w:p w:rsidR="002E4349" w:rsidRPr="002E4349" w:rsidRDefault="002E4349" w:rsidP="00813B49">
            <w:pPr>
              <w:spacing w:after="0" w:line="240" w:lineRule="auto"/>
              <w:jc w:val="both"/>
              <w:rPr>
                <w:rFonts w:ascii="Times New Roman" w:hAnsi="Times New Roman"/>
                <w:sz w:val="28"/>
                <w:szCs w:val="28"/>
                <w:lang w:val="uk-UA"/>
              </w:rPr>
            </w:pPr>
            <w:r>
              <w:rPr>
                <w:rFonts w:ascii="Times New Roman" w:hAnsi="Times New Roman"/>
                <w:sz w:val="28"/>
                <w:szCs w:val="28"/>
                <w:lang w:val="uk-UA"/>
              </w:rPr>
              <w:t>553 732</w:t>
            </w:r>
          </w:p>
        </w:tc>
      </w:tr>
      <w:tr w:rsidR="002E4349" w:rsidTr="002E4349">
        <w:tc>
          <w:tcPr>
            <w:tcW w:w="5353" w:type="dxa"/>
          </w:tcPr>
          <w:p w:rsidR="002E4349" w:rsidRPr="002E4349" w:rsidRDefault="002E4349" w:rsidP="00813B49">
            <w:pPr>
              <w:spacing w:after="0" w:line="240" w:lineRule="auto"/>
              <w:jc w:val="both"/>
              <w:rPr>
                <w:rFonts w:ascii="Times New Roman" w:hAnsi="Times New Roman"/>
                <w:b/>
                <w:sz w:val="28"/>
                <w:szCs w:val="28"/>
                <w:lang w:val="uk-UA"/>
              </w:rPr>
            </w:pPr>
            <w:r w:rsidRPr="002E4349">
              <w:rPr>
                <w:rFonts w:ascii="Times New Roman" w:hAnsi="Times New Roman"/>
                <w:b/>
                <w:sz w:val="28"/>
                <w:szCs w:val="28"/>
                <w:lang w:val="uk-UA"/>
              </w:rPr>
              <w:t>Всього залучено коштів</w:t>
            </w:r>
          </w:p>
        </w:tc>
        <w:tc>
          <w:tcPr>
            <w:tcW w:w="1985" w:type="dxa"/>
          </w:tcPr>
          <w:p w:rsidR="002E4349" w:rsidRPr="002E4349" w:rsidRDefault="002E4349" w:rsidP="00813B49">
            <w:pPr>
              <w:spacing w:after="0" w:line="240" w:lineRule="auto"/>
              <w:jc w:val="both"/>
              <w:rPr>
                <w:rFonts w:ascii="Times New Roman" w:hAnsi="Times New Roman"/>
                <w:b/>
                <w:sz w:val="28"/>
                <w:szCs w:val="28"/>
                <w:lang w:val="uk-UA"/>
              </w:rPr>
            </w:pPr>
            <w:r w:rsidRPr="002E4349">
              <w:rPr>
                <w:rFonts w:ascii="Times New Roman" w:hAnsi="Times New Roman"/>
                <w:b/>
                <w:sz w:val="28"/>
                <w:szCs w:val="28"/>
                <w:lang w:val="uk-UA"/>
              </w:rPr>
              <w:t>1 121 863</w:t>
            </w:r>
          </w:p>
        </w:tc>
      </w:tr>
    </w:tbl>
    <w:p w:rsidR="007D1281" w:rsidRPr="007D1281" w:rsidRDefault="002E4349" w:rsidP="00B92118">
      <w:pPr>
        <w:pStyle w:val="1"/>
        <w:spacing w:before="120"/>
        <w:ind w:left="0" w:firstLine="709"/>
        <w:contextualSpacing/>
        <w:jc w:val="both"/>
        <w:rPr>
          <w:sz w:val="28"/>
          <w:szCs w:val="28"/>
          <w:lang w:val="uk-UA"/>
        </w:rPr>
      </w:pPr>
      <w:r>
        <w:rPr>
          <w:sz w:val="28"/>
          <w:szCs w:val="28"/>
          <w:lang w:val="uk-UA"/>
        </w:rPr>
        <w:t>В селі Вербова</w:t>
      </w:r>
      <w:r w:rsidR="007D1281" w:rsidRPr="007D1281">
        <w:rPr>
          <w:sz w:val="28"/>
          <w:szCs w:val="28"/>
        </w:rPr>
        <w:t xml:space="preserve"> завершено роботи по обласній програмі "Питна вода", проект передбачав будівництво каптажного водозабору. Бюджет проекту 254 331 грн.</w:t>
      </w:r>
    </w:p>
    <w:p w:rsidR="007D1281" w:rsidRDefault="005E2A84" w:rsidP="007D1281">
      <w:pPr>
        <w:shd w:val="clear" w:color="auto" w:fill="FFFFFF"/>
        <w:spacing w:after="0" w:line="240" w:lineRule="auto"/>
        <w:ind w:firstLine="709"/>
        <w:jc w:val="both"/>
        <w:rPr>
          <w:rFonts w:ascii="Times New Roman" w:hAnsi="Times New Roman"/>
          <w:color w:val="1A1A1A"/>
          <w:sz w:val="28"/>
          <w:szCs w:val="28"/>
          <w:shd w:val="clear" w:color="auto" w:fill="FFFFFF"/>
          <w:lang w:val="uk-UA"/>
        </w:rPr>
      </w:pPr>
      <w:r>
        <w:rPr>
          <w:rFonts w:ascii="Times New Roman" w:hAnsi="Times New Roman"/>
          <w:noProof/>
          <w:sz w:val="28"/>
          <w:szCs w:val="28"/>
          <w:lang w:val="uk-UA" w:eastAsia="uk-UA"/>
        </w:rPr>
        <w:drawing>
          <wp:anchor distT="0" distB="0" distL="114300" distR="114300" simplePos="0" relativeHeight="251763712" behindDoc="1" locked="0" layoutInCell="1" allowOverlap="1" wp14:anchorId="21C80DEE" wp14:editId="12CB1B83">
            <wp:simplePos x="0" y="0"/>
            <wp:positionH relativeFrom="column">
              <wp:posOffset>22860</wp:posOffset>
            </wp:positionH>
            <wp:positionV relativeFrom="paragraph">
              <wp:posOffset>61595</wp:posOffset>
            </wp:positionV>
            <wp:extent cx="2136775" cy="1579245"/>
            <wp:effectExtent l="0" t="0" r="0" b="1905"/>
            <wp:wrapTight wrapText="bothSides">
              <wp:wrapPolygon edited="0">
                <wp:start x="0" y="0"/>
                <wp:lineTo x="0" y="21366"/>
                <wp:lineTo x="21375" y="21366"/>
                <wp:lineTo x="21375" y="0"/>
                <wp:lineTo x="0" y="0"/>
              </wp:wrapPolygon>
            </wp:wrapTight>
            <wp:docPr id="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pic:cNvPicPr>
                      <a:picLocks noChangeAspect="1" noChangeArrowheads="1"/>
                    </pic:cNvPicPr>
                  </pic:nvPicPr>
                  <pic:blipFill rotWithShape="1">
                    <a:blip r:embed="rId14"/>
                    <a:srcRect r="23938"/>
                    <a:stretch/>
                  </pic:blipFill>
                  <pic:spPr bwMode="auto">
                    <a:xfrm>
                      <a:off x="0" y="0"/>
                      <a:ext cx="2136775" cy="15792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1281" w:rsidRPr="007D1281">
        <w:rPr>
          <w:rFonts w:ascii="Times New Roman" w:hAnsi="Times New Roman"/>
          <w:color w:val="1A1A1A"/>
          <w:sz w:val="28"/>
          <w:szCs w:val="28"/>
          <w:shd w:val="clear" w:color="auto" w:fill="FFFFFF"/>
        </w:rPr>
        <w:t xml:space="preserve">Територіальні громади </w:t>
      </w:r>
      <w:proofErr w:type="gramStart"/>
      <w:r w:rsidR="007D1281" w:rsidRPr="007D1281">
        <w:rPr>
          <w:rFonts w:ascii="Times New Roman" w:hAnsi="Times New Roman"/>
          <w:color w:val="1A1A1A"/>
          <w:sz w:val="28"/>
          <w:szCs w:val="28"/>
          <w:shd w:val="clear" w:color="auto" w:fill="FFFFFF"/>
        </w:rPr>
        <w:t>с</w:t>
      </w:r>
      <w:proofErr w:type="gramEnd"/>
      <w:r w:rsidR="007D1281" w:rsidRPr="007D1281">
        <w:rPr>
          <w:rFonts w:ascii="Times New Roman" w:hAnsi="Times New Roman"/>
          <w:color w:val="1A1A1A"/>
          <w:sz w:val="28"/>
          <w:szCs w:val="28"/>
          <w:shd w:val="clear" w:color="auto" w:fill="FFFFFF"/>
        </w:rPr>
        <w:t xml:space="preserve">. Антонівка та смт. Томашпіль завершили роботи по </w:t>
      </w:r>
      <w:proofErr w:type="gramStart"/>
      <w:r w:rsidR="007D1281" w:rsidRPr="007D1281">
        <w:rPr>
          <w:rFonts w:ascii="Times New Roman" w:hAnsi="Times New Roman"/>
          <w:color w:val="1A1A1A"/>
          <w:sz w:val="28"/>
          <w:szCs w:val="28"/>
          <w:shd w:val="clear" w:color="auto" w:fill="FFFFFF"/>
        </w:rPr>
        <w:t>проектах</w:t>
      </w:r>
      <w:proofErr w:type="gramEnd"/>
      <w:r w:rsidR="007D1281" w:rsidRPr="007D1281">
        <w:rPr>
          <w:rFonts w:ascii="Times New Roman" w:hAnsi="Times New Roman"/>
          <w:color w:val="1A1A1A"/>
          <w:sz w:val="28"/>
          <w:szCs w:val="28"/>
          <w:shd w:val="clear" w:color="auto" w:fill="FFFFFF"/>
        </w:rPr>
        <w:t xml:space="preserve"> Європейського союзу та Програми розвитку ООН «Місцевий розвиток, орієнтований на громаду». Проекти передбачали проведення енергозберігаючих заходів </w:t>
      </w:r>
      <w:proofErr w:type="gramStart"/>
      <w:r w:rsidR="007D1281" w:rsidRPr="007D1281">
        <w:rPr>
          <w:rFonts w:ascii="Times New Roman" w:hAnsi="Times New Roman"/>
          <w:color w:val="1A1A1A"/>
          <w:sz w:val="28"/>
          <w:szCs w:val="28"/>
          <w:shd w:val="clear" w:color="auto" w:fill="FFFFFF"/>
        </w:rPr>
        <w:t>в</w:t>
      </w:r>
      <w:proofErr w:type="gramEnd"/>
      <w:r w:rsidR="007D1281" w:rsidRPr="007D1281">
        <w:rPr>
          <w:rFonts w:ascii="Times New Roman" w:hAnsi="Times New Roman"/>
          <w:color w:val="1A1A1A"/>
          <w:sz w:val="28"/>
          <w:szCs w:val="28"/>
          <w:shd w:val="clear" w:color="auto" w:fill="FFFFFF"/>
        </w:rPr>
        <w:t xml:space="preserve"> приміщенні дошкільних навчальних заходів та встановлення енергопостачання з застосуванням відновлювальних джерел енергії. Загальна сума отриманих коштів від ПРООН ЄС склала 553 732 грн. </w:t>
      </w:r>
    </w:p>
    <w:p w:rsidR="002E4349" w:rsidRDefault="002E4349" w:rsidP="007D1281">
      <w:pPr>
        <w:shd w:val="clear" w:color="auto" w:fill="FFFFFF"/>
        <w:spacing w:after="0" w:line="240" w:lineRule="auto"/>
        <w:ind w:firstLine="709"/>
        <w:jc w:val="both"/>
        <w:rPr>
          <w:rFonts w:ascii="Times New Roman" w:hAnsi="Times New Roman"/>
          <w:sz w:val="28"/>
          <w:szCs w:val="28"/>
          <w:lang w:val="uk-UA"/>
        </w:rPr>
      </w:pPr>
      <w:r w:rsidRPr="007D1281">
        <w:rPr>
          <w:rFonts w:ascii="Times New Roman" w:hAnsi="Times New Roman"/>
          <w:sz w:val="28"/>
          <w:szCs w:val="28"/>
        </w:rPr>
        <w:lastRenderedPageBreak/>
        <w:t>Завдяки Одинадцятому обласному конкурсу проектів розвитку територіальних громад</w:t>
      </w:r>
      <w:r w:rsidR="00B92118">
        <w:rPr>
          <w:rFonts w:ascii="Times New Roman" w:hAnsi="Times New Roman"/>
          <w:sz w:val="28"/>
          <w:szCs w:val="28"/>
          <w:lang w:val="uk-UA"/>
        </w:rPr>
        <w:t xml:space="preserve"> в ряді сільських громад</w:t>
      </w:r>
      <w:r w:rsidRPr="007D1281">
        <w:rPr>
          <w:rFonts w:ascii="Times New Roman" w:hAnsi="Times New Roman"/>
          <w:sz w:val="28"/>
          <w:szCs w:val="28"/>
        </w:rPr>
        <w:t xml:space="preserve"> реаліз</w:t>
      </w:r>
      <w:r>
        <w:rPr>
          <w:rFonts w:ascii="Times New Roman" w:hAnsi="Times New Roman"/>
          <w:sz w:val="28"/>
          <w:szCs w:val="28"/>
          <w:lang w:val="uk-UA"/>
        </w:rPr>
        <w:t>о</w:t>
      </w:r>
      <w:r w:rsidRPr="007D1281">
        <w:rPr>
          <w:rFonts w:ascii="Times New Roman" w:hAnsi="Times New Roman"/>
          <w:sz w:val="28"/>
          <w:szCs w:val="28"/>
        </w:rPr>
        <w:t>ва</w:t>
      </w:r>
      <w:r>
        <w:rPr>
          <w:rFonts w:ascii="Times New Roman" w:hAnsi="Times New Roman"/>
          <w:sz w:val="28"/>
          <w:szCs w:val="28"/>
          <w:lang w:val="uk-UA"/>
        </w:rPr>
        <w:t>но</w:t>
      </w:r>
      <w:r w:rsidRPr="007D1281">
        <w:rPr>
          <w:rFonts w:ascii="Times New Roman" w:hAnsi="Times New Roman"/>
          <w:sz w:val="28"/>
          <w:szCs w:val="28"/>
        </w:rPr>
        <w:t xml:space="preserve"> проект</w:t>
      </w:r>
      <w:r>
        <w:rPr>
          <w:rFonts w:ascii="Times New Roman" w:hAnsi="Times New Roman"/>
          <w:sz w:val="28"/>
          <w:szCs w:val="28"/>
          <w:lang w:val="uk-UA"/>
        </w:rPr>
        <w:t>и на суму 313 </w:t>
      </w:r>
      <w:r w:rsidR="00B92118">
        <w:rPr>
          <w:rFonts w:ascii="Times New Roman" w:hAnsi="Times New Roman"/>
          <w:sz w:val="28"/>
          <w:szCs w:val="28"/>
          <w:lang w:val="uk-UA"/>
        </w:rPr>
        <w:t>тис</w:t>
      </w:r>
      <w:proofErr w:type="gramStart"/>
      <w:r w:rsidR="00B92118">
        <w:rPr>
          <w:rFonts w:ascii="Times New Roman" w:hAnsi="Times New Roman"/>
          <w:sz w:val="28"/>
          <w:szCs w:val="28"/>
          <w:lang w:val="uk-UA"/>
        </w:rPr>
        <w:t>.</w:t>
      </w:r>
      <w:proofErr w:type="gramEnd"/>
      <w:r>
        <w:rPr>
          <w:rFonts w:ascii="Times New Roman" w:hAnsi="Times New Roman"/>
          <w:sz w:val="28"/>
          <w:szCs w:val="28"/>
          <w:lang w:val="uk-UA"/>
        </w:rPr>
        <w:t xml:space="preserve"> </w:t>
      </w:r>
      <w:proofErr w:type="gramStart"/>
      <w:r>
        <w:rPr>
          <w:rFonts w:ascii="Times New Roman" w:hAnsi="Times New Roman"/>
          <w:sz w:val="28"/>
          <w:szCs w:val="28"/>
          <w:lang w:val="uk-UA"/>
        </w:rPr>
        <w:t>г</w:t>
      </w:r>
      <w:proofErr w:type="gramEnd"/>
      <w:r>
        <w:rPr>
          <w:rFonts w:ascii="Times New Roman" w:hAnsi="Times New Roman"/>
          <w:sz w:val="28"/>
          <w:szCs w:val="28"/>
          <w:lang w:val="uk-UA"/>
        </w:rPr>
        <w:t>рн</w:t>
      </w:r>
      <w:r w:rsidR="00B92118">
        <w:rPr>
          <w:rFonts w:ascii="Times New Roman" w:hAnsi="Times New Roman"/>
          <w:sz w:val="28"/>
          <w:szCs w:val="28"/>
          <w:lang w:val="uk-UA"/>
        </w:rPr>
        <w:t>, а саме</w:t>
      </w:r>
      <w:r w:rsidRPr="007D1281">
        <w:rPr>
          <w:rFonts w:ascii="Times New Roman" w:hAnsi="Times New Roman"/>
          <w:sz w:val="28"/>
          <w:szCs w:val="28"/>
        </w:rPr>
        <w:t>:</w:t>
      </w:r>
    </w:p>
    <w:p w:rsidR="002E4349" w:rsidRPr="002E4349" w:rsidRDefault="002E4349" w:rsidP="007D1281">
      <w:pPr>
        <w:shd w:val="clear" w:color="auto" w:fill="FFFFFF"/>
        <w:spacing w:after="0" w:line="240" w:lineRule="auto"/>
        <w:ind w:firstLine="709"/>
        <w:jc w:val="both"/>
        <w:rPr>
          <w:rFonts w:ascii="Times New Roman" w:hAnsi="Times New Roman"/>
          <w:color w:val="1A1A1A"/>
          <w:sz w:val="28"/>
          <w:szCs w:val="28"/>
          <w:shd w:val="clear" w:color="auto" w:fill="FFFFFF"/>
          <w:lang w:val="uk-UA"/>
        </w:rPr>
      </w:pPr>
    </w:p>
    <w:p w:rsidR="00813B49" w:rsidRDefault="00813B49">
      <w:pPr>
        <w:spacing w:after="0" w:line="240" w:lineRule="auto"/>
        <w:rPr>
          <w:rFonts w:ascii="Times New Roman" w:hAnsi="Times New Roman"/>
          <w:sz w:val="24"/>
          <w:szCs w:val="24"/>
          <w:lang w:val="uk-UA"/>
        </w:rPr>
      </w:pPr>
      <w:r>
        <w:rPr>
          <w:lang w:val="uk-UA"/>
        </w:rPr>
        <w:br w:type="page"/>
      </w:r>
    </w:p>
    <w:p w:rsidR="00D51591" w:rsidRDefault="00D51591" w:rsidP="00813B49">
      <w:pPr>
        <w:pStyle w:val="ac"/>
        <w:tabs>
          <w:tab w:val="left" w:pos="180"/>
          <w:tab w:val="left" w:pos="1125"/>
        </w:tabs>
        <w:spacing w:after="0" w:line="240" w:lineRule="auto"/>
        <w:ind w:firstLine="680"/>
        <w:jc w:val="both"/>
        <w:rPr>
          <w:rFonts w:ascii="Times New Roman" w:hAnsi="Times New Roman"/>
          <w:i/>
          <w:sz w:val="28"/>
          <w:szCs w:val="28"/>
        </w:rPr>
      </w:pPr>
      <w:r>
        <w:rPr>
          <w:noProof/>
          <w:sz w:val="28"/>
          <w:szCs w:val="28"/>
          <w:lang w:eastAsia="uk-UA" w:bidi="ar-SA"/>
        </w:rPr>
        <w:lastRenderedPageBreak/>
        <mc:AlternateContent>
          <mc:Choice Requires="wps">
            <w:drawing>
              <wp:anchor distT="0" distB="0" distL="114300" distR="114300" simplePos="0" relativeHeight="251730944" behindDoc="0" locked="0" layoutInCell="1" allowOverlap="1" wp14:anchorId="4DD37D9B" wp14:editId="45868B62">
                <wp:simplePos x="0" y="0"/>
                <wp:positionH relativeFrom="column">
                  <wp:posOffset>5525</wp:posOffset>
                </wp:positionH>
                <wp:positionV relativeFrom="paragraph">
                  <wp:posOffset>-425042</wp:posOffset>
                </wp:positionV>
                <wp:extent cx="9717206" cy="424815"/>
                <wp:effectExtent l="57150" t="38100" r="74930" b="89535"/>
                <wp:wrapNone/>
                <wp:docPr id="58"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7206"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D51591">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3. БЮДЖЕТ</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48" style="position:absolute;left:0;text-align:left;margin-left:.45pt;margin-top:-33.45pt;width:765.15pt;height:33.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" fillcolor="yellow">
                <v:shadow on="t" color="black" opacity="24903f" origin=",.5" offset="0,.55556mm"/>
                <v:textbox>
                  <w:txbxContent>
                    <w:p w:rsidR="00426242" w:rsidRPr="00C856C2" w:rsidRDefault="00426242" w:rsidP="00D51591">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3. БЮДЖЕТ</w:t>
                      </w:r>
                    </w:p>
                  </w:txbxContent>
                </v:textbox>
              </v:roundrect>
            </w:pict>
          </mc:Fallback>
        </mc:AlternateContent>
      </w:r>
    </w:p>
    <w:p w:rsidR="00D51591" w:rsidRDefault="00D51591" w:rsidP="00813B49">
      <w:pPr>
        <w:pStyle w:val="ac"/>
        <w:tabs>
          <w:tab w:val="left" w:pos="180"/>
          <w:tab w:val="left" w:pos="1125"/>
        </w:tabs>
        <w:spacing w:after="0" w:line="240" w:lineRule="auto"/>
        <w:ind w:firstLine="680"/>
        <w:jc w:val="both"/>
        <w:rPr>
          <w:rFonts w:ascii="Times New Roman" w:hAnsi="Times New Roman"/>
          <w:sz w:val="28"/>
          <w:szCs w:val="28"/>
        </w:rPr>
      </w:pPr>
      <w:r w:rsidRPr="00D51591">
        <w:rPr>
          <w:rFonts w:ascii="Times New Roman" w:hAnsi="Times New Roman"/>
          <w:b/>
          <w:i/>
          <w:sz w:val="28"/>
          <w:szCs w:val="28"/>
        </w:rPr>
        <w:t>ДОХОДИ:</w:t>
      </w:r>
      <w:r w:rsidR="00813B49" w:rsidRPr="00490363">
        <w:rPr>
          <w:rFonts w:ascii="Times New Roman" w:hAnsi="Times New Roman"/>
          <w:i/>
          <w:sz w:val="28"/>
          <w:szCs w:val="28"/>
        </w:rPr>
        <w:t xml:space="preserve"> </w:t>
      </w:r>
      <w:r w:rsidR="00813B49">
        <w:rPr>
          <w:rFonts w:ascii="Times New Roman" w:hAnsi="Times New Roman"/>
          <w:sz w:val="28"/>
          <w:szCs w:val="28"/>
        </w:rPr>
        <w:t xml:space="preserve">Зведений бюджет Томашпільського району за 2014 рок по доходах загального фонду на 100,3 % </w:t>
      </w:r>
      <w:r w:rsidR="00490363">
        <w:rPr>
          <w:rFonts w:ascii="Times New Roman" w:hAnsi="Times New Roman"/>
          <w:sz w:val="28"/>
          <w:szCs w:val="28"/>
        </w:rPr>
        <w:t>надійшло 133 324</w:t>
      </w:r>
      <w:r>
        <w:rPr>
          <w:rFonts w:ascii="Times New Roman" w:hAnsi="Times New Roman"/>
          <w:sz w:val="28"/>
          <w:szCs w:val="28"/>
        </w:rPr>
        <w:t> </w:t>
      </w:r>
      <w:r w:rsidR="00813B49">
        <w:rPr>
          <w:rFonts w:ascii="Times New Roman" w:hAnsi="Times New Roman"/>
          <w:sz w:val="28"/>
          <w:szCs w:val="28"/>
        </w:rPr>
        <w:t>133</w:t>
      </w:r>
    </w:p>
    <w:p w:rsidR="00490363" w:rsidRDefault="00490363" w:rsidP="00D51591">
      <w:pPr>
        <w:pStyle w:val="ac"/>
        <w:tabs>
          <w:tab w:val="left" w:pos="180"/>
          <w:tab w:val="left" w:pos="1125"/>
        </w:tabs>
        <w:spacing w:after="0" w:line="240" w:lineRule="auto"/>
        <w:jc w:val="both"/>
        <w:rPr>
          <w:rFonts w:ascii="Times New Roman" w:hAnsi="Times New Roman"/>
          <w:sz w:val="28"/>
          <w:szCs w:val="28"/>
        </w:rPr>
      </w:pPr>
      <w:r>
        <w:rPr>
          <w:rFonts w:ascii="Times New Roman" w:hAnsi="Times New Roman"/>
          <w:noProof/>
          <w:sz w:val="28"/>
          <w:szCs w:val="28"/>
          <w:lang w:eastAsia="uk-UA" w:bidi="ar-SA"/>
        </w:rPr>
        <w:drawing>
          <wp:inline distT="0" distB="0" distL="0" distR="0" wp14:anchorId="2EE93AAD" wp14:editId="447CCFB2">
            <wp:extent cx="4580890" cy="267208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813B49" w:rsidRDefault="00813B49" w:rsidP="00813B49">
      <w:pPr>
        <w:tabs>
          <w:tab w:val="left" w:pos="180"/>
        </w:tabs>
        <w:ind w:firstLine="680"/>
        <w:jc w:val="both"/>
        <w:rPr>
          <w:rFonts w:ascii="Times New Roman" w:hAnsi="Times New Roman"/>
          <w:sz w:val="28"/>
          <w:szCs w:val="28"/>
        </w:rPr>
      </w:pPr>
      <w:r>
        <w:rPr>
          <w:rFonts w:ascii="Times New Roman" w:hAnsi="Times New Roman"/>
          <w:sz w:val="28"/>
          <w:szCs w:val="28"/>
        </w:rPr>
        <w:t xml:space="preserve">Зведений бюджет Томашпільського району за </w:t>
      </w:r>
      <w:r w:rsidR="00490363">
        <w:rPr>
          <w:rFonts w:ascii="Times New Roman" w:hAnsi="Times New Roman"/>
          <w:sz w:val="28"/>
          <w:szCs w:val="28"/>
          <w:lang w:val="uk-UA"/>
        </w:rPr>
        <w:t xml:space="preserve">2014 </w:t>
      </w:r>
      <w:proofErr w:type="gramStart"/>
      <w:r w:rsidR="00490363">
        <w:rPr>
          <w:rFonts w:ascii="Times New Roman" w:hAnsi="Times New Roman"/>
          <w:sz w:val="28"/>
          <w:szCs w:val="28"/>
          <w:lang w:val="uk-UA"/>
        </w:rPr>
        <w:t>р</w:t>
      </w:r>
      <w:proofErr w:type="gramEnd"/>
      <w:r w:rsidR="00490363">
        <w:rPr>
          <w:rFonts w:ascii="Times New Roman" w:hAnsi="Times New Roman"/>
          <w:sz w:val="28"/>
          <w:szCs w:val="28"/>
          <w:lang w:val="uk-UA"/>
        </w:rPr>
        <w:t>ік</w:t>
      </w:r>
      <w:r>
        <w:rPr>
          <w:rFonts w:ascii="Times New Roman" w:hAnsi="Times New Roman"/>
          <w:sz w:val="28"/>
          <w:szCs w:val="28"/>
        </w:rPr>
        <w:t xml:space="preserve"> по доходах спеціального фонду з урахуванням всіх міжбюджетних трансфертів виконано на 101,2 % 10 113 346 грн.</w:t>
      </w:r>
    </w:p>
    <w:p w:rsidR="00813B49" w:rsidRDefault="00D51591" w:rsidP="00813B49">
      <w:pPr>
        <w:tabs>
          <w:tab w:val="left" w:pos="180"/>
        </w:tabs>
        <w:ind w:firstLine="680"/>
        <w:jc w:val="both"/>
        <w:rPr>
          <w:rFonts w:ascii="Times New Roman" w:hAnsi="Times New Roman"/>
          <w:sz w:val="28"/>
          <w:szCs w:val="28"/>
          <w:lang w:val="uk-UA"/>
        </w:rPr>
      </w:pPr>
      <w:r w:rsidRPr="00D51591">
        <w:rPr>
          <w:rFonts w:ascii="Times New Roman" w:hAnsi="Times New Roman"/>
          <w:b/>
          <w:i/>
          <w:sz w:val="28"/>
          <w:szCs w:val="28"/>
        </w:rPr>
        <w:t>ВИДАТКИ</w:t>
      </w:r>
      <w:r w:rsidRPr="00D51591">
        <w:rPr>
          <w:rFonts w:ascii="Times New Roman" w:hAnsi="Times New Roman"/>
          <w:b/>
          <w:i/>
          <w:sz w:val="28"/>
          <w:szCs w:val="28"/>
          <w:lang w:val="uk-UA"/>
        </w:rPr>
        <w:t>:</w:t>
      </w:r>
      <w:r>
        <w:rPr>
          <w:rFonts w:ascii="Times New Roman" w:hAnsi="Times New Roman"/>
          <w:sz w:val="28"/>
          <w:szCs w:val="28"/>
        </w:rPr>
        <w:t xml:space="preserve"> </w:t>
      </w:r>
      <w:r w:rsidR="00813B49">
        <w:rPr>
          <w:rFonts w:ascii="Times New Roman" w:hAnsi="Times New Roman"/>
          <w:sz w:val="28"/>
          <w:szCs w:val="28"/>
        </w:rPr>
        <w:t xml:space="preserve">На видатки загального фонду з початку року спрямовано 130 704 895 грн., що становить 97,9 % до уточненого плану на </w:t>
      </w:r>
      <w:proofErr w:type="gramStart"/>
      <w:r w:rsidR="00813B49">
        <w:rPr>
          <w:rFonts w:ascii="Times New Roman" w:hAnsi="Times New Roman"/>
          <w:sz w:val="28"/>
          <w:szCs w:val="28"/>
        </w:rPr>
        <w:t>р</w:t>
      </w:r>
      <w:proofErr w:type="gramEnd"/>
      <w:r w:rsidR="00813B49">
        <w:rPr>
          <w:rFonts w:ascii="Times New Roman" w:hAnsi="Times New Roman"/>
          <w:sz w:val="28"/>
          <w:szCs w:val="28"/>
        </w:rPr>
        <w:t xml:space="preserve">ік </w:t>
      </w:r>
    </w:p>
    <w:p w:rsidR="00490363" w:rsidRDefault="00490363" w:rsidP="00490363">
      <w:pPr>
        <w:tabs>
          <w:tab w:val="left" w:pos="560"/>
          <w:tab w:val="left" w:pos="720"/>
          <w:tab w:val="left" w:pos="900"/>
        </w:tabs>
        <w:ind w:firstLine="680"/>
        <w:jc w:val="both"/>
        <w:rPr>
          <w:rFonts w:ascii="Times New Roman" w:hAnsi="Times New Roman"/>
          <w:sz w:val="28"/>
          <w:szCs w:val="28"/>
          <w:lang w:val="uk-UA"/>
        </w:rPr>
      </w:pPr>
      <w:r>
        <w:rPr>
          <w:rFonts w:ascii="Times New Roman" w:hAnsi="Times New Roman"/>
          <w:sz w:val="28"/>
          <w:szCs w:val="28"/>
        </w:rPr>
        <w:t xml:space="preserve">На утримання </w:t>
      </w:r>
      <w:proofErr w:type="gramStart"/>
      <w:r>
        <w:rPr>
          <w:rFonts w:ascii="Times New Roman" w:hAnsi="Times New Roman"/>
          <w:sz w:val="28"/>
          <w:szCs w:val="28"/>
        </w:rPr>
        <w:t>соц</w:t>
      </w:r>
      <w:proofErr w:type="gramEnd"/>
      <w:r>
        <w:rPr>
          <w:rFonts w:ascii="Times New Roman" w:hAnsi="Times New Roman"/>
          <w:sz w:val="28"/>
          <w:szCs w:val="28"/>
        </w:rPr>
        <w:t>іально – культурної сфери використано 111 963 333 грн., це 85,7 % всіх видатків.</w:t>
      </w:r>
    </w:p>
    <w:p w:rsidR="00D51591" w:rsidRPr="00D51591" w:rsidRDefault="00D51591" w:rsidP="00490363">
      <w:pPr>
        <w:tabs>
          <w:tab w:val="left" w:pos="560"/>
          <w:tab w:val="left" w:pos="720"/>
          <w:tab w:val="left" w:pos="900"/>
        </w:tabs>
        <w:ind w:firstLine="680"/>
        <w:jc w:val="both"/>
        <w:rPr>
          <w:rFonts w:ascii="Times New Roman" w:hAnsi="Times New Roman"/>
          <w:sz w:val="28"/>
          <w:szCs w:val="28"/>
          <w:lang w:val="uk-UA"/>
        </w:rPr>
      </w:pPr>
    </w:p>
    <w:p w:rsidR="00490363" w:rsidRDefault="00490363" w:rsidP="00D51591">
      <w:pPr>
        <w:tabs>
          <w:tab w:val="left" w:pos="560"/>
          <w:tab w:val="left" w:pos="720"/>
          <w:tab w:val="left" w:pos="900"/>
        </w:tabs>
        <w:spacing w:after="0" w:line="240" w:lineRule="auto"/>
        <w:rPr>
          <w:rFonts w:ascii="Times New Roman" w:hAnsi="Times New Roman"/>
          <w:sz w:val="28"/>
          <w:szCs w:val="28"/>
          <w:lang w:val="uk-UA"/>
        </w:rPr>
      </w:pPr>
      <w:r>
        <w:rPr>
          <w:noProof/>
          <w:lang w:val="uk-UA" w:eastAsia="uk-UA"/>
        </w:rPr>
        <w:lastRenderedPageBreak/>
        <w:drawing>
          <wp:inline distT="0" distB="0" distL="0" distR="0" wp14:anchorId="59BB0795" wp14:editId="771ED596">
            <wp:extent cx="4285397" cy="3384645"/>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490363" w:rsidRDefault="00813B49" w:rsidP="00D51591">
      <w:pPr>
        <w:tabs>
          <w:tab w:val="left" w:pos="560"/>
          <w:tab w:val="left" w:pos="720"/>
          <w:tab w:val="left" w:pos="900"/>
        </w:tabs>
        <w:spacing w:after="120"/>
        <w:ind w:firstLine="680"/>
        <w:jc w:val="both"/>
        <w:rPr>
          <w:rFonts w:ascii="Times New Roman" w:hAnsi="Times New Roman"/>
          <w:sz w:val="28"/>
          <w:szCs w:val="28"/>
          <w:lang w:val="uk-UA"/>
        </w:rPr>
      </w:pPr>
      <w:r>
        <w:rPr>
          <w:rFonts w:ascii="Times New Roman" w:hAnsi="Times New Roman"/>
          <w:sz w:val="28"/>
          <w:szCs w:val="28"/>
        </w:rPr>
        <w:t xml:space="preserve">У тому числі на освіту використано 50 350 187 грн., на охорону здоров’я – 8 129 358 грн., </w:t>
      </w:r>
      <w:proofErr w:type="gramStart"/>
      <w:r>
        <w:rPr>
          <w:rFonts w:ascii="Times New Roman" w:hAnsi="Times New Roman"/>
          <w:sz w:val="28"/>
          <w:szCs w:val="28"/>
        </w:rPr>
        <w:t>соц</w:t>
      </w:r>
      <w:proofErr w:type="gramEnd"/>
      <w:r>
        <w:rPr>
          <w:rFonts w:ascii="Times New Roman" w:hAnsi="Times New Roman"/>
          <w:sz w:val="28"/>
          <w:szCs w:val="28"/>
        </w:rPr>
        <w:t>іальний захист та соціальне забезпечення – 47 417 497 грн</w:t>
      </w:r>
      <w:r w:rsidR="00490363">
        <w:rPr>
          <w:rFonts w:ascii="Times New Roman" w:hAnsi="Times New Roman"/>
          <w:sz w:val="28"/>
          <w:szCs w:val="28"/>
        </w:rPr>
        <w:t>; на культуру – 5 178 637 грн.</w:t>
      </w:r>
      <w:r>
        <w:rPr>
          <w:rFonts w:ascii="Times New Roman" w:hAnsi="Times New Roman"/>
          <w:sz w:val="28"/>
          <w:szCs w:val="28"/>
        </w:rPr>
        <w:t xml:space="preserve">; та фізичну культуру – 887 654 грн, </w:t>
      </w:r>
    </w:p>
    <w:p w:rsidR="00490363" w:rsidRDefault="00813B49" w:rsidP="00D51591">
      <w:pPr>
        <w:tabs>
          <w:tab w:val="left" w:pos="560"/>
          <w:tab w:val="left" w:pos="720"/>
          <w:tab w:val="left" w:pos="900"/>
        </w:tabs>
        <w:spacing w:after="120"/>
        <w:ind w:firstLine="680"/>
        <w:jc w:val="both"/>
        <w:rPr>
          <w:rFonts w:ascii="Times New Roman" w:hAnsi="Times New Roman"/>
          <w:sz w:val="28"/>
          <w:szCs w:val="28"/>
          <w:lang w:val="uk-UA"/>
        </w:rPr>
      </w:pPr>
      <w:r>
        <w:rPr>
          <w:rFonts w:ascii="Times New Roman" w:hAnsi="Times New Roman"/>
          <w:sz w:val="28"/>
          <w:szCs w:val="28"/>
        </w:rPr>
        <w:t xml:space="preserve">По спеціальному фонду бюджет району за 12 місяців 2014 року по видатках виконано на 66,4 % до плану на </w:t>
      </w:r>
      <w:proofErr w:type="gramStart"/>
      <w:r>
        <w:rPr>
          <w:rFonts w:ascii="Times New Roman" w:hAnsi="Times New Roman"/>
          <w:sz w:val="28"/>
          <w:szCs w:val="28"/>
        </w:rPr>
        <w:t>р</w:t>
      </w:r>
      <w:proofErr w:type="gramEnd"/>
      <w:r>
        <w:rPr>
          <w:rFonts w:ascii="Times New Roman" w:hAnsi="Times New Roman"/>
          <w:sz w:val="28"/>
          <w:szCs w:val="28"/>
        </w:rPr>
        <w:t>ік (призначено – 16 517 384 грн., виконано –  10 962 958 грн.).</w:t>
      </w:r>
    </w:p>
    <w:p w:rsidR="00490363" w:rsidRDefault="00490363" w:rsidP="00D51591">
      <w:pPr>
        <w:tabs>
          <w:tab w:val="left" w:pos="560"/>
          <w:tab w:val="left" w:pos="720"/>
          <w:tab w:val="left" w:pos="900"/>
        </w:tabs>
        <w:ind w:firstLine="680"/>
        <w:jc w:val="both"/>
        <w:rPr>
          <w:rFonts w:ascii="Times New Roman" w:hAnsi="Times New Roman"/>
          <w:sz w:val="28"/>
          <w:szCs w:val="28"/>
        </w:rPr>
      </w:pPr>
      <w:r>
        <w:rPr>
          <w:rFonts w:ascii="Times New Roman" w:hAnsi="Times New Roman"/>
          <w:color w:val="1A1A1A"/>
          <w:sz w:val="28"/>
          <w:szCs w:val="28"/>
          <w:shd w:val="clear" w:color="auto" w:fill="FFFFFF"/>
        </w:rPr>
        <w:t xml:space="preserve">Прострочена заборгованість із виплати заробітної плати з нарахуваннями та по оплаті енергоносіїв </w:t>
      </w:r>
      <w:proofErr w:type="gramStart"/>
      <w:r>
        <w:rPr>
          <w:rFonts w:ascii="Times New Roman" w:hAnsi="Times New Roman"/>
          <w:color w:val="1A1A1A"/>
          <w:sz w:val="28"/>
          <w:szCs w:val="28"/>
          <w:shd w:val="clear" w:color="auto" w:fill="FFFFFF"/>
        </w:rPr>
        <w:t>в</w:t>
      </w:r>
      <w:proofErr w:type="gramEnd"/>
      <w:r>
        <w:rPr>
          <w:rFonts w:ascii="Times New Roman" w:hAnsi="Times New Roman"/>
          <w:color w:val="1A1A1A"/>
          <w:sz w:val="28"/>
          <w:szCs w:val="28"/>
          <w:shd w:val="clear" w:color="auto" w:fill="FFFFFF"/>
        </w:rPr>
        <w:t xml:space="preserve"> бюджетних установах, що фінансуються з бюджету Томашпільського району, відсутня.</w:t>
      </w:r>
      <w:r>
        <w:rPr>
          <w:rFonts w:ascii="Times New Roman" w:hAnsi="Times New Roman"/>
          <w:sz w:val="28"/>
          <w:szCs w:val="28"/>
        </w:rPr>
        <w:br w:type="page"/>
      </w:r>
    </w:p>
    <w:p w:rsidR="00B5078E" w:rsidRDefault="007A7364" w:rsidP="00490363">
      <w:pPr>
        <w:ind w:firstLine="680"/>
        <w:jc w:val="both"/>
        <w:rPr>
          <w:rFonts w:ascii="Times New Roman" w:hAnsi="Times New Roman"/>
          <w:b/>
          <w:bCs/>
          <w:sz w:val="28"/>
          <w:szCs w:val="28"/>
          <w:lang w:val="uk-UA"/>
        </w:rPr>
      </w:pPr>
      <w:r>
        <w:rPr>
          <w:noProof/>
          <w:sz w:val="28"/>
          <w:szCs w:val="28"/>
          <w:lang w:val="uk-UA" w:eastAsia="uk-UA"/>
        </w:rPr>
        <w:lastRenderedPageBreak/>
        <mc:AlternateContent>
          <mc:Choice Requires="wps">
            <w:drawing>
              <wp:anchor distT="0" distB="0" distL="114300" distR="114300" simplePos="0" relativeHeight="251756544" behindDoc="0" locked="0" layoutInCell="1" allowOverlap="1" wp14:anchorId="49EEF6D6" wp14:editId="6F8047EE">
                <wp:simplePos x="0" y="0"/>
                <wp:positionH relativeFrom="column">
                  <wp:posOffset>810216</wp:posOffset>
                </wp:positionH>
                <wp:positionV relativeFrom="paragraph">
                  <wp:posOffset>256540</wp:posOffset>
                </wp:positionV>
                <wp:extent cx="7983855" cy="414655"/>
                <wp:effectExtent l="57150" t="38100" r="74295" b="99695"/>
                <wp:wrapNone/>
                <wp:docPr id="2061"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83855" cy="41465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B5078E">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4.1. АГРО-ПРОМИСЛОВИЙ КОМПЛЕКС</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49" style="position:absolute;left:0;text-align:left;margin-left:63.8pt;margin-top:20.2pt;width:628.65pt;height:32.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" fillcolor="yellow">
                <v:shadow on="t" color="black" opacity="24903f" origin=",.5" offset="0,.55556mm"/>
                <v:textbox>
                  <w:txbxContent>
                    <w:p w:rsidR="00426242" w:rsidRPr="00C856C2" w:rsidRDefault="00426242" w:rsidP="00B5078E">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4.1. АГРО-ПРОМИСЛОВИЙ КОМПЛЕКС</w:t>
                      </w:r>
                    </w:p>
                  </w:txbxContent>
                </v:textbox>
              </v:roundrect>
            </w:pict>
          </mc:Fallback>
        </mc:AlternateContent>
      </w:r>
      <w:r w:rsidR="00B5078E">
        <w:rPr>
          <w:noProof/>
          <w:sz w:val="28"/>
          <w:szCs w:val="28"/>
          <w:lang w:val="uk-UA" w:eastAsia="uk-UA"/>
        </w:rPr>
        <mc:AlternateContent>
          <mc:Choice Requires="wps">
            <w:drawing>
              <wp:anchor distT="0" distB="0" distL="114300" distR="114300" simplePos="0" relativeHeight="251739136" behindDoc="0" locked="0" layoutInCell="1" allowOverlap="1" wp14:anchorId="62DF5BB3" wp14:editId="2DCDC443">
                <wp:simplePos x="0" y="0"/>
                <wp:positionH relativeFrom="column">
                  <wp:posOffset>-51287</wp:posOffset>
                </wp:positionH>
                <wp:positionV relativeFrom="paragraph">
                  <wp:posOffset>-548507</wp:posOffset>
                </wp:positionV>
                <wp:extent cx="9686260" cy="754912"/>
                <wp:effectExtent l="57150" t="38100" r="67945" b="102870"/>
                <wp:wrapNone/>
                <wp:docPr id="2050"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86260" cy="754912"/>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97751B">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4. ПРОМИСЛОВІСТЬ, СІЛЬСЬКЕ ГОСПОДАРСТВО, БУДІВНИЦТВО ТА ЖИТЛОВО-КОМУНАЛЬНЕ ГОСПОДАРСТВО, ТРАНСПОРТ</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50" style="position:absolute;left:0;text-align:left;margin-left:-4.05pt;margin-top:-43.2pt;width:762.7pt;height:59.4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" fillcolor="yellow">
                <v:shadow on="t" color="black" opacity="24903f" origin=",.5" offset="0,.55556mm"/>
                <v:textbox>
                  <w:txbxContent>
                    <w:p w:rsidR="00426242" w:rsidRPr="00C856C2" w:rsidRDefault="00426242" w:rsidP="0097751B">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4. ПРОМИСЛОВІСТЬ, СІЛЬСЬКЕ ГОСПОДАРСТВО, БУДІВНИЦТВО ТА ЖИТЛОВО-КОМУНАЛЬНЕ ГОСПОДАРСТВО, ТРАНСПОРТ</w:t>
                      </w:r>
                    </w:p>
                  </w:txbxContent>
                </v:textbox>
              </v:roundrect>
            </w:pict>
          </mc:Fallback>
        </mc:AlternateContent>
      </w:r>
    </w:p>
    <w:p w:rsidR="00B5078E" w:rsidRDefault="00B5078E" w:rsidP="00B5078E">
      <w:pPr>
        <w:ind w:firstLine="680"/>
        <w:rPr>
          <w:rFonts w:ascii="Times New Roman" w:hAnsi="Times New Roman"/>
          <w:b/>
          <w:bCs/>
          <w:sz w:val="28"/>
          <w:szCs w:val="28"/>
          <w:lang w:val="uk-UA"/>
        </w:rPr>
      </w:pPr>
    </w:p>
    <w:p w:rsidR="00A92E24" w:rsidRDefault="00D93A26" w:rsidP="00B5078E">
      <w:pPr>
        <w:spacing w:after="0" w:line="240" w:lineRule="auto"/>
        <w:ind w:firstLine="680"/>
        <w:rPr>
          <w:rFonts w:ascii="Times New Roman" w:hAnsi="Times New Roman"/>
          <w:sz w:val="28"/>
          <w:szCs w:val="28"/>
          <w:lang w:val="uk-UA"/>
        </w:rPr>
      </w:pPr>
      <w:r>
        <w:rPr>
          <w:rFonts w:ascii="Times New Roman" w:hAnsi="Times New Roman"/>
          <w:sz w:val="28"/>
          <w:szCs w:val="28"/>
          <w:lang w:val="uk-UA"/>
        </w:rPr>
        <w:t>Агропромисловий комплекс району це 53,4 тис. га ріллі.</w:t>
      </w:r>
    </w:p>
    <w:p w:rsidR="00A92E24" w:rsidRDefault="00A92E24" w:rsidP="007A7364">
      <w:pPr>
        <w:spacing w:after="0" w:line="240" w:lineRule="auto"/>
        <w:ind w:firstLine="680"/>
        <w:jc w:val="both"/>
        <w:rPr>
          <w:rFonts w:ascii="Times New Roman" w:hAnsi="Times New Roman"/>
          <w:sz w:val="28"/>
          <w:szCs w:val="28"/>
        </w:rPr>
      </w:pPr>
      <w:r>
        <w:rPr>
          <w:rFonts w:ascii="Times New Roman" w:hAnsi="Times New Roman"/>
          <w:sz w:val="28"/>
          <w:szCs w:val="28"/>
        </w:rPr>
        <w:t>Валовий збі</w:t>
      </w:r>
      <w:proofErr w:type="gramStart"/>
      <w:r>
        <w:rPr>
          <w:rFonts w:ascii="Times New Roman" w:hAnsi="Times New Roman"/>
          <w:sz w:val="28"/>
          <w:szCs w:val="28"/>
        </w:rPr>
        <w:t>р</w:t>
      </w:r>
      <w:proofErr w:type="gramEnd"/>
      <w:r>
        <w:rPr>
          <w:rFonts w:ascii="Times New Roman" w:hAnsi="Times New Roman"/>
          <w:sz w:val="28"/>
          <w:szCs w:val="28"/>
        </w:rPr>
        <w:t xml:space="preserve"> всієї групи зернових становить 175 тис. тон при урожайності 66.2 ц/га </w:t>
      </w:r>
    </w:p>
    <w:p w:rsidR="00B5078E" w:rsidRDefault="000F3403" w:rsidP="007A7364">
      <w:pPr>
        <w:ind w:firstLine="680"/>
        <w:jc w:val="both"/>
        <w:rPr>
          <w:rFonts w:ascii="Times New Roman" w:hAnsi="Times New Roman"/>
          <w:sz w:val="28"/>
          <w:szCs w:val="28"/>
          <w:lang w:val="uk-UA"/>
        </w:rPr>
      </w:pPr>
      <w:r>
        <w:rPr>
          <w:rFonts w:ascii="Times New Roman" w:hAnsi="Times New Roman"/>
          <w:noProof/>
          <w:sz w:val="28"/>
          <w:szCs w:val="28"/>
          <w:lang w:val="uk-UA" w:eastAsia="uk-UA"/>
        </w:rPr>
        <w:drawing>
          <wp:inline distT="0" distB="0" distL="0" distR="0" wp14:anchorId="38935187" wp14:editId="06AB7C7E">
            <wp:extent cx="3030279" cy="2169042"/>
            <wp:effectExtent l="0" t="0" r="0" b="3175"/>
            <wp:docPr id="2062" name="Диаграмма 20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B5078E" w:rsidRDefault="00B5078E" w:rsidP="00D93A26">
      <w:pPr>
        <w:tabs>
          <w:tab w:val="left" w:pos="-1134"/>
        </w:tabs>
        <w:ind w:firstLine="680"/>
        <w:jc w:val="both"/>
        <w:rPr>
          <w:rFonts w:ascii="Times New Roman" w:hAnsi="Times New Roman"/>
          <w:sz w:val="28"/>
          <w:szCs w:val="28"/>
          <w:lang w:val="uk-UA"/>
        </w:rPr>
      </w:pPr>
    </w:p>
    <w:p w:rsidR="00B5078E" w:rsidRDefault="00B5078E" w:rsidP="00D93A26">
      <w:pPr>
        <w:tabs>
          <w:tab w:val="left" w:pos="-1134"/>
        </w:tabs>
        <w:ind w:firstLine="680"/>
        <w:jc w:val="both"/>
        <w:rPr>
          <w:rFonts w:ascii="Times New Roman" w:hAnsi="Times New Roman"/>
          <w:sz w:val="28"/>
          <w:szCs w:val="28"/>
          <w:lang w:val="uk-UA"/>
        </w:rPr>
      </w:pPr>
    </w:p>
    <w:p w:rsidR="00342CED" w:rsidRDefault="007A7364" w:rsidP="00D93A26">
      <w:pPr>
        <w:tabs>
          <w:tab w:val="left" w:pos="-1134"/>
        </w:tabs>
        <w:ind w:firstLine="680"/>
        <w:jc w:val="both"/>
        <w:rPr>
          <w:rFonts w:ascii="Times New Roman" w:hAnsi="Times New Roman"/>
          <w:sz w:val="28"/>
          <w:szCs w:val="28"/>
          <w:lang w:val="uk-UA"/>
        </w:rPr>
      </w:pPr>
      <w:r>
        <w:rPr>
          <w:rFonts w:ascii="Times New Roman" w:hAnsi="Times New Roman"/>
          <w:noProof/>
          <w:sz w:val="28"/>
          <w:szCs w:val="28"/>
          <w:lang w:val="uk-UA" w:eastAsia="uk-UA"/>
        </w:rPr>
        <w:drawing>
          <wp:anchor distT="0" distB="0" distL="114300" distR="114300" simplePos="0" relativeHeight="251658751" behindDoc="0" locked="0" layoutInCell="1" allowOverlap="1" wp14:anchorId="2CCEC67E" wp14:editId="13A19396">
            <wp:simplePos x="0" y="0"/>
            <wp:positionH relativeFrom="column">
              <wp:posOffset>42545</wp:posOffset>
            </wp:positionH>
            <wp:positionV relativeFrom="paragraph">
              <wp:posOffset>-3351530</wp:posOffset>
            </wp:positionV>
            <wp:extent cx="4284345" cy="2360295"/>
            <wp:effectExtent l="0" t="0" r="1905" b="0"/>
            <wp:wrapTopAndBottom/>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r w:rsidR="00490363">
        <w:rPr>
          <w:rFonts w:ascii="Times New Roman" w:hAnsi="Times New Roman"/>
          <w:sz w:val="28"/>
          <w:szCs w:val="28"/>
        </w:rPr>
        <w:t xml:space="preserve"> Цукровим заводом перероблено майже 267 тис</w:t>
      </w:r>
      <w:proofErr w:type="gramStart"/>
      <w:r w:rsidR="00490363">
        <w:rPr>
          <w:rFonts w:ascii="Times New Roman" w:hAnsi="Times New Roman"/>
          <w:sz w:val="28"/>
          <w:szCs w:val="28"/>
        </w:rPr>
        <w:t>.</w:t>
      </w:r>
      <w:proofErr w:type="gramEnd"/>
      <w:r w:rsidR="00490363">
        <w:rPr>
          <w:rFonts w:ascii="Times New Roman" w:hAnsi="Times New Roman"/>
          <w:sz w:val="28"/>
          <w:szCs w:val="28"/>
        </w:rPr>
        <w:t xml:space="preserve"> </w:t>
      </w:r>
      <w:proofErr w:type="gramStart"/>
      <w:r w:rsidR="00490363">
        <w:rPr>
          <w:rFonts w:ascii="Times New Roman" w:hAnsi="Times New Roman"/>
          <w:sz w:val="28"/>
          <w:szCs w:val="28"/>
        </w:rPr>
        <w:t>т</w:t>
      </w:r>
      <w:proofErr w:type="gramEnd"/>
      <w:r w:rsidR="00490363">
        <w:rPr>
          <w:rFonts w:ascii="Times New Roman" w:hAnsi="Times New Roman"/>
          <w:sz w:val="28"/>
          <w:szCs w:val="28"/>
        </w:rPr>
        <w:t>он солодких коренеплодів та вироблено 47 тис. тон цукру, при урожайності 513 ц/га.</w:t>
      </w:r>
      <w:r w:rsidR="000F3403" w:rsidRPr="000F3403">
        <w:rPr>
          <w:rFonts w:ascii="Times New Roman" w:hAnsi="Times New Roman"/>
          <w:noProof/>
          <w:sz w:val="28"/>
          <w:szCs w:val="28"/>
          <w:lang w:val="uk-UA" w:eastAsia="uk-UA"/>
        </w:rPr>
        <w:t xml:space="preserve"> </w:t>
      </w:r>
    </w:p>
    <w:p w:rsidR="00D93A26" w:rsidRDefault="00490363" w:rsidP="00D93A26">
      <w:pPr>
        <w:tabs>
          <w:tab w:val="left" w:pos="-1134"/>
        </w:tabs>
        <w:ind w:firstLine="680"/>
        <w:jc w:val="both"/>
        <w:rPr>
          <w:rFonts w:ascii="Times New Roman" w:hAnsi="Times New Roman"/>
          <w:sz w:val="28"/>
          <w:szCs w:val="28"/>
          <w:lang w:val="uk-UA"/>
        </w:rPr>
      </w:pPr>
      <w:r>
        <w:rPr>
          <w:rFonts w:ascii="Times New Roman" w:hAnsi="Times New Roman"/>
          <w:sz w:val="28"/>
          <w:szCs w:val="28"/>
        </w:rPr>
        <w:t>.</w:t>
      </w:r>
      <w:r w:rsidR="00342CED" w:rsidRPr="00342CED">
        <w:rPr>
          <w:rFonts w:ascii="Times New Roman" w:hAnsi="Times New Roman"/>
          <w:noProof/>
          <w:sz w:val="28"/>
          <w:szCs w:val="28"/>
          <w:lang w:val="uk-UA" w:eastAsia="uk-UA"/>
        </w:rPr>
        <w:t xml:space="preserve"> </w:t>
      </w:r>
      <w:r w:rsidR="00342CED">
        <w:rPr>
          <w:rFonts w:ascii="Times New Roman" w:hAnsi="Times New Roman"/>
          <w:noProof/>
          <w:sz w:val="28"/>
          <w:szCs w:val="28"/>
          <w:lang w:val="uk-UA" w:eastAsia="uk-UA"/>
        </w:rPr>
        <w:drawing>
          <wp:inline distT="0" distB="0" distL="0" distR="0" wp14:anchorId="078B6648" wp14:editId="09DF978D">
            <wp:extent cx="3242930" cy="2445489"/>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42CED" w:rsidRPr="00342CED" w:rsidRDefault="00342CED" w:rsidP="00D93A26">
      <w:pPr>
        <w:tabs>
          <w:tab w:val="left" w:pos="-1134"/>
        </w:tabs>
        <w:ind w:firstLine="680"/>
        <w:jc w:val="both"/>
        <w:rPr>
          <w:rFonts w:ascii="Times New Roman" w:hAnsi="Times New Roman"/>
          <w:sz w:val="28"/>
          <w:szCs w:val="28"/>
          <w:lang w:val="uk-UA"/>
        </w:rPr>
      </w:pPr>
      <w:r>
        <w:rPr>
          <w:rFonts w:ascii="Times New Roman" w:hAnsi="Times New Roman"/>
          <w:sz w:val="28"/>
          <w:szCs w:val="28"/>
        </w:rPr>
        <w:t xml:space="preserve">Протягом 2014 року на заводі проведені роботи з переведення </w:t>
      </w:r>
      <w:proofErr w:type="gramStart"/>
      <w:r>
        <w:rPr>
          <w:rFonts w:ascii="Times New Roman" w:hAnsi="Times New Roman"/>
          <w:sz w:val="28"/>
          <w:szCs w:val="28"/>
        </w:rPr>
        <w:t>п</w:t>
      </w:r>
      <w:proofErr w:type="gramEnd"/>
      <w:r>
        <w:rPr>
          <w:rFonts w:ascii="Times New Roman" w:hAnsi="Times New Roman"/>
          <w:sz w:val="28"/>
          <w:szCs w:val="28"/>
        </w:rPr>
        <w:t>ідприємства на кам’яне вугілля. Що дало можливість економії газу з розрахунку на 1 тону переробленої продукції на третину</w:t>
      </w:r>
      <w:r>
        <w:rPr>
          <w:rFonts w:ascii="Times New Roman" w:hAnsi="Times New Roman"/>
          <w:sz w:val="28"/>
          <w:szCs w:val="28"/>
          <w:lang w:val="uk-UA"/>
        </w:rPr>
        <w:t>.</w:t>
      </w:r>
    </w:p>
    <w:p w:rsidR="008114CC" w:rsidRDefault="00490363" w:rsidP="00E33BC8">
      <w:pPr>
        <w:tabs>
          <w:tab w:val="left" w:pos="-1134"/>
        </w:tabs>
        <w:ind w:firstLine="680"/>
        <w:jc w:val="both"/>
        <w:rPr>
          <w:rFonts w:ascii="Times New Roman" w:hAnsi="Times New Roman"/>
          <w:bCs/>
          <w:sz w:val="28"/>
          <w:szCs w:val="28"/>
        </w:rPr>
      </w:pPr>
      <w:r>
        <w:rPr>
          <w:rFonts w:ascii="Times New Roman" w:hAnsi="Times New Roman"/>
          <w:sz w:val="28"/>
          <w:szCs w:val="28"/>
        </w:rPr>
        <w:t>Завдяки запровадженню у 2014 крапел</w:t>
      </w:r>
      <w:r w:rsidR="00CD0BF1">
        <w:rPr>
          <w:rFonts w:ascii="Times New Roman" w:hAnsi="Times New Roman"/>
          <w:sz w:val="28"/>
          <w:szCs w:val="28"/>
        </w:rPr>
        <w:t>ьного зрошування на площі 15 га</w:t>
      </w:r>
      <w:r>
        <w:rPr>
          <w:rFonts w:ascii="Times New Roman" w:hAnsi="Times New Roman"/>
          <w:sz w:val="28"/>
          <w:szCs w:val="28"/>
        </w:rPr>
        <w:t xml:space="preserve"> </w:t>
      </w:r>
      <w:r w:rsidR="00A92E24">
        <w:rPr>
          <w:rFonts w:ascii="Times New Roman" w:hAnsi="Times New Roman"/>
          <w:sz w:val="28"/>
          <w:szCs w:val="28"/>
          <w:lang w:val="uk-UA"/>
        </w:rPr>
        <w:t xml:space="preserve">ФГ «Август» </w:t>
      </w:r>
      <w:r>
        <w:rPr>
          <w:rFonts w:ascii="Times New Roman" w:hAnsi="Times New Roman"/>
          <w:sz w:val="28"/>
          <w:szCs w:val="28"/>
        </w:rPr>
        <w:t xml:space="preserve"> було досягнуто збільшення урожайності по </w:t>
      </w:r>
      <w:r w:rsidR="00A92E24">
        <w:rPr>
          <w:rFonts w:ascii="Times New Roman" w:hAnsi="Times New Roman"/>
          <w:sz w:val="28"/>
          <w:szCs w:val="28"/>
          <w:lang w:val="uk-UA"/>
        </w:rPr>
        <w:t>овочевих</w:t>
      </w:r>
      <w:r>
        <w:rPr>
          <w:rFonts w:ascii="Times New Roman" w:hAnsi="Times New Roman"/>
          <w:sz w:val="28"/>
          <w:szCs w:val="28"/>
        </w:rPr>
        <w:t xml:space="preserve"> культурах в 10 разі</w:t>
      </w:r>
      <w:proofErr w:type="gramStart"/>
      <w:r>
        <w:rPr>
          <w:rFonts w:ascii="Times New Roman" w:hAnsi="Times New Roman"/>
          <w:sz w:val="28"/>
          <w:szCs w:val="28"/>
        </w:rPr>
        <w:t>в</w:t>
      </w:r>
      <w:proofErr w:type="gramEnd"/>
      <w:r>
        <w:rPr>
          <w:rFonts w:ascii="Times New Roman" w:hAnsi="Times New Roman"/>
          <w:sz w:val="28"/>
          <w:szCs w:val="28"/>
        </w:rPr>
        <w:t>.</w:t>
      </w:r>
      <w:r w:rsidR="008114CC">
        <w:rPr>
          <w:rFonts w:ascii="Times New Roman" w:hAnsi="Times New Roman"/>
          <w:bCs/>
          <w:sz w:val="28"/>
          <w:szCs w:val="28"/>
        </w:rPr>
        <w:br w:type="page"/>
      </w:r>
    </w:p>
    <w:p w:rsidR="008114CC" w:rsidRDefault="00E33BC8" w:rsidP="00E33BC8">
      <w:pPr>
        <w:spacing w:after="120" w:line="240" w:lineRule="auto"/>
        <w:ind w:firstLine="680"/>
        <w:jc w:val="both"/>
        <w:rPr>
          <w:rFonts w:ascii="Times New Roman" w:hAnsi="Times New Roman"/>
          <w:bCs/>
          <w:sz w:val="28"/>
          <w:szCs w:val="28"/>
          <w:lang w:val="uk-UA"/>
        </w:rPr>
      </w:pPr>
      <w:r>
        <w:rPr>
          <w:noProof/>
          <w:sz w:val="28"/>
          <w:szCs w:val="28"/>
          <w:lang w:val="uk-UA" w:eastAsia="uk-UA"/>
        </w:rPr>
        <w:lastRenderedPageBreak/>
        <mc:AlternateContent>
          <mc:Choice Requires="wps">
            <w:drawing>
              <wp:anchor distT="0" distB="0" distL="114300" distR="114300" simplePos="0" relativeHeight="251758592" behindDoc="0" locked="0" layoutInCell="1" allowOverlap="1" wp14:anchorId="59724571" wp14:editId="0FDEE415">
                <wp:simplePos x="0" y="0"/>
                <wp:positionH relativeFrom="column">
                  <wp:posOffset>1875</wp:posOffset>
                </wp:positionH>
                <wp:positionV relativeFrom="paragraph">
                  <wp:posOffset>-537875</wp:posOffset>
                </wp:positionV>
                <wp:extent cx="9654363" cy="414655"/>
                <wp:effectExtent l="57150" t="38100" r="80645" b="99695"/>
                <wp:wrapNone/>
                <wp:docPr id="2063"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4363" cy="41465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E33BC8">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4.1. АГРО-ПРОМИСЛОВИЙ КОМПЛЕКС</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51" style="position:absolute;left:0;text-align:left;margin-left:.15pt;margin-top:-42.35pt;width:760.2pt;height:32.6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" fillcolor="yellow">
                <v:shadow on="t" color="black" opacity="24903f" origin=",.5" offset="0,.55556mm"/>
                <v:textbox>
                  <w:txbxContent>
                    <w:p w:rsidR="00426242" w:rsidRPr="00C856C2" w:rsidRDefault="00426242" w:rsidP="00E33BC8">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4.1. АГРО-ПРОМИСЛОВИЙ КОМПЛЕКС</w:t>
                      </w:r>
                    </w:p>
                  </w:txbxContent>
                </v:textbox>
              </v:roundrect>
            </w:pict>
          </mc:Fallback>
        </mc:AlternateContent>
      </w:r>
      <w:r w:rsidR="008114CC">
        <w:rPr>
          <w:rFonts w:ascii="Times New Roman" w:hAnsi="Times New Roman"/>
          <w:bCs/>
          <w:sz w:val="28"/>
          <w:szCs w:val="28"/>
          <w:lang w:val="uk-UA"/>
        </w:rPr>
        <w:t>В районі утримується більше 14 тис. голів ВРХ, в тому числі майже 7400 корів.</w:t>
      </w:r>
      <w:r w:rsidR="0097751B" w:rsidRPr="0097751B">
        <w:rPr>
          <w:noProof/>
          <w:sz w:val="28"/>
          <w:szCs w:val="28"/>
          <w:lang w:val="uk-UA" w:eastAsia="uk-UA"/>
        </w:rPr>
        <w:t xml:space="preserve"> </w:t>
      </w:r>
    </w:p>
    <w:p w:rsidR="00490363" w:rsidRDefault="00490363" w:rsidP="00E33BC8">
      <w:pPr>
        <w:spacing w:after="120" w:line="240" w:lineRule="auto"/>
        <w:ind w:firstLine="680"/>
        <w:jc w:val="both"/>
        <w:rPr>
          <w:rFonts w:ascii="Times New Roman" w:hAnsi="Times New Roman"/>
          <w:bCs/>
          <w:sz w:val="28"/>
          <w:szCs w:val="28"/>
        </w:rPr>
      </w:pPr>
      <w:r>
        <w:rPr>
          <w:rFonts w:ascii="Times New Roman" w:hAnsi="Times New Roman"/>
          <w:bCs/>
          <w:sz w:val="28"/>
          <w:szCs w:val="28"/>
        </w:rPr>
        <w:t>Поголі</w:t>
      </w:r>
      <w:proofErr w:type="gramStart"/>
      <w:r>
        <w:rPr>
          <w:rFonts w:ascii="Times New Roman" w:hAnsi="Times New Roman"/>
          <w:bCs/>
          <w:sz w:val="28"/>
          <w:szCs w:val="28"/>
        </w:rPr>
        <w:t>в</w:t>
      </w:r>
      <w:proofErr w:type="gramEnd"/>
      <w:r>
        <w:rPr>
          <w:rFonts w:ascii="Times New Roman" w:hAnsi="Times New Roman"/>
          <w:bCs/>
          <w:sz w:val="28"/>
          <w:szCs w:val="28"/>
        </w:rPr>
        <w:t>'я великої рогатої худоби за 2014рік</w:t>
      </w:r>
    </w:p>
    <w:tbl>
      <w:tblPr>
        <w:tblW w:w="7229" w:type="dxa"/>
        <w:tblInd w:w="55" w:type="dxa"/>
        <w:tblBorders>
          <w:top w:val="single" w:sz="2" w:space="0" w:color="000000"/>
          <w:left w:val="single" w:sz="2" w:space="0" w:color="000000"/>
          <w:bottom w:val="single" w:sz="2" w:space="0" w:color="000000"/>
          <w:right w:val="nil"/>
          <w:insideH w:val="single" w:sz="2" w:space="0" w:color="000000"/>
          <w:insideV w:val="nil"/>
        </w:tblBorders>
        <w:tblCellMar>
          <w:top w:w="55" w:type="dxa"/>
          <w:left w:w="54" w:type="dxa"/>
          <w:bottom w:w="55" w:type="dxa"/>
          <w:right w:w="55" w:type="dxa"/>
        </w:tblCellMar>
        <w:tblLook w:val="04A0" w:firstRow="1" w:lastRow="0" w:firstColumn="1" w:lastColumn="0" w:noHBand="0" w:noVBand="1"/>
      </w:tblPr>
      <w:tblGrid>
        <w:gridCol w:w="1847"/>
        <w:gridCol w:w="1413"/>
        <w:gridCol w:w="1369"/>
        <w:gridCol w:w="1324"/>
        <w:gridCol w:w="1276"/>
      </w:tblGrid>
      <w:tr w:rsidR="00A92E24" w:rsidTr="00C856C2">
        <w:trPr>
          <w:trHeight w:val="304"/>
        </w:trPr>
        <w:tc>
          <w:tcPr>
            <w:tcW w:w="1847" w:type="dxa"/>
            <w:vMerge w:val="restart"/>
            <w:tcBorders>
              <w:top w:val="single" w:sz="2" w:space="0" w:color="000000"/>
              <w:left w:val="single" w:sz="2" w:space="0" w:color="000000"/>
              <w:bottom w:val="single" w:sz="2" w:space="0" w:color="000000"/>
              <w:right w:val="nil"/>
            </w:tcBorders>
            <w:shd w:val="clear" w:color="auto" w:fill="auto"/>
            <w:tcMar>
              <w:left w:w="54" w:type="dxa"/>
            </w:tcMar>
          </w:tcPr>
          <w:p w:rsidR="00A92E24" w:rsidRPr="00E33BC8" w:rsidRDefault="00A92E24" w:rsidP="004000A2">
            <w:pPr>
              <w:pStyle w:val="ad"/>
            </w:pPr>
            <w:r w:rsidRPr="00E33BC8">
              <w:t>Утримувачі</w:t>
            </w:r>
          </w:p>
        </w:tc>
        <w:tc>
          <w:tcPr>
            <w:tcW w:w="1413" w:type="dxa"/>
            <w:vMerge w:val="restart"/>
            <w:tcBorders>
              <w:top w:val="single" w:sz="2" w:space="0" w:color="000000"/>
              <w:left w:val="single" w:sz="2" w:space="0" w:color="000000"/>
              <w:bottom w:val="single" w:sz="2" w:space="0" w:color="000000"/>
              <w:right w:val="nil"/>
            </w:tcBorders>
            <w:shd w:val="clear" w:color="auto" w:fill="auto"/>
            <w:tcMar>
              <w:left w:w="54" w:type="dxa"/>
            </w:tcMar>
          </w:tcPr>
          <w:p w:rsidR="00A92E24" w:rsidRPr="00E33BC8" w:rsidRDefault="00A92E24" w:rsidP="004000A2">
            <w:pPr>
              <w:pStyle w:val="ad"/>
            </w:pPr>
            <w:r w:rsidRPr="00E33BC8">
              <w:t>Голів ВРХ</w:t>
            </w:r>
          </w:p>
        </w:tc>
        <w:tc>
          <w:tcPr>
            <w:tcW w:w="1369" w:type="dxa"/>
            <w:vMerge w:val="restart"/>
            <w:tcBorders>
              <w:top w:val="single" w:sz="2" w:space="0" w:color="000000"/>
              <w:left w:val="single" w:sz="2" w:space="0" w:color="000000"/>
              <w:bottom w:val="single" w:sz="2" w:space="0" w:color="000000"/>
              <w:right w:val="nil"/>
            </w:tcBorders>
            <w:shd w:val="clear" w:color="auto" w:fill="auto"/>
            <w:tcMar>
              <w:left w:w="54" w:type="dxa"/>
            </w:tcMar>
          </w:tcPr>
          <w:p w:rsidR="00A92E24" w:rsidRPr="00E33BC8" w:rsidRDefault="00A92E24" w:rsidP="00E33BC8">
            <w:pPr>
              <w:pStyle w:val="ad"/>
            </w:pPr>
            <w:r w:rsidRPr="00E33BC8">
              <w:t>в.т.ч</w:t>
            </w:r>
            <w:r w:rsidR="00E33BC8">
              <w:t xml:space="preserve">. </w:t>
            </w:r>
            <w:r w:rsidRPr="00E33BC8">
              <w:t>корів</w:t>
            </w:r>
          </w:p>
        </w:tc>
        <w:tc>
          <w:tcPr>
            <w:tcW w:w="2600" w:type="dxa"/>
            <w:gridSpan w:val="2"/>
            <w:tcBorders>
              <w:top w:val="single" w:sz="2" w:space="0" w:color="000000"/>
              <w:left w:val="single" w:sz="2" w:space="0" w:color="000000"/>
              <w:bottom w:val="single" w:sz="2" w:space="0" w:color="000000"/>
              <w:right w:val="single" w:sz="2" w:space="0" w:color="000000"/>
            </w:tcBorders>
            <w:shd w:val="clear" w:color="auto" w:fill="auto"/>
            <w:tcMar>
              <w:left w:w="54" w:type="dxa"/>
            </w:tcMar>
          </w:tcPr>
          <w:p w:rsidR="00A92E24" w:rsidRDefault="00A92E24" w:rsidP="004000A2">
            <w:pPr>
              <w:pStyle w:val="ad"/>
            </w:pPr>
            <w:r>
              <w:t>Структура утриман</w:t>
            </w:r>
            <w:r w:rsidR="00C856C2">
              <w:rPr>
                <w:rFonts w:asciiTheme="minorHAnsi" w:hAnsiTheme="minorHAnsi"/>
                <w:lang w:val="ru-RU"/>
              </w:rPr>
              <w:t>н</w:t>
            </w:r>
            <w:r>
              <w:t xml:space="preserve">я </w:t>
            </w:r>
          </w:p>
        </w:tc>
      </w:tr>
      <w:tr w:rsidR="00A92E24" w:rsidTr="00C856C2">
        <w:trPr>
          <w:trHeight w:val="145"/>
        </w:trPr>
        <w:tc>
          <w:tcPr>
            <w:tcW w:w="1847" w:type="dxa"/>
            <w:vMerge/>
            <w:tcBorders>
              <w:top w:val="nil"/>
              <w:left w:val="single" w:sz="2" w:space="0" w:color="000000"/>
              <w:bottom w:val="single" w:sz="2" w:space="0" w:color="000000"/>
              <w:right w:val="nil"/>
            </w:tcBorders>
            <w:shd w:val="clear" w:color="auto" w:fill="auto"/>
            <w:tcMar>
              <w:left w:w="54" w:type="dxa"/>
            </w:tcMar>
          </w:tcPr>
          <w:p w:rsidR="00A92E24" w:rsidRDefault="00A92E24" w:rsidP="004000A2">
            <w:pPr>
              <w:pStyle w:val="ad"/>
            </w:pPr>
          </w:p>
        </w:tc>
        <w:tc>
          <w:tcPr>
            <w:tcW w:w="1413" w:type="dxa"/>
            <w:vMerge/>
            <w:tcBorders>
              <w:top w:val="nil"/>
              <w:left w:val="single" w:sz="2" w:space="0" w:color="000000"/>
              <w:bottom w:val="single" w:sz="2" w:space="0" w:color="000000"/>
              <w:right w:val="nil"/>
            </w:tcBorders>
            <w:shd w:val="clear" w:color="auto" w:fill="auto"/>
            <w:tcMar>
              <w:left w:w="54" w:type="dxa"/>
            </w:tcMar>
          </w:tcPr>
          <w:p w:rsidR="00A92E24" w:rsidRDefault="00A92E24" w:rsidP="004000A2">
            <w:pPr>
              <w:pStyle w:val="ad"/>
            </w:pPr>
          </w:p>
        </w:tc>
        <w:tc>
          <w:tcPr>
            <w:tcW w:w="1369" w:type="dxa"/>
            <w:vMerge/>
            <w:tcBorders>
              <w:top w:val="nil"/>
              <w:left w:val="single" w:sz="2" w:space="0" w:color="000000"/>
              <w:bottom w:val="single" w:sz="2" w:space="0" w:color="000000"/>
              <w:right w:val="nil"/>
            </w:tcBorders>
            <w:shd w:val="clear" w:color="auto" w:fill="auto"/>
            <w:tcMar>
              <w:left w:w="54" w:type="dxa"/>
            </w:tcMar>
          </w:tcPr>
          <w:p w:rsidR="00A92E24" w:rsidRDefault="00A92E24" w:rsidP="004000A2">
            <w:pPr>
              <w:pStyle w:val="ad"/>
            </w:pPr>
          </w:p>
        </w:tc>
        <w:tc>
          <w:tcPr>
            <w:tcW w:w="1324" w:type="dxa"/>
            <w:tcBorders>
              <w:top w:val="nil"/>
              <w:left w:val="single" w:sz="2" w:space="0" w:color="000000"/>
              <w:bottom w:val="single" w:sz="2" w:space="0" w:color="000000"/>
              <w:right w:val="nil"/>
            </w:tcBorders>
            <w:shd w:val="clear" w:color="auto" w:fill="auto"/>
            <w:tcMar>
              <w:left w:w="54" w:type="dxa"/>
            </w:tcMar>
          </w:tcPr>
          <w:p w:rsidR="00A92E24" w:rsidRDefault="00A92E24" w:rsidP="004000A2">
            <w:pPr>
              <w:pStyle w:val="ad"/>
            </w:pPr>
            <w:r>
              <w:t>ВРХ</w:t>
            </w:r>
          </w:p>
        </w:tc>
        <w:tc>
          <w:tcPr>
            <w:tcW w:w="1276" w:type="dxa"/>
            <w:tcBorders>
              <w:top w:val="nil"/>
              <w:left w:val="single" w:sz="2" w:space="0" w:color="000000"/>
              <w:bottom w:val="single" w:sz="2" w:space="0" w:color="000000"/>
              <w:right w:val="single" w:sz="2" w:space="0" w:color="000000"/>
            </w:tcBorders>
            <w:shd w:val="clear" w:color="auto" w:fill="auto"/>
            <w:tcMar>
              <w:left w:w="54" w:type="dxa"/>
            </w:tcMar>
          </w:tcPr>
          <w:p w:rsidR="00A92E24" w:rsidRDefault="00A92E24" w:rsidP="004000A2">
            <w:pPr>
              <w:pStyle w:val="ad"/>
            </w:pPr>
            <w:r>
              <w:t>Корів</w:t>
            </w:r>
          </w:p>
        </w:tc>
      </w:tr>
      <w:tr w:rsidR="00A92E24" w:rsidTr="00C856C2">
        <w:trPr>
          <w:trHeight w:val="282"/>
        </w:trPr>
        <w:tc>
          <w:tcPr>
            <w:tcW w:w="1847" w:type="dxa"/>
            <w:tcBorders>
              <w:top w:val="nil"/>
              <w:left w:val="single" w:sz="2" w:space="0" w:color="000000"/>
              <w:bottom w:val="single" w:sz="2" w:space="0" w:color="000000"/>
              <w:right w:val="nil"/>
            </w:tcBorders>
            <w:shd w:val="clear" w:color="auto" w:fill="auto"/>
            <w:tcMar>
              <w:left w:w="54" w:type="dxa"/>
            </w:tcMar>
          </w:tcPr>
          <w:p w:rsidR="00A92E24" w:rsidRDefault="00A92E24" w:rsidP="004000A2">
            <w:pPr>
              <w:pStyle w:val="ad"/>
            </w:pPr>
            <w:r>
              <w:t>С/Г підприємства</w:t>
            </w:r>
          </w:p>
        </w:tc>
        <w:tc>
          <w:tcPr>
            <w:tcW w:w="1413" w:type="dxa"/>
            <w:tcBorders>
              <w:top w:val="nil"/>
              <w:left w:val="single" w:sz="2" w:space="0" w:color="000000"/>
              <w:bottom w:val="single" w:sz="2" w:space="0" w:color="000000"/>
              <w:right w:val="nil"/>
            </w:tcBorders>
            <w:shd w:val="clear" w:color="auto" w:fill="auto"/>
            <w:tcMar>
              <w:left w:w="54" w:type="dxa"/>
            </w:tcMar>
          </w:tcPr>
          <w:p w:rsidR="00A92E24" w:rsidRDefault="00A92E24" w:rsidP="004000A2">
            <w:pPr>
              <w:pStyle w:val="ad"/>
            </w:pPr>
            <w:r>
              <w:t>5287</w:t>
            </w:r>
          </w:p>
        </w:tc>
        <w:tc>
          <w:tcPr>
            <w:tcW w:w="1369" w:type="dxa"/>
            <w:tcBorders>
              <w:top w:val="nil"/>
              <w:left w:val="single" w:sz="2" w:space="0" w:color="000000"/>
              <w:bottom w:val="single" w:sz="2" w:space="0" w:color="000000"/>
              <w:right w:val="nil"/>
            </w:tcBorders>
            <w:shd w:val="clear" w:color="auto" w:fill="auto"/>
            <w:tcMar>
              <w:left w:w="54" w:type="dxa"/>
            </w:tcMar>
          </w:tcPr>
          <w:p w:rsidR="00A92E24" w:rsidRDefault="00A92E24" w:rsidP="004000A2">
            <w:pPr>
              <w:pStyle w:val="ad"/>
            </w:pPr>
            <w:r>
              <w:t>2465</w:t>
            </w:r>
          </w:p>
        </w:tc>
        <w:tc>
          <w:tcPr>
            <w:tcW w:w="1324" w:type="dxa"/>
            <w:tcBorders>
              <w:top w:val="nil"/>
              <w:left w:val="single" w:sz="2" w:space="0" w:color="000000"/>
              <w:bottom w:val="single" w:sz="2" w:space="0" w:color="000000"/>
              <w:right w:val="nil"/>
            </w:tcBorders>
            <w:shd w:val="clear" w:color="auto" w:fill="auto"/>
            <w:tcMar>
              <w:left w:w="54" w:type="dxa"/>
            </w:tcMar>
          </w:tcPr>
          <w:p w:rsidR="00A92E24" w:rsidRDefault="00A92E24" w:rsidP="004000A2">
            <w:pPr>
              <w:pStyle w:val="ad"/>
            </w:pPr>
            <w:r>
              <w:t>38%</w:t>
            </w:r>
          </w:p>
        </w:tc>
        <w:tc>
          <w:tcPr>
            <w:tcW w:w="1276" w:type="dxa"/>
            <w:tcBorders>
              <w:top w:val="nil"/>
              <w:left w:val="single" w:sz="2" w:space="0" w:color="000000"/>
              <w:bottom w:val="single" w:sz="2" w:space="0" w:color="000000"/>
              <w:right w:val="single" w:sz="2" w:space="0" w:color="000000"/>
            </w:tcBorders>
            <w:shd w:val="clear" w:color="auto" w:fill="auto"/>
            <w:tcMar>
              <w:left w:w="54" w:type="dxa"/>
            </w:tcMar>
          </w:tcPr>
          <w:p w:rsidR="00A92E24" w:rsidRDefault="00A92E24" w:rsidP="004000A2">
            <w:pPr>
              <w:pStyle w:val="ad"/>
            </w:pPr>
            <w:r>
              <w:t>33,3%</w:t>
            </w:r>
          </w:p>
        </w:tc>
      </w:tr>
      <w:tr w:rsidR="00A92E24" w:rsidTr="00C856C2">
        <w:trPr>
          <w:trHeight w:val="565"/>
        </w:trPr>
        <w:tc>
          <w:tcPr>
            <w:tcW w:w="1847" w:type="dxa"/>
            <w:tcBorders>
              <w:top w:val="nil"/>
              <w:left w:val="single" w:sz="2" w:space="0" w:color="000000"/>
              <w:bottom w:val="single" w:sz="2" w:space="0" w:color="000000"/>
              <w:right w:val="nil"/>
            </w:tcBorders>
            <w:shd w:val="clear" w:color="auto" w:fill="auto"/>
            <w:tcMar>
              <w:left w:w="54" w:type="dxa"/>
            </w:tcMar>
          </w:tcPr>
          <w:p w:rsidR="00A92E24" w:rsidRDefault="00A92E24" w:rsidP="004000A2">
            <w:pPr>
              <w:pStyle w:val="ad"/>
            </w:pPr>
            <w:r>
              <w:t>Господарства населення</w:t>
            </w:r>
          </w:p>
        </w:tc>
        <w:tc>
          <w:tcPr>
            <w:tcW w:w="1413" w:type="dxa"/>
            <w:tcBorders>
              <w:top w:val="nil"/>
              <w:left w:val="single" w:sz="2" w:space="0" w:color="000000"/>
              <w:bottom w:val="single" w:sz="2" w:space="0" w:color="000000"/>
              <w:right w:val="nil"/>
            </w:tcBorders>
            <w:shd w:val="clear" w:color="auto" w:fill="auto"/>
            <w:tcMar>
              <w:left w:w="54" w:type="dxa"/>
            </w:tcMar>
          </w:tcPr>
          <w:p w:rsidR="00A92E24" w:rsidRDefault="00A92E24" w:rsidP="004000A2">
            <w:pPr>
              <w:pStyle w:val="ad"/>
            </w:pPr>
            <w:r>
              <w:t>8805</w:t>
            </w:r>
          </w:p>
        </w:tc>
        <w:tc>
          <w:tcPr>
            <w:tcW w:w="1369" w:type="dxa"/>
            <w:tcBorders>
              <w:top w:val="nil"/>
              <w:left w:val="single" w:sz="2" w:space="0" w:color="000000"/>
              <w:bottom w:val="single" w:sz="2" w:space="0" w:color="000000"/>
              <w:right w:val="nil"/>
            </w:tcBorders>
            <w:shd w:val="clear" w:color="auto" w:fill="auto"/>
            <w:tcMar>
              <w:left w:w="54" w:type="dxa"/>
            </w:tcMar>
          </w:tcPr>
          <w:p w:rsidR="00A92E24" w:rsidRDefault="00A92E24" w:rsidP="004000A2">
            <w:pPr>
              <w:pStyle w:val="ad"/>
            </w:pPr>
            <w:r>
              <w:t>4932</w:t>
            </w:r>
          </w:p>
        </w:tc>
        <w:tc>
          <w:tcPr>
            <w:tcW w:w="1324" w:type="dxa"/>
            <w:tcBorders>
              <w:top w:val="nil"/>
              <w:left w:val="single" w:sz="2" w:space="0" w:color="000000"/>
              <w:bottom w:val="single" w:sz="2" w:space="0" w:color="000000"/>
              <w:right w:val="nil"/>
            </w:tcBorders>
            <w:shd w:val="clear" w:color="auto" w:fill="auto"/>
            <w:tcMar>
              <w:left w:w="54" w:type="dxa"/>
            </w:tcMar>
          </w:tcPr>
          <w:p w:rsidR="00A92E24" w:rsidRDefault="00A92E24" w:rsidP="004000A2">
            <w:pPr>
              <w:pStyle w:val="ad"/>
            </w:pPr>
            <w:r>
              <w:t>62%</w:t>
            </w:r>
          </w:p>
        </w:tc>
        <w:tc>
          <w:tcPr>
            <w:tcW w:w="1276" w:type="dxa"/>
            <w:tcBorders>
              <w:top w:val="nil"/>
              <w:left w:val="single" w:sz="2" w:space="0" w:color="000000"/>
              <w:bottom w:val="single" w:sz="2" w:space="0" w:color="000000"/>
              <w:right w:val="single" w:sz="2" w:space="0" w:color="000000"/>
            </w:tcBorders>
            <w:shd w:val="clear" w:color="auto" w:fill="auto"/>
            <w:tcMar>
              <w:left w:w="54" w:type="dxa"/>
            </w:tcMar>
          </w:tcPr>
          <w:p w:rsidR="00A92E24" w:rsidRDefault="00A92E24" w:rsidP="004000A2">
            <w:pPr>
              <w:pStyle w:val="ad"/>
            </w:pPr>
            <w:r>
              <w:t>66,7%</w:t>
            </w:r>
          </w:p>
        </w:tc>
      </w:tr>
      <w:tr w:rsidR="00A92E24" w:rsidTr="00C856C2">
        <w:trPr>
          <w:trHeight w:val="282"/>
        </w:trPr>
        <w:tc>
          <w:tcPr>
            <w:tcW w:w="1847" w:type="dxa"/>
            <w:tcBorders>
              <w:top w:val="nil"/>
              <w:left w:val="single" w:sz="2" w:space="0" w:color="000000"/>
              <w:bottom w:val="single" w:sz="2" w:space="0" w:color="000000"/>
              <w:right w:val="nil"/>
            </w:tcBorders>
            <w:shd w:val="clear" w:color="auto" w:fill="auto"/>
            <w:tcMar>
              <w:left w:w="54" w:type="dxa"/>
            </w:tcMar>
          </w:tcPr>
          <w:p w:rsidR="00A92E24" w:rsidRPr="00A92E24" w:rsidRDefault="00A92E24" w:rsidP="004000A2">
            <w:pPr>
              <w:pStyle w:val="ad"/>
              <w:rPr>
                <w:b/>
              </w:rPr>
            </w:pPr>
            <w:r w:rsidRPr="00A92E24">
              <w:rPr>
                <w:b/>
              </w:rPr>
              <w:t>Разом:</w:t>
            </w:r>
          </w:p>
        </w:tc>
        <w:tc>
          <w:tcPr>
            <w:tcW w:w="1413" w:type="dxa"/>
            <w:tcBorders>
              <w:top w:val="nil"/>
              <w:left w:val="single" w:sz="2" w:space="0" w:color="000000"/>
              <w:bottom w:val="single" w:sz="2" w:space="0" w:color="000000"/>
              <w:right w:val="nil"/>
            </w:tcBorders>
            <w:shd w:val="clear" w:color="auto" w:fill="auto"/>
            <w:tcMar>
              <w:left w:w="54" w:type="dxa"/>
            </w:tcMar>
          </w:tcPr>
          <w:p w:rsidR="00A92E24" w:rsidRPr="00A92E24" w:rsidRDefault="00A92E24" w:rsidP="004000A2">
            <w:pPr>
              <w:pStyle w:val="ad"/>
              <w:rPr>
                <w:b/>
              </w:rPr>
            </w:pPr>
            <w:r w:rsidRPr="00A92E24">
              <w:rPr>
                <w:b/>
              </w:rPr>
              <w:t>14 049</w:t>
            </w:r>
          </w:p>
        </w:tc>
        <w:tc>
          <w:tcPr>
            <w:tcW w:w="1369" w:type="dxa"/>
            <w:tcBorders>
              <w:top w:val="nil"/>
              <w:left w:val="single" w:sz="2" w:space="0" w:color="000000"/>
              <w:bottom w:val="single" w:sz="2" w:space="0" w:color="000000"/>
              <w:right w:val="nil"/>
            </w:tcBorders>
            <w:shd w:val="clear" w:color="auto" w:fill="auto"/>
            <w:tcMar>
              <w:left w:w="54" w:type="dxa"/>
            </w:tcMar>
          </w:tcPr>
          <w:p w:rsidR="00A92E24" w:rsidRPr="00A92E24" w:rsidRDefault="00A92E24" w:rsidP="004000A2">
            <w:pPr>
              <w:pStyle w:val="ad"/>
              <w:rPr>
                <w:b/>
              </w:rPr>
            </w:pPr>
            <w:r w:rsidRPr="00A92E24">
              <w:rPr>
                <w:b/>
              </w:rPr>
              <w:t>7397</w:t>
            </w:r>
          </w:p>
        </w:tc>
        <w:tc>
          <w:tcPr>
            <w:tcW w:w="1324" w:type="dxa"/>
            <w:tcBorders>
              <w:top w:val="nil"/>
              <w:left w:val="single" w:sz="2" w:space="0" w:color="000000"/>
              <w:bottom w:val="single" w:sz="2" w:space="0" w:color="000000"/>
              <w:right w:val="nil"/>
            </w:tcBorders>
            <w:shd w:val="clear" w:color="auto" w:fill="auto"/>
            <w:tcMar>
              <w:left w:w="54" w:type="dxa"/>
            </w:tcMar>
          </w:tcPr>
          <w:p w:rsidR="00A92E24" w:rsidRDefault="00A92E24" w:rsidP="004000A2">
            <w:pPr>
              <w:pStyle w:val="ad"/>
            </w:pPr>
          </w:p>
        </w:tc>
        <w:tc>
          <w:tcPr>
            <w:tcW w:w="1276" w:type="dxa"/>
            <w:tcBorders>
              <w:top w:val="nil"/>
              <w:left w:val="single" w:sz="2" w:space="0" w:color="000000"/>
              <w:bottom w:val="single" w:sz="2" w:space="0" w:color="000000"/>
              <w:right w:val="single" w:sz="2" w:space="0" w:color="000000"/>
            </w:tcBorders>
            <w:shd w:val="clear" w:color="auto" w:fill="auto"/>
            <w:tcMar>
              <w:left w:w="54" w:type="dxa"/>
            </w:tcMar>
          </w:tcPr>
          <w:p w:rsidR="00A92E24" w:rsidRDefault="00A92E24" w:rsidP="004000A2">
            <w:pPr>
              <w:pStyle w:val="ad"/>
            </w:pPr>
          </w:p>
        </w:tc>
      </w:tr>
    </w:tbl>
    <w:p w:rsidR="008114CC" w:rsidRDefault="008114CC" w:rsidP="00E33BC8">
      <w:pPr>
        <w:spacing w:before="120" w:after="120" w:line="240" w:lineRule="auto"/>
        <w:ind w:firstLine="680"/>
        <w:jc w:val="both"/>
        <w:rPr>
          <w:rFonts w:ascii="Times New Roman" w:hAnsi="Times New Roman"/>
          <w:sz w:val="28"/>
          <w:szCs w:val="28"/>
          <w:lang w:val="uk-UA"/>
        </w:rPr>
      </w:pPr>
      <w:r>
        <w:rPr>
          <w:rFonts w:ascii="Times New Roman" w:hAnsi="Times New Roman"/>
          <w:sz w:val="28"/>
          <w:szCs w:val="28"/>
        </w:rPr>
        <w:t xml:space="preserve">Приватним сектором щоденно реалізується до 40 тонн молока, в грошовому еквіваленті — це більше 30 млн. грн. на </w:t>
      </w:r>
      <w:proofErr w:type="gramStart"/>
      <w:r>
        <w:rPr>
          <w:rFonts w:ascii="Times New Roman" w:hAnsi="Times New Roman"/>
          <w:sz w:val="28"/>
          <w:szCs w:val="28"/>
        </w:rPr>
        <w:t>р</w:t>
      </w:r>
      <w:proofErr w:type="gramEnd"/>
      <w:r>
        <w:rPr>
          <w:rFonts w:ascii="Times New Roman" w:hAnsi="Times New Roman"/>
          <w:sz w:val="28"/>
          <w:szCs w:val="28"/>
        </w:rPr>
        <w:t>ік.</w:t>
      </w:r>
    </w:p>
    <w:p w:rsidR="00490363" w:rsidRPr="00342CED" w:rsidRDefault="004C4090" w:rsidP="00E33BC8">
      <w:pPr>
        <w:spacing w:after="120" w:line="240" w:lineRule="auto"/>
        <w:ind w:firstLine="680"/>
        <w:jc w:val="both"/>
        <w:rPr>
          <w:rFonts w:ascii="Times New Roman" w:hAnsi="Times New Roman"/>
          <w:sz w:val="28"/>
          <w:szCs w:val="28"/>
        </w:rPr>
      </w:pPr>
      <w:r>
        <w:rPr>
          <w:rFonts w:ascii="Times New Roman" w:hAnsi="Times New Roman"/>
          <w:sz w:val="28"/>
          <w:szCs w:val="28"/>
          <w:lang w:val="uk-UA"/>
        </w:rPr>
        <w:t>П</w:t>
      </w:r>
      <w:r w:rsidR="00490363" w:rsidRPr="00342CED">
        <w:rPr>
          <w:rFonts w:ascii="Times New Roman" w:hAnsi="Times New Roman"/>
          <w:sz w:val="28"/>
          <w:szCs w:val="28"/>
        </w:rPr>
        <w:t>родуктивності молочного скотарства за 2014 рік</w:t>
      </w:r>
    </w:p>
    <w:tbl>
      <w:tblPr>
        <w:tblW w:w="6923" w:type="dxa"/>
        <w:tblInd w:w="55" w:type="dxa"/>
        <w:tblBorders>
          <w:top w:val="single" w:sz="2" w:space="0" w:color="000000"/>
          <w:left w:val="single" w:sz="2" w:space="0" w:color="000000"/>
          <w:bottom w:val="single" w:sz="2" w:space="0" w:color="000000"/>
          <w:right w:val="nil"/>
          <w:insideH w:val="single" w:sz="2" w:space="0" w:color="000000"/>
          <w:insideV w:val="nil"/>
        </w:tblBorders>
        <w:tblCellMar>
          <w:top w:w="55" w:type="dxa"/>
          <w:left w:w="54" w:type="dxa"/>
          <w:bottom w:w="55" w:type="dxa"/>
          <w:right w:w="55" w:type="dxa"/>
        </w:tblCellMar>
        <w:tblLook w:val="04A0" w:firstRow="1" w:lastRow="0" w:firstColumn="1" w:lastColumn="0" w:noHBand="0" w:noVBand="1"/>
      </w:tblPr>
      <w:tblGrid>
        <w:gridCol w:w="708"/>
        <w:gridCol w:w="4374"/>
        <w:gridCol w:w="1841"/>
      </w:tblGrid>
      <w:tr w:rsidR="00A92E24" w:rsidTr="00A92E24">
        <w:tc>
          <w:tcPr>
            <w:tcW w:w="708" w:type="dxa"/>
            <w:tcBorders>
              <w:top w:val="single" w:sz="2" w:space="0" w:color="000000"/>
              <w:left w:val="single" w:sz="2" w:space="0" w:color="000000"/>
              <w:bottom w:val="single" w:sz="2" w:space="0" w:color="000000"/>
              <w:right w:val="nil"/>
            </w:tcBorders>
            <w:shd w:val="clear" w:color="auto" w:fill="auto"/>
            <w:tcMar>
              <w:left w:w="54" w:type="dxa"/>
            </w:tcMar>
          </w:tcPr>
          <w:p w:rsidR="00A92E24" w:rsidRDefault="00A92E24" w:rsidP="004000A2">
            <w:pPr>
              <w:pStyle w:val="ad"/>
            </w:pPr>
            <w:r>
              <w:t>№</w:t>
            </w:r>
          </w:p>
        </w:tc>
        <w:tc>
          <w:tcPr>
            <w:tcW w:w="4374" w:type="dxa"/>
            <w:tcBorders>
              <w:top w:val="single" w:sz="2" w:space="0" w:color="000000"/>
              <w:left w:val="single" w:sz="2" w:space="0" w:color="000000"/>
              <w:bottom w:val="single" w:sz="2" w:space="0" w:color="000000"/>
              <w:right w:val="nil"/>
            </w:tcBorders>
            <w:shd w:val="clear" w:color="auto" w:fill="auto"/>
            <w:tcMar>
              <w:left w:w="54" w:type="dxa"/>
            </w:tcMar>
          </w:tcPr>
          <w:p w:rsidR="00A92E24" w:rsidRDefault="008114CC" w:rsidP="004000A2">
            <w:pPr>
              <w:pStyle w:val="ad"/>
            </w:pPr>
            <w:r>
              <w:t>Показник</w:t>
            </w:r>
          </w:p>
        </w:tc>
        <w:tc>
          <w:tcPr>
            <w:tcW w:w="1841" w:type="dxa"/>
            <w:tcBorders>
              <w:top w:val="single" w:sz="2" w:space="0" w:color="000000"/>
              <w:left w:val="single" w:sz="2" w:space="0" w:color="000000"/>
              <w:bottom w:val="single" w:sz="2" w:space="0" w:color="000000"/>
              <w:right w:val="single" w:sz="2" w:space="0" w:color="000000"/>
            </w:tcBorders>
            <w:shd w:val="clear" w:color="auto" w:fill="auto"/>
            <w:tcMar>
              <w:left w:w="54" w:type="dxa"/>
            </w:tcMar>
          </w:tcPr>
          <w:p w:rsidR="00A92E24" w:rsidRPr="00CD0BF1" w:rsidRDefault="00CD0BF1" w:rsidP="004000A2">
            <w:pPr>
              <w:pStyle w:val="ad"/>
              <w:rPr>
                <w:rFonts w:ascii="Times New Roman" w:hAnsi="Times New Roman" w:cs="Times New Roman"/>
              </w:rPr>
            </w:pPr>
            <w:r>
              <w:rPr>
                <w:rFonts w:ascii="Times New Roman" w:hAnsi="Times New Roman" w:cs="Times New Roman"/>
              </w:rPr>
              <w:t>Кількість</w:t>
            </w:r>
          </w:p>
        </w:tc>
      </w:tr>
      <w:tr w:rsidR="00A92E24" w:rsidTr="00A92E24">
        <w:tc>
          <w:tcPr>
            <w:tcW w:w="708" w:type="dxa"/>
            <w:tcBorders>
              <w:top w:val="nil"/>
              <w:left w:val="single" w:sz="2" w:space="0" w:color="000000"/>
              <w:bottom w:val="single" w:sz="2" w:space="0" w:color="000000"/>
              <w:right w:val="nil"/>
            </w:tcBorders>
            <w:shd w:val="clear" w:color="auto" w:fill="auto"/>
            <w:tcMar>
              <w:left w:w="54" w:type="dxa"/>
            </w:tcMar>
          </w:tcPr>
          <w:p w:rsidR="00A92E24" w:rsidRDefault="008114CC" w:rsidP="004000A2">
            <w:pPr>
              <w:pStyle w:val="ad"/>
            </w:pPr>
            <w:r>
              <w:t>1.</w:t>
            </w:r>
          </w:p>
        </w:tc>
        <w:tc>
          <w:tcPr>
            <w:tcW w:w="4374" w:type="dxa"/>
            <w:tcBorders>
              <w:top w:val="nil"/>
              <w:left w:val="single" w:sz="2" w:space="0" w:color="000000"/>
              <w:bottom w:val="single" w:sz="2" w:space="0" w:color="000000"/>
              <w:right w:val="nil"/>
            </w:tcBorders>
            <w:shd w:val="clear" w:color="auto" w:fill="auto"/>
            <w:tcMar>
              <w:left w:w="54" w:type="dxa"/>
            </w:tcMar>
          </w:tcPr>
          <w:p w:rsidR="00A92E24" w:rsidRDefault="00A92E24" w:rsidP="004000A2">
            <w:pPr>
              <w:pStyle w:val="ad"/>
            </w:pPr>
            <w:r>
              <w:t>Валове виробництво молока за рік</w:t>
            </w:r>
          </w:p>
        </w:tc>
        <w:tc>
          <w:tcPr>
            <w:tcW w:w="1841" w:type="dxa"/>
            <w:tcBorders>
              <w:top w:val="nil"/>
              <w:left w:val="single" w:sz="2" w:space="0" w:color="000000"/>
              <w:bottom w:val="single" w:sz="2" w:space="0" w:color="000000"/>
              <w:right w:val="single" w:sz="2" w:space="0" w:color="000000"/>
            </w:tcBorders>
            <w:shd w:val="clear" w:color="auto" w:fill="auto"/>
            <w:tcMar>
              <w:left w:w="54" w:type="dxa"/>
            </w:tcMar>
          </w:tcPr>
          <w:p w:rsidR="00A92E24" w:rsidRDefault="00A92E24" w:rsidP="004000A2">
            <w:pPr>
              <w:pStyle w:val="ad"/>
            </w:pPr>
            <w:r>
              <w:t>15</w:t>
            </w:r>
            <w:r w:rsidR="00C458E6">
              <w:t> </w:t>
            </w:r>
            <w:r>
              <w:t>450</w:t>
            </w:r>
            <w:r w:rsidR="00C458E6">
              <w:t xml:space="preserve"> тон</w:t>
            </w:r>
          </w:p>
        </w:tc>
      </w:tr>
      <w:tr w:rsidR="00A92E24" w:rsidTr="00A92E24">
        <w:tc>
          <w:tcPr>
            <w:tcW w:w="708" w:type="dxa"/>
            <w:tcBorders>
              <w:top w:val="nil"/>
              <w:left w:val="single" w:sz="2" w:space="0" w:color="000000"/>
              <w:bottom w:val="single" w:sz="2" w:space="0" w:color="000000"/>
              <w:right w:val="nil"/>
            </w:tcBorders>
            <w:shd w:val="clear" w:color="auto" w:fill="auto"/>
            <w:tcMar>
              <w:left w:w="54" w:type="dxa"/>
            </w:tcMar>
          </w:tcPr>
          <w:p w:rsidR="00A92E24" w:rsidRDefault="008114CC" w:rsidP="004000A2">
            <w:pPr>
              <w:pStyle w:val="ad"/>
            </w:pPr>
            <w:r>
              <w:t>2.</w:t>
            </w:r>
          </w:p>
        </w:tc>
        <w:tc>
          <w:tcPr>
            <w:tcW w:w="4374" w:type="dxa"/>
            <w:tcBorders>
              <w:top w:val="nil"/>
              <w:left w:val="single" w:sz="2" w:space="0" w:color="000000"/>
              <w:bottom w:val="single" w:sz="2" w:space="0" w:color="000000"/>
              <w:right w:val="nil"/>
            </w:tcBorders>
            <w:shd w:val="clear" w:color="auto" w:fill="auto"/>
            <w:tcMar>
              <w:left w:w="54" w:type="dxa"/>
            </w:tcMar>
          </w:tcPr>
          <w:p w:rsidR="00A92E24" w:rsidRDefault="00A92E24" w:rsidP="004000A2">
            <w:pPr>
              <w:pStyle w:val="ad"/>
            </w:pPr>
            <w:r>
              <w:t>Надій на 1 корову</w:t>
            </w:r>
          </w:p>
        </w:tc>
        <w:tc>
          <w:tcPr>
            <w:tcW w:w="1841" w:type="dxa"/>
            <w:tcBorders>
              <w:top w:val="nil"/>
              <w:left w:val="single" w:sz="2" w:space="0" w:color="000000"/>
              <w:bottom w:val="single" w:sz="2" w:space="0" w:color="000000"/>
              <w:right w:val="single" w:sz="2" w:space="0" w:color="000000"/>
            </w:tcBorders>
            <w:shd w:val="clear" w:color="auto" w:fill="auto"/>
            <w:tcMar>
              <w:left w:w="54" w:type="dxa"/>
            </w:tcMar>
          </w:tcPr>
          <w:p w:rsidR="00A92E24" w:rsidRDefault="00A92E24" w:rsidP="004000A2">
            <w:pPr>
              <w:pStyle w:val="ad"/>
            </w:pPr>
            <w:r>
              <w:t>6115кг</w:t>
            </w:r>
          </w:p>
        </w:tc>
      </w:tr>
      <w:tr w:rsidR="00A92E24" w:rsidTr="00A92E24">
        <w:tc>
          <w:tcPr>
            <w:tcW w:w="708" w:type="dxa"/>
            <w:tcBorders>
              <w:top w:val="nil"/>
              <w:left w:val="single" w:sz="2" w:space="0" w:color="000000"/>
              <w:bottom w:val="single" w:sz="2" w:space="0" w:color="000000"/>
              <w:right w:val="nil"/>
            </w:tcBorders>
            <w:shd w:val="clear" w:color="auto" w:fill="auto"/>
            <w:tcMar>
              <w:left w:w="54" w:type="dxa"/>
            </w:tcMar>
          </w:tcPr>
          <w:p w:rsidR="00A92E24" w:rsidRDefault="008114CC" w:rsidP="004000A2">
            <w:pPr>
              <w:pStyle w:val="ad"/>
            </w:pPr>
            <w:r>
              <w:t>3.</w:t>
            </w:r>
          </w:p>
        </w:tc>
        <w:tc>
          <w:tcPr>
            <w:tcW w:w="4374" w:type="dxa"/>
            <w:tcBorders>
              <w:top w:val="nil"/>
              <w:left w:val="single" w:sz="2" w:space="0" w:color="000000"/>
              <w:bottom w:val="single" w:sz="2" w:space="0" w:color="000000"/>
              <w:right w:val="nil"/>
            </w:tcBorders>
            <w:shd w:val="clear" w:color="auto" w:fill="auto"/>
            <w:tcMar>
              <w:left w:w="54" w:type="dxa"/>
            </w:tcMar>
          </w:tcPr>
          <w:p w:rsidR="00A92E24" w:rsidRDefault="00A92E24" w:rsidP="004000A2">
            <w:pPr>
              <w:pStyle w:val="ad"/>
            </w:pPr>
            <w:r>
              <w:t>Реалізація молока населенням, за день</w:t>
            </w:r>
          </w:p>
        </w:tc>
        <w:tc>
          <w:tcPr>
            <w:tcW w:w="1841" w:type="dxa"/>
            <w:tcBorders>
              <w:top w:val="nil"/>
              <w:left w:val="single" w:sz="2" w:space="0" w:color="000000"/>
              <w:bottom w:val="single" w:sz="2" w:space="0" w:color="000000"/>
              <w:right w:val="single" w:sz="2" w:space="0" w:color="000000"/>
            </w:tcBorders>
            <w:shd w:val="clear" w:color="auto" w:fill="auto"/>
            <w:tcMar>
              <w:left w:w="54" w:type="dxa"/>
            </w:tcMar>
          </w:tcPr>
          <w:p w:rsidR="00A92E24" w:rsidRDefault="00A92E24" w:rsidP="004000A2">
            <w:pPr>
              <w:pStyle w:val="ad"/>
            </w:pPr>
            <w:r>
              <w:t>40</w:t>
            </w:r>
            <w:r w:rsidR="00C458E6">
              <w:t xml:space="preserve"> тон</w:t>
            </w:r>
          </w:p>
        </w:tc>
      </w:tr>
      <w:tr w:rsidR="00A92E24" w:rsidTr="00A92E24">
        <w:tc>
          <w:tcPr>
            <w:tcW w:w="708" w:type="dxa"/>
            <w:tcBorders>
              <w:top w:val="nil"/>
              <w:left w:val="single" w:sz="2" w:space="0" w:color="000000"/>
              <w:bottom w:val="single" w:sz="2" w:space="0" w:color="000000"/>
              <w:right w:val="nil"/>
            </w:tcBorders>
            <w:shd w:val="clear" w:color="auto" w:fill="auto"/>
            <w:tcMar>
              <w:left w:w="54" w:type="dxa"/>
            </w:tcMar>
          </w:tcPr>
          <w:p w:rsidR="00A92E24" w:rsidRDefault="008114CC" w:rsidP="004000A2">
            <w:pPr>
              <w:pStyle w:val="ad"/>
            </w:pPr>
            <w:r>
              <w:t>4.</w:t>
            </w:r>
          </w:p>
        </w:tc>
        <w:tc>
          <w:tcPr>
            <w:tcW w:w="4374" w:type="dxa"/>
            <w:tcBorders>
              <w:top w:val="nil"/>
              <w:left w:val="single" w:sz="2" w:space="0" w:color="000000"/>
              <w:bottom w:val="single" w:sz="2" w:space="0" w:color="000000"/>
              <w:right w:val="nil"/>
            </w:tcBorders>
            <w:shd w:val="clear" w:color="auto" w:fill="auto"/>
            <w:tcMar>
              <w:left w:w="54" w:type="dxa"/>
            </w:tcMar>
          </w:tcPr>
          <w:p w:rsidR="00A92E24" w:rsidRDefault="00A92E24" w:rsidP="004000A2">
            <w:pPr>
              <w:pStyle w:val="ad"/>
            </w:pPr>
            <w:r>
              <w:t>Кількість молокоприймальних пунктів</w:t>
            </w:r>
          </w:p>
        </w:tc>
        <w:tc>
          <w:tcPr>
            <w:tcW w:w="1841" w:type="dxa"/>
            <w:tcBorders>
              <w:top w:val="nil"/>
              <w:left w:val="single" w:sz="2" w:space="0" w:color="000000"/>
              <w:bottom w:val="single" w:sz="2" w:space="0" w:color="000000"/>
              <w:right w:val="single" w:sz="2" w:space="0" w:color="000000"/>
            </w:tcBorders>
            <w:shd w:val="clear" w:color="auto" w:fill="auto"/>
            <w:tcMar>
              <w:left w:w="54" w:type="dxa"/>
            </w:tcMar>
          </w:tcPr>
          <w:p w:rsidR="00A92E24" w:rsidRPr="00CD0BF1" w:rsidRDefault="00A92E24" w:rsidP="004000A2">
            <w:pPr>
              <w:pStyle w:val="ad"/>
              <w:rPr>
                <w:rFonts w:asciiTheme="minorHAnsi" w:hAnsiTheme="minorHAnsi"/>
              </w:rPr>
            </w:pPr>
            <w:r>
              <w:t xml:space="preserve">26 </w:t>
            </w:r>
            <w:r w:rsidRPr="00CD0BF1">
              <w:rPr>
                <w:rFonts w:ascii="Times New Roman" w:hAnsi="Times New Roman" w:cs="Times New Roman"/>
              </w:rPr>
              <w:t>од</w:t>
            </w:r>
            <w:r w:rsidR="00CD0BF1" w:rsidRPr="00CD0BF1">
              <w:rPr>
                <w:rFonts w:ascii="Times New Roman" w:hAnsi="Times New Roman" w:cs="Times New Roman"/>
              </w:rPr>
              <w:t>иниць</w:t>
            </w:r>
          </w:p>
        </w:tc>
      </w:tr>
      <w:tr w:rsidR="00A92E24" w:rsidTr="00A92E24">
        <w:tc>
          <w:tcPr>
            <w:tcW w:w="708" w:type="dxa"/>
            <w:tcBorders>
              <w:top w:val="nil"/>
              <w:left w:val="single" w:sz="2" w:space="0" w:color="000000"/>
              <w:bottom w:val="single" w:sz="2" w:space="0" w:color="000000"/>
              <w:right w:val="nil"/>
            </w:tcBorders>
            <w:shd w:val="clear" w:color="auto" w:fill="auto"/>
            <w:tcMar>
              <w:left w:w="54" w:type="dxa"/>
            </w:tcMar>
          </w:tcPr>
          <w:p w:rsidR="00A92E24" w:rsidRDefault="008114CC" w:rsidP="004000A2">
            <w:pPr>
              <w:pStyle w:val="ad"/>
            </w:pPr>
            <w:r>
              <w:t>5.</w:t>
            </w:r>
          </w:p>
        </w:tc>
        <w:tc>
          <w:tcPr>
            <w:tcW w:w="4374" w:type="dxa"/>
            <w:tcBorders>
              <w:top w:val="nil"/>
              <w:left w:val="single" w:sz="2" w:space="0" w:color="000000"/>
              <w:bottom w:val="single" w:sz="2" w:space="0" w:color="000000"/>
              <w:right w:val="nil"/>
            </w:tcBorders>
            <w:shd w:val="clear" w:color="auto" w:fill="auto"/>
            <w:tcMar>
              <w:left w:w="54" w:type="dxa"/>
            </w:tcMar>
          </w:tcPr>
          <w:p w:rsidR="00A92E24" w:rsidRDefault="00A92E24" w:rsidP="004000A2">
            <w:pPr>
              <w:pStyle w:val="ad"/>
            </w:pPr>
            <w:r>
              <w:t>Об’єм одночасного зберігання молокоприймальних пунктів</w:t>
            </w:r>
          </w:p>
        </w:tc>
        <w:tc>
          <w:tcPr>
            <w:tcW w:w="1841" w:type="dxa"/>
            <w:tcBorders>
              <w:top w:val="nil"/>
              <w:left w:val="single" w:sz="2" w:space="0" w:color="000000"/>
              <w:bottom w:val="single" w:sz="2" w:space="0" w:color="000000"/>
              <w:right w:val="single" w:sz="2" w:space="0" w:color="000000"/>
            </w:tcBorders>
            <w:shd w:val="clear" w:color="auto" w:fill="auto"/>
            <w:tcMar>
              <w:left w:w="54" w:type="dxa"/>
            </w:tcMar>
          </w:tcPr>
          <w:p w:rsidR="00A92E24" w:rsidRDefault="00A92E24" w:rsidP="004000A2">
            <w:pPr>
              <w:pStyle w:val="ad"/>
            </w:pPr>
            <w:r>
              <w:t>62 т</w:t>
            </w:r>
            <w:r w:rsidR="00C458E6">
              <w:t>он</w:t>
            </w:r>
          </w:p>
        </w:tc>
      </w:tr>
    </w:tbl>
    <w:p w:rsidR="008114CC" w:rsidRDefault="00490363" w:rsidP="00E33BC8">
      <w:pPr>
        <w:spacing w:before="120" w:after="120" w:line="240" w:lineRule="auto"/>
        <w:ind w:firstLine="680"/>
        <w:jc w:val="both"/>
        <w:rPr>
          <w:rFonts w:ascii="Times New Roman" w:hAnsi="Times New Roman"/>
          <w:sz w:val="28"/>
          <w:szCs w:val="28"/>
          <w:lang w:val="uk-UA"/>
        </w:rPr>
      </w:pPr>
      <w:r>
        <w:rPr>
          <w:rFonts w:ascii="Times New Roman" w:hAnsi="Times New Roman"/>
          <w:sz w:val="28"/>
          <w:szCs w:val="28"/>
        </w:rPr>
        <w:t xml:space="preserve"> </w:t>
      </w:r>
      <w:r w:rsidR="008114CC">
        <w:rPr>
          <w:rFonts w:ascii="Times New Roman" w:hAnsi="Times New Roman"/>
          <w:bCs/>
          <w:sz w:val="28"/>
          <w:szCs w:val="28"/>
          <w:lang w:val="uk-UA"/>
        </w:rPr>
        <w:t>З</w:t>
      </w:r>
      <w:r w:rsidR="008114CC">
        <w:rPr>
          <w:rFonts w:ascii="Times New Roman" w:hAnsi="Times New Roman"/>
          <w:bCs/>
          <w:sz w:val="28"/>
          <w:szCs w:val="28"/>
        </w:rPr>
        <w:t xml:space="preserve"> 8 господарств, які займаються молочним скотарством у 7 корівники обладнано молокопроводами</w:t>
      </w:r>
    </w:p>
    <w:p w:rsidR="00490363" w:rsidRDefault="00490363" w:rsidP="00490363">
      <w:pPr>
        <w:ind w:firstLine="680"/>
        <w:jc w:val="both"/>
        <w:rPr>
          <w:rFonts w:ascii="Times New Roman" w:hAnsi="Times New Roman"/>
          <w:sz w:val="28"/>
          <w:szCs w:val="28"/>
        </w:rPr>
      </w:pPr>
    </w:p>
    <w:p w:rsidR="00490363" w:rsidRPr="001E501E" w:rsidRDefault="00490363" w:rsidP="00D767F7">
      <w:pPr>
        <w:spacing w:after="120" w:line="240" w:lineRule="auto"/>
        <w:ind w:firstLine="680"/>
        <w:jc w:val="both"/>
        <w:rPr>
          <w:rFonts w:ascii="Times New Roman" w:hAnsi="Times New Roman"/>
          <w:bCs/>
          <w:sz w:val="28"/>
          <w:szCs w:val="28"/>
        </w:rPr>
      </w:pPr>
      <w:r>
        <w:rPr>
          <w:rFonts w:ascii="Times New Roman" w:hAnsi="Times New Roman"/>
          <w:sz w:val="28"/>
          <w:szCs w:val="28"/>
        </w:rPr>
        <w:lastRenderedPageBreak/>
        <w:t xml:space="preserve"> П</w:t>
      </w:r>
      <w:r>
        <w:rPr>
          <w:rFonts w:ascii="Times New Roman" w:hAnsi="Times New Roman"/>
          <w:bCs/>
          <w:sz w:val="28"/>
          <w:szCs w:val="28"/>
        </w:rPr>
        <w:t xml:space="preserve">ротягом 2014 року </w:t>
      </w:r>
      <w:proofErr w:type="gramStart"/>
      <w:r>
        <w:rPr>
          <w:rFonts w:ascii="Times New Roman" w:hAnsi="Times New Roman"/>
          <w:bCs/>
          <w:sz w:val="28"/>
          <w:szCs w:val="28"/>
        </w:rPr>
        <w:t>ТОВ</w:t>
      </w:r>
      <w:proofErr w:type="gramEnd"/>
      <w:r>
        <w:rPr>
          <w:rFonts w:ascii="Times New Roman" w:hAnsi="Times New Roman"/>
          <w:bCs/>
          <w:sz w:val="28"/>
          <w:szCs w:val="28"/>
        </w:rPr>
        <w:t xml:space="preserve"> «АК»Зелена долина» проведено реконструкцію корівника </w:t>
      </w:r>
      <w:r w:rsidR="008114CC">
        <w:rPr>
          <w:rFonts w:ascii="Times New Roman" w:hAnsi="Times New Roman"/>
          <w:bCs/>
          <w:sz w:val="28"/>
          <w:szCs w:val="28"/>
          <w:lang w:val="uk-UA"/>
        </w:rPr>
        <w:t xml:space="preserve">в </w:t>
      </w:r>
      <w:r>
        <w:rPr>
          <w:rFonts w:ascii="Times New Roman" w:hAnsi="Times New Roman"/>
          <w:bCs/>
          <w:sz w:val="28"/>
          <w:szCs w:val="28"/>
        </w:rPr>
        <w:t xml:space="preserve">с. Пилипи-Борівські на </w:t>
      </w:r>
      <w:r w:rsidRPr="001E501E">
        <w:rPr>
          <w:rFonts w:ascii="Times New Roman" w:hAnsi="Times New Roman"/>
          <w:bCs/>
          <w:sz w:val="28"/>
          <w:szCs w:val="28"/>
        </w:rPr>
        <w:t xml:space="preserve">суму 700 тис. грн. </w:t>
      </w:r>
    </w:p>
    <w:p w:rsidR="00E33BC8" w:rsidRDefault="00E33BC8" w:rsidP="00D767F7">
      <w:pPr>
        <w:spacing w:after="120" w:line="240" w:lineRule="auto"/>
        <w:ind w:firstLine="680"/>
        <w:jc w:val="both"/>
        <w:rPr>
          <w:rFonts w:ascii="Times New Roman" w:hAnsi="Times New Roman"/>
          <w:sz w:val="28"/>
          <w:szCs w:val="28"/>
          <w:lang w:val="uk-UA"/>
        </w:rPr>
      </w:pPr>
      <w:r>
        <w:rPr>
          <w:rFonts w:ascii="Times New Roman" w:hAnsi="Times New Roman"/>
          <w:sz w:val="28"/>
          <w:szCs w:val="28"/>
          <w:lang w:val="uk-UA"/>
        </w:rPr>
        <w:t xml:space="preserve">Реалізується проект «Розвиток можливостей кооперативу для захисту правових і економічних інтересів особистих селянських господарств, а також розширення асортименту молочної продукції для соціальної сфери Томашпільського району» вартістю </w:t>
      </w:r>
      <w:r w:rsidR="00D767F7">
        <w:rPr>
          <w:rFonts w:ascii="Times New Roman" w:hAnsi="Times New Roman"/>
          <w:sz w:val="28"/>
          <w:szCs w:val="28"/>
          <w:lang w:val="uk-UA"/>
        </w:rPr>
        <w:t>478 тис. євро</w:t>
      </w:r>
      <w:r>
        <w:rPr>
          <w:rFonts w:ascii="Times New Roman" w:hAnsi="Times New Roman"/>
          <w:sz w:val="28"/>
          <w:szCs w:val="28"/>
          <w:lang w:val="uk-UA"/>
        </w:rPr>
        <w:t>, що передбачає будівництво міні-</w:t>
      </w:r>
      <w:r w:rsidR="00CD0BF1">
        <w:rPr>
          <w:rFonts w:ascii="Times New Roman" w:hAnsi="Times New Roman"/>
          <w:sz w:val="28"/>
          <w:szCs w:val="28"/>
          <w:lang w:val="uk-UA"/>
        </w:rPr>
        <w:t>заводу</w:t>
      </w:r>
      <w:r>
        <w:rPr>
          <w:rFonts w:ascii="Times New Roman" w:hAnsi="Times New Roman"/>
          <w:sz w:val="28"/>
          <w:szCs w:val="28"/>
          <w:lang w:val="uk-UA"/>
        </w:rPr>
        <w:t xml:space="preserve"> по переробці молока в с. Антонівка. Перші кошти в сумі 89 тис. євро вже надійшли.</w:t>
      </w:r>
    </w:p>
    <w:p w:rsidR="00CD0BF1" w:rsidRDefault="00490363" w:rsidP="00D767F7">
      <w:pPr>
        <w:spacing w:after="120" w:line="240" w:lineRule="auto"/>
        <w:ind w:firstLine="680"/>
        <w:jc w:val="both"/>
        <w:rPr>
          <w:rFonts w:ascii="Times New Roman" w:hAnsi="Times New Roman"/>
          <w:sz w:val="28"/>
          <w:szCs w:val="28"/>
          <w:lang w:val="uk-UA"/>
        </w:rPr>
      </w:pPr>
      <w:r>
        <w:rPr>
          <w:rFonts w:ascii="Times New Roman" w:hAnsi="Times New Roman"/>
          <w:sz w:val="28"/>
          <w:szCs w:val="28"/>
        </w:rPr>
        <w:t xml:space="preserve">На виконання </w:t>
      </w:r>
      <w:proofErr w:type="gramStart"/>
      <w:r>
        <w:rPr>
          <w:rFonts w:ascii="Times New Roman" w:hAnsi="Times New Roman"/>
          <w:sz w:val="28"/>
          <w:szCs w:val="28"/>
        </w:rPr>
        <w:t>соц</w:t>
      </w:r>
      <w:proofErr w:type="gramEnd"/>
      <w:r>
        <w:rPr>
          <w:rFonts w:ascii="Times New Roman" w:hAnsi="Times New Roman"/>
          <w:sz w:val="28"/>
          <w:szCs w:val="28"/>
        </w:rPr>
        <w:t xml:space="preserve">іальних угод в 2014 році територіальними громадами отримано допомоги </w:t>
      </w:r>
      <w:r w:rsidR="004C4090">
        <w:rPr>
          <w:rFonts w:ascii="Times New Roman" w:hAnsi="Times New Roman"/>
          <w:sz w:val="28"/>
          <w:szCs w:val="28"/>
        </w:rPr>
        <w:t>на суму 1</w:t>
      </w:r>
      <w:r w:rsidR="004C4090">
        <w:rPr>
          <w:rFonts w:ascii="Times New Roman" w:hAnsi="Times New Roman"/>
          <w:sz w:val="28"/>
          <w:szCs w:val="28"/>
          <w:lang w:val="uk-UA"/>
        </w:rPr>
        <w:t>,</w:t>
      </w:r>
      <w:r>
        <w:rPr>
          <w:rFonts w:ascii="Times New Roman" w:hAnsi="Times New Roman"/>
          <w:sz w:val="28"/>
          <w:szCs w:val="28"/>
        </w:rPr>
        <w:t>77</w:t>
      </w:r>
      <w:r w:rsidR="004C4090">
        <w:rPr>
          <w:rFonts w:ascii="Times New Roman" w:hAnsi="Times New Roman"/>
          <w:sz w:val="28"/>
          <w:szCs w:val="28"/>
          <w:lang w:val="uk-UA"/>
        </w:rPr>
        <w:t xml:space="preserve"> млн</w:t>
      </w:r>
      <w:r>
        <w:rPr>
          <w:rFonts w:ascii="Times New Roman" w:hAnsi="Times New Roman"/>
          <w:sz w:val="28"/>
          <w:szCs w:val="28"/>
        </w:rPr>
        <w:t>. грн., що складає 44 грн</w:t>
      </w:r>
      <w:r w:rsidR="001E501E">
        <w:rPr>
          <w:rFonts w:ascii="Times New Roman" w:hAnsi="Times New Roman"/>
          <w:sz w:val="28"/>
          <w:szCs w:val="28"/>
          <w:lang w:val="uk-UA"/>
        </w:rPr>
        <w:t xml:space="preserve"> </w:t>
      </w:r>
      <w:r>
        <w:rPr>
          <w:rFonts w:ascii="Times New Roman" w:hAnsi="Times New Roman"/>
          <w:sz w:val="28"/>
          <w:szCs w:val="28"/>
        </w:rPr>
        <w:t xml:space="preserve">з одного </w:t>
      </w:r>
      <w:r w:rsidR="001E501E">
        <w:rPr>
          <w:rFonts w:ascii="Times New Roman" w:hAnsi="Times New Roman"/>
          <w:sz w:val="28"/>
          <w:szCs w:val="28"/>
          <w:lang w:val="uk-UA"/>
        </w:rPr>
        <w:t>гектара</w:t>
      </w:r>
      <w:r w:rsidR="00CD0BF1">
        <w:rPr>
          <w:rFonts w:ascii="Times New Roman" w:hAnsi="Times New Roman"/>
          <w:sz w:val="28"/>
          <w:szCs w:val="28"/>
          <w:lang w:val="uk-UA"/>
        </w:rPr>
        <w:t>, на      200 тис. грн. більше 2013 року</w:t>
      </w:r>
      <w:r w:rsidR="00D767F7">
        <w:rPr>
          <w:rFonts w:ascii="Times New Roman" w:hAnsi="Times New Roman"/>
          <w:sz w:val="28"/>
          <w:szCs w:val="28"/>
          <w:lang w:val="uk-UA"/>
        </w:rPr>
        <w:t>.</w:t>
      </w:r>
    </w:p>
    <w:p w:rsidR="0097751B" w:rsidRDefault="001E501E" w:rsidP="00CD0BF1">
      <w:pPr>
        <w:spacing w:after="120" w:line="240" w:lineRule="auto"/>
        <w:jc w:val="both"/>
        <w:rPr>
          <w:rFonts w:ascii="Times New Roman" w:hAnsi="Times New Roman"/>
          <w:sz w:val="28"/>
          <w:szCs w:val="28"/>
          <w:lang w:val="uk-UA"/>
        </w:rPr>
      </w:pPr>
      <w:r>
        <w:rPr>
          <w:rFonts w:ascii="Times New Roman" w:hAnsi="Times New Roman"/>
          <w:noProof/>
          <w:sz w:val="28"/>
          <w:szCs w:val="28"/>
          <w:lang w:val="uk-UA" w:eastAsia="uk-UA"/>
        </w:rPr>
        <w:drawing>
          <wp:inline distT="0" distB="0" distL="0" distR="0" wp14:anchorId="3C0174C5" wp14:editId="1EE980B6">
            <wp:extent cx="4529470" cy="2679405"/>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97751B">
        <w:rPr>
          <w:rFonts w:ascii="Times New Roman" w:hAnsi="Times New Roman"/>
          <w:sz w:val="28"/>
          <w:szCs w:val="28"/>
          <w:lang w:val="uk-UA"/>
        </w:rPr>
        <w:br w:type="page"/>
      </w:r>
    </w:p>
    <w:p w:rsidR="0097751B" w:rsidRDefault="00DD2F9B" w:rsidP="00DD2F9B">
      <w:pPr>
        <w:spacing w:after="0" w:line="240" w:lineRule="auto"/>
        <w:ind w:firstLine="680"/>
        <w:jc w:val="both"/>
        <w:rPr>
          <w:noProof/>
          <w:sz w:val="28"/>
          <w:szCs w:val="28"/>
          <w:lang w:val="uk-UA" w:eastAsia="uk-UA"/>
        </w:rPr>
      </w:pPr>
      <w:r>
        <w:rPr>
          <w:noProof/>
          <w:sz w:val="28"/>
          <w:szCs w:val="28"/>
          <w:lang w:val="uk-UA" w:eastAsia="uk-UA"/>
        </w:rPr>
        <w:lastRenderedPageBreak/>
        <mc:AlternateContent>
          <mc:Choice Requires="wps">
            <w:drawing>
              <wp:anchor distT="0" distB="0" distL="114300" distR="114300" simplePos="0" relativeHeight="251741184" behindDoc="0" locked="0" layoutInCell="1" allowOverlap="1" wp14:anchorId="7C5EB468" wp14:editId="583BE24E">
                <wp:simplePos x="0" y="0"/>
                <wp:positionH relativeFrom="column">
                  <wp:posOffset>8255</wp:posOffset>
                </wp:positionH>
                <wp:positionV relativeFrom="paragraph">
                  <wp:posOffset>-558800</wp:posOffset>
                </wp:positionV>
                <wp:extent cx="9621520" cy="424815"/>
                <wp:effectExtent l="57150" t="38100" r="74930" b="89535"/>
                <wp:wrapNone/>
                <wp:docPr id="2051"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152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97751B">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4.2. БУДІВНИЦТВО</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52" style="position:absolute;left:0;text-align:left;margin-left:.65pt;margin-top:-44pt;width:757.6pt;height:33.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" fillcolor="yellow">
                <v:shadow on="t" color="black" opacity="24903f" origin=",.5" offset="0,.55556mm"/>
                <v:textbox>
                  <w:txbxContent>
                    <w:p w:rsidR="00426242" w:rsidRPr="00C856C2" w:rsidRDefault="00426242" w:rsidP="0097751B">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4.2. БУДІВНИЦТВО</w:t>
                      </w:r>
                    </w:p>
                  </w:txbxContent>
                </v:textbox>
              </v:roundrect>
            </w:pict>
          </mc:Fallback>
        </mc:AlternateContent>
      </w:r>
      <w:r w:rsidR="0097751B">
        <w:rPr>
          <w:rFonts w:ascii="Times New Roman" w:hAnsi="Times New Roman"/>
          <w:bCs/>
          <w:noProof/>
          <w:sz w:val="28"/>
          <w:szCs w:val="28"/>
          <w:lang w:val="uk-UA" w:eastAsia="uk-UA"/>
        </w:rPr>
        <w:drawing>
          <wp:anchor distT="0" distB="0" distL="114300" distR="114300" simplePos="0" relativeHeight="251743232" behindDoc="1" locked="0" layoutInCell="1" allowOverlap="1" wp14:anchorId="790D35B8" wp14:editId="0AD2CD02">
            <wp:simplePos x="0" y="0"/>
            <wp:positionH relativeFrom="column">
              <wp:posOffset>5080</wp:posOffset>
            </wp:positionH>
            <wp:positionV relativeFrom="paragraph">
              <wp:posOffset>270510</wp:posOffset>
            </wp:positionV>
            <wp:extent cx="2676525" cy="1555750"/>
            <wp:effectExtent l="0" t="0" r="9525" b="6350"/>
            <wp:wrapTight wrapText="bothSides">
              <wp:wrapPolygon edited="0">
                <wp:start x="0" y="0"/>
                <wp:lineTo x="0" y="21424"/>
                <wp:lineTo x="21523" y="21424"/>
                <wp:lineTo x="21523" y="0"/>
                <wp:lineTo x="0" y="0"/>
              </wp:wrapPolygon>
            </wp:wrapTight>
            <wp:docPr id="20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ic:cNvPicPr>
                      <a:picLocks noChangeAspect="1" noChangeArrowheads="1"/>
                    </pic:cNvPicPr>
                  </pic:nvPicPr>
                  <pic:blipFill>
                    <a:blip r:embed="rId21"/>
                    <a:stretch>
                      <a:fillRect/>
                    </a:stretch>
                  </pic:blipFill>
                  <pic:spPr bwMode="auto">
                    <a:xfrm>
                      <a:off x="0" y="0"/>
                      <a:ext cx="2676525" cy="15557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7751B" w:rsidRPr="0097751B">
        <w:rPr>
          <w:rStyle w:val="FontStyle24"/>
          <w:b w:val="0"/>
          <w:sz w:val="28"/>
          <w:szCs w:val="28"/>
          <w:lang w:val="uk-UA" w:eastAsia="uk-UA"/>
        </w:rPr>
        <w:t xml:space="preserve">В 2014 році були продовжені роботи з будівництва другої черги Томашпільської ЗОШ </w:t>
      </w:r>
      <w:r w:rsidR="0097751B">
        <w:rPr>
          <w:rStyle w:val="FontStyle24"/>
          <w:b w:val="0"/>
          <w:sz w:val="28"/>
          <w:szCs w:val="28"/>
          <w:lang w:eastAsia="uk-UA"/>
        </w:rPr>
        <w:t>I</w:t>
      </w:r>
      <w:r w:rsidR="0097751B" w:rsidRPr="0097751B">
        <w:rPr>
          <w:rStyle w:val="FontStyle24"/>
          <w:b w:val="0"/>
          <w:sz w:val="28"/>
          <w:szCs w:val="28"/>
          <w:lang w:val="uk-UA" w:eastAsia="uk-UA"/>
        </w:rPr>
        <w:t>-</w:t>
      </w:r>
      <w:r w:rsidR="0097751B">
        <w:rPr>
          <w:rStyle w:val="FontStyle24"/>
          <w:b w:val="0"/>
          <w:sz w:val="28"/>
          <w:szCs w:val="28"/>
          <w:lang w:eastAsia="uk-UA"/>
        </w:rPr>
        <w:t>III</w:t>
      </w:r>
      <w:r w:rsidR="0097751B" w:rsidRPr="0097751B">
        <w:rPr>
          <w:rStyle w:val="FontStyle24"/>
          <w:b w:val="0"/>
          <w:sz w:val="28"/>
          <w:szCs w:val="28"/>
          <w:lang w:val="uk-UA" w:eastAsia="uk-UA"/>
        </w:rPr>
        <w:t xml:space="preserve"> ступенів, а саме: (класи по вивченню автомобільної справи). </w:t>
      </w:r>
      <w:r w:rsidR="0097751B">
        <w:rPr>
          <w:rStyle w:val="FontStyle24"/>
          <w:b w:val="0"/>
          <w:sz w:val="28"/>
          <w:szCs w:val="28"/>
          <w:lang w:eastAsia="uk-UA"/>
        </w:rPr>
        <w:t>На добудову даного приміщення витрачено 391,780 тис</w:t>
      </w:r>
      <w:proofErr w:type="gramStart"/>
      <w:r w:rsidR="0097751B">
        <w:rPr>
          <w:rStyle w:val="FontStyle24"/>
          <w:b w:val="0"/>
          <w:sz w:val="28"/>
          <w:szCs w:val="28"/>
          <w:lang w:eastAsia="uk-UA"/>
        </w:rPr>
        <w:t>.</w:t>
      </w:r>
      <w:proofErr w:type="gramEnd"/>
      <w:r w:rsidR="0097751B">
        <w:rPr>
          <w:rStyle w:val="FontStyle24"/>
          <w:b w:val="0"/>
          <w:sz w:val="28"/>
          <w:szCs w:val="28"/>
          <w:lang w:eastAsia="uk-UA"/>
        </w:rPr>
        <w:t xml:space="preserve"> </w:t>
      </w:r>
      <w:proofErr w:type="gramStart"/>
      <w:r w:rsidR="0097751B">
        <w:rPr>
          <w:rStyle w:val="FontStyle24"/>
          <w:b w:val="0"/>
          <w:sz w:val="28"/>
          <w:szCs w:val="28"/>
          <w:lang w:eastAsia="uk-UA"/>
        </w:rPr>
        <w:t>г</w:t>
      </w:r>
      <w:proofErr w:type="gramEnd"/>
      <w:r w:rsidR="0097751B">
        <w:rPr>
          <w:rStyle w:val="FontStyle24"/>
          <w:b w:val="0"/>
          <w:sz w:val="28"/>
          <w:szCs w:val="28"/>
          <w:lang w:eastAsia="uk-UA"/>
        </w:rPr>
        <w:t>рн. (кошти обласного бюджету). Станом на початок 2015 року роботи призупинені із тимчасовою відсутністю кошті</w:t>
      </w:r>
      <w:proofErr w:type="gramStart"/>
      <w:r w:rsidR="0097751B">
        <w:rPr>
          <w:rStyle w:val="FontStyle24"/>
          <w:b w:val="0"/>
          <w:sz w:val="28"/>
          <w:szCs w:val="28"/>
          <w:lang w:eastAsia="uk-UA"/>
        </w:rPr>
        <w:t>в</w:t>
      </w:r>
      <w:proofErr w:type="gramEnd"/>
      <w:r w:rsidR="0097751B">
        <w:rPr>
          <w:rStyle w:val="FontStyle24"/>
          <w:b w:val="0"/>
          <w:sz w:val="28"/>
          <w:szCs w:val="28"/>
          <w:lang w:eastAsia="uk-UA"/>
        </w:rPr>
        <w:t>.</w:t>
      </w:r>
      <w:r w:rsidR="0097751B" w:rsidRPr="0097751B">
        <w:rPr>
          <w:noProof/>
          <w:sz w:val="28"/>
          <w:szCs w:val="28"/>
          <w:lang w:val="uk-UA" w:eastAsia="uk-UA"/>
        </w:rPr>
        <w:t xml:space="preserve"> </w:t>
      </w:r>
    </w:p>
    <w:p w:rsidR="0097751B" w:rsidRDefault="00DD2F9B" w:rsidP="00DD2F9B">
      <w:pPr>
        <w:spacing w:after="0" w:line="240" w:lineRule="auto"/>
        <w:ind w:firstLine="680"/>
        <w:jc w:val="both"/>
        <w:rPr>
          <w:rFonts w:ascii="Times New Roman" w:hAnsi="Times New Roman"/>
          <w:sz w:val="28"/>
          <w:szCs w:val="28"/>
        </w:rPr>
      </w:pPr>
      <w:r>
        <w:rPr>
          <w:rFonts w:ascii="Times New Roman" w:hAnsi="Times New Roman"/>
          <w:noProof/>
          <w:sz w:val="28"/>
          <w:szCs w:val="28"/>
          <w:lang w:val="uk-UA" w:eastAsia="uk-UA"/>
        </w:rPr>
        <w:drawing>
          <wp:anchor distT="0" distB="0" distL="114300" distR="114300" simplePos="0" relativeHeight="251744256" behindDoc="1" locked="0" layoutInCell="1" allowOverlap="1" wp14:anchorId="4C2A19F4" wp14:editId="06328FBE">
            <wp:simplePos x="0" y="0"/>
            <wp:positionH relativeFrom="column">
              <wp:posOffset>2085340</wp:posOffset>
            </wp:positionH>
            <wp:positionV relativeFrom="paragraph">
              <wp:posOffset>30480</wp:posOffset>
            </wp:positionV>
            <wp:extent cx="2487930" cy="1583690"/>
            <wp:effectExtent l="0" t="0" r="7620" b="0"/>
            <wp:wrapTight wrapText="bothSides">
              <wp:wrapPolygon edited="0">
                <wp:start x="0" y="0"/>
                <wp:lineTo x="0" y="21306"/>
                <wp:lineTo x="21501" y="21306"/>
                <wp:lineTo x="21501" y="0"/>
                <wp:lineTo x="0" y="0"/>
              </wp:wrapPolygon>
            </wp:wrapTight>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531.jpg"/>
                    <pic:cNvPicPr/>
                  </pic:nvPicPr>
                  <pic:blipFill rotWithShape="1">
                    <a:blip r:embed="rId22" cstate="print">
                      <a:extLst>
                        <a:ext uri="{28A0092B-C50C-407E-A947-70E740481C1C}">
                          <a14:useLocalDpi xmlns:a14="http://schemas.microsoft.com/office/drawing/2010/main" val="0"/>
                        </a:ext>
                      </a:extLst>
                    </a:blip>
                    <a:srcRect l="3879" r="21530" b="15718"/>
                    <a:stretch/>
                  </pic:blipFill>
                  <pic:spPr bwMode="auto">
                    <a:xfrm>
                      <a:off x="0" y="0"/>
                      <a:ext cx="2487930" cy="1583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color w:val="1A1A1A"/>
          <w:sz w:val="28"/>
          <w:szCs w:val="28"/>
          <w:lang w:val="uk-UA" w:eastAsia="uk-UA"/>
        </w:rPr>
        <w:drawing>
          <wp:anchor distT="0" distB="0" distL="114300" distR="114300" simplePos="0" relativeHeight="251746304" behindDoc="0" locked="0" layoutInCell="1" allowOverlap="1" wp14:anchorId="2750C3B8" wp14:editId="60713033">
            <wp:simplePos x="0" y="0"/>
            <wp:positionH relativeFrom="column">
              <wp:posOffset>5080</wp:posOffset>
            </wp:positionH>
            <wp:positionV relativeFrom="paragraph">
              <wp:posOffset>2334260</wp:posOffset>
            </wp:positionV>
            <wp:extent cx="2401570" cy="1511300"/>
            <wp:effectExtent l="0" t="0" r="0" b="0"/>
            <wp:wrapSquare wrapText="bothSides"/>
            <wp:docPr id="20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pic:cNvPicPr>
                      <a:picLocks noChangeAspect="1" noChangeArrowheads="1"/>
                    </pic:cNvPicPr>
                  </pic:nvPicPr>
                  <pic:blipFill>
                    <a:blip r:embed="rId23"/>
                    <a:stretch>
                      <a:fillRect/>
                    </a:stretch>
                  </pic:blipFill>
                  <pic:spPr bwMode="auto">
                    <a:xfrm>
                      <a:off x="0" y="0"/>
                      <a:ext cx="2401570" cy="15113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7751B">
        <w:rPr>
          <w:rFonts w:ascii="Times New Roman" w:hAnsi="Times New Roman"/>
          <w:sz w:val="28"/>
          <w:szCs w:val="28"/>
        </w:rPr>
        <w:t>Триває будівництво восьмиквартирного будинку в смт. Томашпіль, побудовано та перекрито плитами другий поверх будинку, побудовано вентиляційні канали,  придбано метало-черепиц</w:t>
      </w:r>
      <w:r w:rsidR="0097751B">
        <w:rPr>
          <w:rFonts w:ascii="Times New Roman" w:hAnsi="Times New Roman"/>
          <w:sz w:val="28"/>
          <w:szCs w:val="28"/>
          <w:lang w:val="uk-UA"/>
        </w:rPr>
        <w:t xml:space="preserve">ю, утеплювач </w:t>
      </w:r>
      <w:proofErr w:type="gramStart"/>
      <w:r w:rsidR="0097751B">
        <w:rPr>
          <w:rFonts w:ascii="Times New Roman" w:hAnsi="Times New Roman"/>
          <w:sz w:val="28"/>
          <w:szCs w:val="28"/>
          <w:lang w:val="uk-UA"/>
        </w:rPr>
        <w:t>ст</w:t>
      </w:r>
      <w:proofErr w:type="gramEnd"/>
      <w:r w:rsidR="0097751B">
        <w:rPr>
          <w:rFonts w:ascii="Times New Roman" w:hAnsi="Times New Roman"/>
          <w:sz w:val="28"/>
          <w:szCs w:val="28"/>
          <w:lang w:val="uk-UA"/>
        </w:rPr>
        <w:t>ін,</w:t>
      </w:r>
      <w:r w:rsidR="0097751B">
        <w:rPr>
          <w:rFonts w:ascii="Times New Roman" w:hAnsi="Times New Roman"/>
          <w:sz w:val="28"/>
          <w:szCs w:val="28"/>
        </w:rPr>
        <w:t xml:space="preserve"> метало</w:t>
      </w:r>
      <w:r w:rsidR="0097751B">
        <w:rPr>
          <w:rFonts w:ascii="Times New Roman" w:hAnsi="Times New Roman"/>
          <w:sz w:val="28"/>
          <w:szCs w:val="28"/>
          <w:lang w:val="uk-UA"/>
        </w:rPr>
        <w:t>-</w:t>
      </w:r>
      <w:r w:rsidR="0097751B">
        <w:rPr>
          <w:rFonts w:ascii="Times New Roman" w:hAnsi="Times New Roman"/>
          <w:sz w:val="28"/>
          <w:szCs w:val="28"/>
        </w:rPr>
        <w:t>пластиков</w:t>
      </w:r>
      <w:r w:rsidR="0097751B">
        <w:rPr>
          <w:rFonts w:ascii="Times New Roman" w:hAnsi="Times New Roman"/>
          <w:sz w:val="28"/>
          <w:szCs w:val="28"/>
          <w:lang w:val="uk-UA"/>
        </w:rPr>
        <w:t>і</w:t>
      </w:r>
      <w:r w:rsidR="0097751B">
        <w:rPr>
          <w:rFonts w:ascii="Times New Roman" w:hAnsi="Times New Roman"/>
          <w:sz w:val="28"/>
          <w:szCs w:val="28"/>
        </w:rPr>
        <w:t xml:space="preserve"> вікн</w:t>
      </w:r>
      <w:r w:rsidR="0097751B">
        <w:rPr>
          <w:rFonts w:ascii="Times New Roman" w:hAnsi="Times New Roman"/>
          <w:sz w:val="28"/>
          <w:szCs w:val="28"/>
          <w:lang w:val="uk-UA"/>
        </w:rPr>
        <w:t>а</w:t>
      </w:r>
      <w:r w:rsidR="0097751B">
        <w:rPr>
          <w:rFonts w:ascii="Times New Roman" w:hAnsi="Times New Roman"/>
          <w:sz w:val="28"/>
          <w:szCs w:val="28"/>
        </w:rPr>
        <w:t xml:space="preserve"> та вхідн</w:t>
      </w:r>
      <w:r w:rsidR="0097751B">
        <w:rPr>
          <w:rFonts w:ascii="Times New Roman" w:hAnsi="Times New Roman"/>
          <w:sz w:val="28"/>
          <w:szCs w:val="28"/>
          <w:lang w:val="uk-UA"/>
        </w:rPr>
        <w:t>і</w:t>
      </w:r>
      <w:r w:rsidR="0097751B">
        <w:rPr>
          <w:rFonts w:ascii="Times New Roman" w:hAnsi="Times New Roman"/>
          <w:sz w:val="28"/>
          <w:szCs w:val="28"/>
        </w:rPr>
        <w:t xml:space="preserve"> двер</w:t>
      </w:r>
      <w:r w:rsidR="0097751B">
        <w:rPr>
          <w:rFonts w:ascii="Times New Roman" w:hAnsi="Times New Roman"/>
          <w:sz w:val="28"/>
          <w:szCs w:val="28"/>
          <w:lang w:val="uk-UA"/>
        </w:rPr>
        <w:t>і</w:t>
      </w:r>
      <w:r w:rsidR="0097751B">
        <w:rPr>
          <w:rFonts w:ascii="Times New Roman" w:hAnsi="Times New Roman"/>
          <w:sz w:val="28"/>
          <w:szCs w:val="28"/>
        </w:rPr>
        <w:t xml:space="preserve">. Оформлено 6 заявок від населення на придбання даного житла. </w:t>
      </w:r>
    </w:p>
    <w:p w:rsidR="00DD2F9B" w:rsidRDefault="00DD2F9B" w:rsidP="00DD2F9B">
      <w:pPr>
        <w:shd w:val="clear" w:color="auto" w:fill="FFFFFF"/>
        <w:spacing w:after="0" w:line="240" w:lineRule="auto"/>
        <w:ind w:firstLine="680"/>
        <w:jc w:val="both"/>
        <w:rPr>
          <w:rFonts w:ascii="Times New Roman" w:hAnsi="Times New Roman"/>
          <w:color w:val="1A1A1A"/>
          <w:sz w:val="28"/>
          <w:szCs w:val="28"/>
          <w:lang w:val="uk-UA"/>
        </w:rPr>
      </w:pPr>
      <w:r>
        <w:rPr>
          <w:rFonts w:ascii="Times New Roman" w:hAnsi="Times New Roman"/>
          <w:color w:val="1A1A1A"/>
          <w:sz w:val="28"/>
          <w:szCs w:val="28"/>
        </w:rPr>
        <w:t>22 серпня 2014 року завершено будівництво газопроводу високого тиску в с. Яланець, з «Обласного фонду сприяння інвестиціям та будівництву» було залучено 413 тис</w:t>
      </w:r>
      <w:proofErr w:type="gramStart"/>
      <w:r>
        <w:rPr>
          <w:rFonts w:ascii="Times New Roman" w:hAnsi="Times New Roman"/>
          <w:color w:val="1A1A1A"/>
          <w:sz w:val="28"/>
          <w:szCs w:val="28"/>
        </w:rPr>
        <w:t>.</w:t>
      </w:r>
      <w:proofErr w:type="gramEnd"/>
      <w:r>
        <w:rPr>
          <w:rFonts w:ascii="Times New Roman" w:hAnsi="Times New Roman"/>
          <w:color w:val="1A1A1A"/>
          <w:sz w:val="28"/>
          <w:szCs w:val="28"/>
        </w:rPr>
        <w:t xml:space="preserve"> </w:t>
      </w:r>
      <w:proofErr w:type="gramStart"/>
      <w:r>
        <w:rPr>
          <w:rFonts w:ascii="Times New Roman" w:hAnsi="Times New Roman"/>
          <w:color w:val="1A1A1A"/>
          <w:sz w:val="28"/>
          <w:szCs w:val="28"/>
        </w:rPr>
        <w:t>г</w:t>
      </w:r>
      <w:proofErr w:type="gramEnd"/>
      <w:r>
        <w:rPr>
          <w:rFonts w:ascii="Times New Roman" w:hAnsi="Times New Roman"/>
          <w:color w:val="1A1A1A"/>
          <w:sz w:val="28"/>
          <w:szCs w:val="28"/>
        </w:rPr>
        <w:t xml:space="preserve">рн. та </w:t>
      </w:r>
      <w:r>
        <w:rPr>
          <w:rFonts w:ascii="Times New Roman" w:hAnsi="Times New Roman"/>
          <w:color w:val="1A1A1A"/>
          <w:sz w:val="28"/>
          <w:szCs w:val="28"/>
        </w:rPr>
        <w:lastRenderedPageBreak/>
        <w:t>власні кошти жителів села в сумі 706,7 тис. грн.</w:t>
      </w:r>
    </w:p>
    <w:p w:rsidR="00DD2F9B" w:rsidRDefault="00DD2F9B" w:rsidP="00DD2F9B">
      <w:pPr>
        <w:shd w:val="clear" w:color="auto" w:fill="FFFFFF"/>
        <w:spacing w:after="120" w:line="240" w:lineRule="auto"/>
        <w:ind w:firstLine="680"/>
        <w:jc w:val="both"/>
        <w:rPr>
          <w:rFonts w:ascii="Times New Roman" w:hAnsi="Times New Roman"/>
          <w:color w:val="1A1A1A"/>
          <w:sz w:val="28"/>
          <w:szCs w:val="28"/>
        </w:rPr>
      </w:pPr>
      <w:r>
        <w:rPr>
          <w:rStyle w:val="FontStyle24"/>
          <w:b w:val="0"/>
          <w:sz w:val="28"/>
          <w:szCs w:val="28"/>
          <w:lang w:eastAsia="uk-UA"/>
        </w:rPr>
        <w:t>Тривають роботи по переведенню котельні Томашпільської ЦРЛ на альтернативні види палива які розпочаті наприкінці 2014 року. Встановлено два твердопаливних котли, тривають монтажні роботи лічильників, хімводоочистки та утеплення труб.</w:t>
      </w:r>
    </w:p>
    <w:tbl>
      <w:tblPr>
        <w:tblW w:w="7229" w:type="dxa"/>
        <w:tblInd w:w="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4" w:type="dxa"/>
          <w:bottom w:w="55" w:type="dxa"/>
          <w:right w:w="55" w:type="dxa"/>
        </w:tblCellMar>
        <w:tblLook w:val="04A0" w:firstRow="1" w:lastRow="0" w:firstColumn="1" w:lastColumn="0" w:noHBand="0" w:noVBand="1"/>
      </w:tblPr>
      <w:tblGrid>
        <w:gridCol w:w="1984"/>
        <w:gridCol w:w="2410"/>
        <w:gridCol w:w="1275"/>
        <w:gridCol w:w="1560"/>
      </w:tblGrid>
      <w:tr w:rsidR="00DD2F9B" w:rsidTr="00690292">
        <w:trPr>
          <w:trHeight w:val="551"/>
        </w:trPr>
        <w:tc>
          <w:tcPr>
            <w:tcW w:w="1984" w:type="dxa"/>
            <w:shd w:val="clear" w:color="auto" w:fill="auto"/>
            <w:tcMar>
              <w:left w:w="54" w:type="dxa"/>
            </w:tcMar>
          </w:tcPr>
          <w:p w:rsidR="00DD2F9B" w:rsidRDefault="00DD2F9B" w:rsidP="009303BA">
            <w:pPr>
              <w:pStyle w:val="ad"/>
            </w:pPr>
            <w:r>
              <w:t>Об’єкт</w:t>
            </w:r>
          </w:p>
        </w:tc>
        <w:tc>
          <w:tcPr>
            <w:tcW w:w="2410" w:type="dxa"/>
            <w:shd w:val="clear" w:color="auto" w:fill="auto"/>
            <w:tcMar>
              <w:left w:w="54" w:type="dxa"/>
            </w:tcMar>
          </w:tcPr>
          <w:p w:rsidR="00DD2F9B" w:rsidRDefault="00DD2F9B" w:rsidP="009303BA">
            <w:pPr>
              <w:pStyle w:val="ad"/>
            </w:pPr>
            <w:r>
              <w:t>Виконані роботи</w:t>
            </w:r>
          </w:p>
        </w:tc>
        <w:tc>
          <w:tcPr>
            <w:tcW w:w="1275" w:type="dxa"/>
            <w:shd w:val="clear" w:color="auto" w:fill="auto"/>
            <w:tcMar>
              <w:left w:w="54" w:type="dxa"/>
            </w:tcMar>
          </w:tcPr>
          <w:p w:rsidR="00DD2F9B" w:rsidRDefault="00DD2F9B" w:rsidP="009303BA">
            <w:pPr>
              <w:pStyle w:val="ad"/>
            </w:pPr>
            <w:r>
              <w:t>Витрачено коштів</w:t>
            </w:r>
          </w:p>
        </w:tc>
        <w:tc>
          <w:tcPr>
            <w:tcW w:w="1560" w:type="dxa"/>
            <w:shd w:val="clear" w:color="auto" w:fill="auto"/>
            <w:tcMar>
              <w:left w:w="54" w:type="dxa"/>
            </w:tcMar>
          </w:tcPr>
          <w:p w:rsidR="00DD2F9B" w:rsidRDefault="00DD2F9B" w:rsidP="009303BA">
            <w:pPr>
              <w:pStyle w:val="ad"/>
            </w:pPr>
            <w:r>
              <w:t>Стан будівництва</w:t>
            </w:r>
          </w:p>
        </w:tc>
      </w:tr>
      <w:tr w:rsidR="00DD2F9B" w:rsidTr="00690292">
        <w:trPr>
          <w:trHeight w:val="1102"/>
        </w:trPr>
        <w:tc>
          <w:tcPr>
            <w:tcW w:w="1984" w:type="dxa"/>
            <w:shd w:val="clear" w:color="auto" w:fill="auto"/>
            <w:tcMar>
              <w:left w:w="54" w:type="dxa"/>
            </w:tcMar>
          </w:tcPr>
          <w:p w:rsidR="00DD2F9B" w:rsidRDefault="00DD2F9B" w:rsidP="009303BA">
            <w:pPr>
              <w:pStyle w:val="ad"/>
            </w:pPr>
            <w:r>
              <w:t>Друга черга Томашпільської ЗОШ (класи по вивченню автомобільної справи)</w:t>
            </w:r>
          </w:p>
        </w:tc>
        <w:tc>
          <w:tcPr>
            <w:tcW w:w="2410" w:type="dxa"/>
            <w:shd w:val="clear" w:color="auto" w:fill="auto"/>
            <w:tcMar>
              <w:left w:w="54" w:type="dxa"/>
            </w:tcMar>
          </w:tcPr>
          <w:p w:rsidR="00DD2F9B" w:rsidRDefault="00DD2F9B" w:rsidP="009303BA">
            <w:pPr>
              <w:pStyle w:val="ad"/>
            </w:pPr>
            <w:r>
              <w:t xml:space="preserve">Добудовано стіни, перекрито дах </w:t>
            </w:r>
          </w:p>
        </w:tc>
        <w:tc>
          <w:tcPr>
            <w:tcW w:w="1275" w:type="dxa"/>
            <w:shd w:val="clear" w:color="auto" w:fill="auto"/>
            <w:tcMar>
              <w:left w:w="54" w:type="dxa"/>
            </w:tcMar>
          </w:tcPr>
          <w:p w:rsidR="00DD2F9B" w:rsidRDefault="00DD2F9B" w:rsidP="009303BA">
            <w:pPr>
              <w:pStyle w:val="ad"/>
            </w:pPr>
            <w:r>
              <w:t>391 780</w:t>
            </w:r>
          </w:p>
        </w:tc>
        <w:tc>
          <w:tcPr>
            <w:tcW w:w="1560" w:type="dxa"/>
            <w:shd w:val="clear" w:color="auto" w:fill="auto"/>
            <w:tcMar>
              <w:left w:w="54" w:type="dxa"/>
            </w:tcMar>
          </w:tcPr>
          <w:p w:rsidR="00DD2F9B" w:rsidRDefault="00DD2F9B" w:rsidP="009303BA">
            <w:pPr>
              <w:pStyle w:val="ad"/>
            </w:pPr>
            <w:r>
              <w:t>Роботи призупинені за браком коштів</w:t>
            </w:r>
          </w:p>
        </w:tc>
      </w:tr>
      <w:tr w:rsidR="00DD2F9B" w:rsidTr="00690292">
        <w:trPr>
          <w:trHeight w:val="1670"/>
        </w:trPr>
        <w:tc>
          <w:tcPr>
            <w:tcW w:w="1984" w:type="dxa"/>
            <w:shd w:val="clear" w:color="auto" w:fill="auto"/>
            <w:tcMar>
              <w:left w:w="54" w:type="dxa"/>
            </w:tcMar>
          </w:tcPr>
          <w:p w:rsidR="00DD2F9B" w:rsidRDefault="00DD2F9B" w:rsidP="009303BA">
            <w:pPr>
              <w:pStyle w:val="ad"/>
            </w:pPr>
            <w:r>
              <w:t>8 квартирний будинок в смт. Томашпіль</w:t>
            </w:r>
          </w:p>
        </w:tc>
        <w:tc>
          <w:tcPr>
            <w:tcW w:w="2410" w:type="dxa"/>
            <w:shd w:val="clear" w:color="auto" w:fill="auto"/>
            <w:tcMar>
              <w:left w:w="54" w:type="dxa"/>
            </w:tcMar>
          </w:tcPr>
          <w:p w:rsidR="00DD2F9B" w:rsidRDefault="00DD2F9B" w:rsidP="009303BA">
            <w:pPr>
              <w:pStyle w:val="ad"/>
            </w:pPr>
            <w:r>
              <w:t>Побудовано та перекрито плитами другий поверх, завершені стропильні роботи, придбано металочерепицю, вікна утеплювач стін</w:t>
            </w:r>
          </w:p>
        </w:tc>
        <w:tc>
          <w:tcPr>
            <w:tcW w:w="1275" w:type="dxa"/>
            <w:shd w:val="clear" w:color="auto" w:fill="auto"/>
            <w:tcMar>
              <w:left w:w="54" w:type="dxa"/>
            </w:tcMar>
          </w:tcPr>
          <w:p w:rsidR="00DD2F9B" w:rsidRDefault="00DD2F9B" w:rsidP="009303BA">
            <w:pPr>
              <w:pStyle w:val="ad"/>
            </w:pPr>
            <w:r>
              <w:t>759 000</w:t>
            </w:r>
          </w:p>
        </w:tc>
        <w:tc>
          <w:tcPr>
            <w:tcW w:w="1560" w:type="dxa"/>
            <w:tcBorders>
              <w:bottom w:val="single" w:sz="2" w:space="0" w:color="000000"/>
            </w:tcBorders>
            <w:shd w:val="clear" w:color="auto" w:fill="auto"/>
            <w:tcMar>
              <w:left w:w="54" w:type="dxa"/>
            </w:tcMar>
          </w:tcPr>
          <w:p w:rsidR="00DD2F9B" w:rsidRDefault="00DD2F9B" w:rsidP="009303BA">
            <w:pPr>
              <w:pStyle w:val="ad"/>
            </w:pPr>
            <w:r>
              <w:t>Роботи призупинені за браком коштів</w:t>
            </w:r>
          </w:p>
        </w:tc>
      </w:tr>
      <w:tr w:rsidR="00DD2F9B" w:rsidTr="00690292">
        <w:trPr>
          <w:trHeight w:val="835"/>
        </w:trPr>
        <w:tc>
          <w:tcPr>
            <w:tcW w:w="1984" w:type="dxa"/>
            <w:shd w:val="clear" w:color="auto" w:fill="auto"/>
            <w:tcMar>
              <w:left w:w="54" w:type="dxa"/>
            </w:tcMar>
          </w:tcPr>
          <w:p w:rsidR="00DD2F9B" w:rsidRDefault="00DD2F9B" w:rsidP="009303BA">
            <w:pPr>
              <w:pStyle w:val="ad"/>
            </w:pPr>
            <w:r>
              <w:t>Котельня Томашпільської ЦРЛ</w:t>
            </w:r>
          </w:p>
        </w:tc>
        <w:tc>
          <w:tcPr>
            <w:tcW w:w="2410" w:type="dxa"/>
            <w:shd w:val="clear" w:color="auto" w:fill="auto"/>
            <w:tcMar>
              <w:left w:w="54" w:type="dxa"/>
            </w:tcMar>
          </w:tcPr>
          <w:p w:rsidR="00DD2F9B" w:rsidRDefault="00DD2F9B" w:rsidP="009303BA">
            <w:pPr>
              <w:pStyle w:val="ad"/>
            </w:pPr>
            <w:r>
              <w:t>Підготовлене приміщення, встановлені твердопаливні котли</w:t>
            </w:r>
          </w:p>
        </w:tc>
        <w:tc>
          <w:tcPr>
            <w:tcW w:w="1275" w:type="dxa"/>
            <w:shd w:val="clear" w:color="auto" w:fill="auto"/>
            <w:tcMar>
              <w:left w:w="54" w:type="dxa"/>
            </w:tcMar>
          </w:tcPr>
          <w:p w:rsidR="00DD2F9B" w:rsidRDefault="00DD2F9B" w:rsidP="009303BA">
            <w:pPr>
              <w:pStyle w:val="ad"/>
            </w:pPr>
            <w:r>
              <w:t>960 000</w:t>
            </w:r>
          </w:p>
        </w:tc>
        <w:tc>
          <w:tcPr>
            <w:tcW w:w="1560" w:type="dxa"/>
            <w:shd w:val="clear" w:color="auto" w:fill="FFFFFF" w:themeFill="background1"/>
            <w:tcMar>
              <w:left w:w="54" w:type="dxa"/>
            </w:tcMar>
          </w:tcPr>
          <w:p w:rsidR="00DD2F9B" w:rsidRDefault="00690292" w:rsidP="009303BA">
            <w:pPr>
              <w:pStyle w:val="ad"/>
              <w:rPr>
                <w:shd w:val="clear" w:color="auto" w:fill="FFFF00"/>
              </w:rPr>
            </w:pPr>
            <w:r>
              <w:t>Триває ведення в експлуатацію</w:t>
            </w:r>
          </w:p>
        </w:tc>
      </w:tr>
      <w:tr w:rsidR="00DD2F9B" w:rsidTr="00690292">
        <w:trPr>
          <w:trHeight w:val="835"/>
        </w:trPr>
        <w:tc>
          <w:tcPr>
            <w:tcW w:w="1984" w:type="dxa"/>
            <w:shd w:val="clear" w:color="auto" w:fill="auto"/>
            <w:tcMar>
              <w:left w:w="54" w:type="dxa"/>
            </w:tcMar>
          </w:tcPr>
          <w:p w:rsidR="00DD2F9B" w:rsidRDefault="00DD2F9B" w:rsidP="009303BA">
            <w:pPr>
              <w:pStyle w:val="ad"/>
            </w:pPr>
            <w:r>
              <w:t>Газопровід високого тиску до с. Яланець</w:t>
            </w:r>
          </w:p>
        </w:tc>
        <w:tc>
          <w:tcPr>
            <w:tcW w:w="2410" w:type="dxa"/>
            <w:shd w:val="clear" w:color="auto" w:fill="auto"/>
            <w:tcMar>
              <w:left w:w="54" w:type="dxa"/>
            </w:tcMar>
          </w:tcPr>
          <w:p w:rsidR="00DD2F9B" w:rsidRDefault="00DD2F9B" w:rsidP="009303BA">
            <w:pPr>
              <w:pStyle w:val="ad"/>
            </w:pPr>
            <w:r>
              <w:t>Прокладено газопровід до села Яланець, пропущено природній газ</w:t>
            </w:r>
          </w:p>
        </w:tc>
        <w:tc>
          <w:tcPr>
            <w:tcW w:w="1275" w:type="dxa"/>
            <w:shd w:val="clear" w:color="auto" w:fill="auto"/>
            <w:tcMar>
              <w:left w:w="54" w:type="dxa"/>
            </w:tcMar>
          </w:tcPr>
          <w:p w:rsidR="00DD2F9B" w:rsidRDefault="00DD2F9B" w:rsidP="009303BA">
            <w:pPr>
              <w:pStyle w:val="ad"/>
            </w:pPr>
            <w:r>
              <w:t>1 118 700</w:t>
            </w:r>
          </w:p>
        </w:tc>
        <w:tc>
          <w:tcPr>
            <w:tcW w:w="1560" w:type="dxa"/>
            <w:shd w:val="clear" w:color="auto" w:fill="auto"/>
            <w:tcMar>
              <w:left w:w="54" w:type="dxa"/>
            </w:tcMar>
          </w:tcPr>
          <w:p w:rsidR="00DD2F9B" w:rsidRDefault="00DD2F9B" w:rsidP="009303BA">
            <w:pPr>
              <w:pStyle w:val="ad"/>
            </w:pPr>
            <w:r>
              <w:t>Завершено</w:t>
            </w:r>
          </w:p>
        </w:tc>
      </w:tr>
      <w:tr w:rsidR="00DD2F9B" w:rsidTr="00690292">
        <w:trPr>
          <w:trHeight w:val="285"/>
        </w:trPr>
        <w:tc>
          <w:tcPr>
            <w:tcW w:w="1984" w:type="dxa"/>
            <w:shd w:val="clear" w:color="auto" w:fill="auto"/>
            <w:tcMar>
              <w:left w:w="54" w:type="dxa"/>
            </w:tcMar>
          </w:tcPr>
          <w:p w:rsidR="00DD2F9B" w:rsidRDefault="00DD2F9B" w:rsidP="009303BA">
            <w:pPr>
              <w:pStyle w:val="ad"/>
              <w:rPr>
                <w:b/>
                <w:bCs/>
              </w:rPr>
            </w:pPr>
            <w:r>
              <w:rPr>
                <w:b/>
                <w:bCs/>
              </w:rPr>
              <w:t>Разом:</w:t>
            </w:r>
          </w:p>
        </w:tc>
        <w:tc>
          <w:tcPr>
            <w:tcW w:w="2410" w:type="dxa"/>
            <w:shd w:val="clear" w:color="auto" w:fill="auto"/>
            <w:tcMar>
              <w:left w:w="54" w:type="dxa"/>
            </w:tcMar>
          </w:tcPr>
          <w:p w:rsidR="00DD2F9B" w:rsidRDefault="00DD2F9B" w:rsidP="009303BA">
            <w:pPr>
              <w:pStyle w:val="ad"/>
              <w:rPr>
                <w:b/>
                <w:bCs/>
              </w:rPr>
            </w:pPr>
          </w:p>
        </w:tc>
        <w:tc>
          <w:tcPr>
            <w:tcW w:w="1275" w:type="dxa"/>
            <w:shd w:val="clear" w:color="auto" w:fill="auto"/>
            <w:tcMar>
              <w:left w:w="54" w:type="dxa"/>
            </w:tcMar>
          </w:tcPr>
          <w:p w:rsidR="00DD2F9B" w:rsidRDefault="00DD2F9B" w:rsidP="009303BA">
            <w:pPr>
              <w:pStyle w:val="ad"/>
              <w:rPr>
                <w:b/>
                <w:bCs/>
              </w:rPr>
            </w:pPr>
            <w:r>
              <w:rPr>
                <w:b/>
                <w:bCs/>
              </w:rPr>
              <w:t>3 229 480</w:t>
            </w:r>
          </w:p>
        </w:tc>
        <w:tc>
          <w:tcPr>
            <w:tcW w:w="1560" w:type="dxa"/>
            <w:shd w:val="clear" w:color="auto" w:fill="auto"/>
            <w:tcMar>
              <w:left w:w="54" w:type="dxa"/>
            </w:tcMar>
          </w:tcPr>
          <w:p w:rsidR="00DD2F9B" w:rsidRDefault="00DD2F9B" w:rsidP="009303BA">
            <w:pPr>
              <w:pStyle w:val="ad"/>
            </w:pPr>
          </w:p>
        </w:tc>
      </w:tr>
    </w:tbl>
    <w:p w:rsidR="00C458E6" w:rsidRDefault="00C458E6">
      <w:pPr>
        <w:spacing w:after="0" w:line="240" w:lineRule="auto"/>
        <w:rPr>
          <w:rFonts w:ascii="Times New Roman" w:hAnsi="Times New Roman"/>
          <w:sz w:val="28"/>
          <w:szCs w:val="28"/>
        </w:rPr>
      </w:pPr>
    </w:p>
    <w:p w:rsidR="00C458E6" w:rsidRDefault="00524C84" w:rsidP="00D01A80">
      <w:pPr>
        <w:spacing w:line="240" w:lineRule="auto"/>
        <w:ind w:firstLine="680"/>
        <w:jc w:val="both"/>
        <w:rPr>
          <w:rStyle w:val="FontStyle24"/>
          <w:b w:val="0"/>
          <w:sz w:val="28"/>
          <w:szCs w:val="28"/>
          <w:lang w:eastAsia="uk-UA"/>
        </w:rPr>
      </w:pPr>
      <w:r w:rsidRPr="00D01A80">
        <w:rPr>
          <w:b/>
          <w:i/>
          <w:noProof/>
          <w:sz w:val="28"/>
          <w:szCs w:val="28"/>
          <w:lang w:val="uk-UA" w:eastAsia="uk-UA"/>
        </w:rPr>
        <w:lastRenderedPageBreak/>
        <mc:AlternateContent>
          <mc:Choice Requires="wps">
            <w:drawing>
              <wp:anchor distT="0" distB="0" distL="114300" distR="114300" simplePos="0" relativeHeight="251748352" behindDoc="0" locked="0" layoutInCell="1" allowOverlap="1" wp14:anchorId="1CC8960B" wp14:editId="5630F12C">
                <wp:simplePos x="0" y="0"/>
                <wp:positionH relativeFrom="column">
                  <wp:posOffset>156210</wp:posOffset>
                </wp:positionH>
                <wp:positionV relativeFrom="paragraph">
                  <wp:posOffset>-601345</wp:posOffset>
                </wp:positionV>
                <wp:extent cx="9621520" cy="424815"/>
                <wp:effectExtent l="57150" t="38100" r="74930" b="89535"/>
                <wp:wrapNone/>
                <wp:docPr id="2055"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152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524C84">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4.3. ЖИТЛОВО-КОМУНАЛЬНЕ ГОСПОДАРСТВО</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53" style="position:absolute;left:0;text-align:left;margin-left:12.3pt;margin-top:-47.35pt;width:757.6pt;height:33.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" fillcolor="yellow">
                <v:shadow on="t" color="black" opacity="24903f" origin=",.5" offset="0,.55556mm"/>
                <v:textbox>
                  <w:txbxContent>
                    <w:p w:rsidR="00426242" w:rsidRPr="00C856C2" w:rsidRDefault="00426242" w:rsidP="00524C84">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4.3. ЖИТЛОВО-КОМУНАЛЬНЕ ГОСПОДАРСТВО</w:t>
                      </w:r>
                    </w:p>
                  </w:txbxContent>
                </v:textbox>
              </v:roundrect>
            </w:pict>
          </mc:Fallback>
        </mc:AlternateContent>
      </w:r>
      <w:r w:rsidR="00D01A80">
        <w:rPr>
          <w:rStyle w:val="FontStyle24"/>
          <w:i/>
          <w:sz w:val="28"/>
          <w:szCs w:val="28"/>
          <w:lang w:val="uk-UA" w:eastAsia="uk-UA"/>
        </w:rPr>
        <w:t>ВУЛИЧНЕ ОСВІТЛЕННЯ:</w:t>
      </w:r>
      <w:r>
        <w:rPr>
          <w:rStyle w:val="FontStyle24"/>
          <w:b w:val="0"/>
          <w:i/>
          <w:sz w:val="28"/>
          <w:szCs w:val="28"/>
          <w:lang w:val="uk-UA" w:eastAsia="uk-UA"/>
        </w:rPr>
        <w:t xml:space="preserve"> </w:t>
      </w:r>
      <w:r w:rsidR="00C458E6">
        <w:rPr>
          <w:rStyle w:val="FontStyle24"/>
          <w:b w:val="0"/>
          <w:bCs w:val="0"/>
          <w:sz w:val="28"/>
          <w:szCs w:val="28"/>
          <w:lang w:eastAsia="uk-UA"/>
        </w:rPr>
        <w:t>В</w:t>
      </w:r>
      <w:r w:rsidR="00C458E6">
        <w:rPr>
          <w:rStyle w:val="FontStyle24"/>
          <w:b w:val="0"/>
          <w:sz w:val="28"/>
          <w:szCs w:val="28"/>
          <w:lang w:eastAsia="uk-UA"/>
        </w:rPr>
        <w:t>становлено 80 нових світлоточок протяжністю 10,09 км на суму 86 837 грн. (села Олександрівка, Велика Русава, Горишківка та Ракова)</w:t>
      </w:r>
      <w:r>
        <w:rPr>
          <w:rStyle w:val="FontStyle24"/>
          <w:b w:val="0"/>
          <w:sz w:val="28"/>
          <w:szCs w:val="28"/>
          <w:lang w:val="uk-UA" w:eastAsia="uk-UA"/>
        </w:rPr>
        <w:t>.</w:t>
      </w:r>
      <w:r w:rsidR="00C458E6">
        <w:rPr>
          <w:rStyle w:val="FontStyle24"/>
          <w:b w:val="0"/>
          <w:sz w:val="28"/>
          <w:szCs w:val="28"/>
          <w:lang w:eastAsia="uk-UA"/>
        </w:rPr>
        <w:t xml:space="preserve"> </w:t>
      </w:r>
    </w:p>
    <w:p w:rsidR="00C458E6" w:rsidRDefault="00FB2C19" w:rsidP="00D01A80">
      <w:pPr>
        <w:spacing w:line="240" w:lineRule="auto"/>
        <w:ind w:firstLine="680"/>
        <w:jc w:val="both"/>
        <w:rPr>
          <w:rFonts w:ascii="Times New Roman" w:hAnsi="Times New Roman"/>
          <w:sz w:val="28"/>
          <w:szCs w:val="28"/>
          <w:lang w:val="uk-UA"/>
        </w:rPr>
      </w:pPr>
      <w:r w:rsidRPr="00D01A80">
        <w:rPr>
          <w:rFonts w:ascii="Times New Roman" w:hAnsi="Times New Roman"/>
          <w:b/>
          <w:i/>
          <w:color w:val="000000"/>
          <w:sz w:val="28"/>
          <w:szCs w:val="28"/>
        </w:rPr>
        <w:t>ВОДОПОСТАЧАННЯ ТА ВОДОВІДВЕДЕННЯ</w:t>
      </w:r>
      <w:r w:rsidRPr="00D01A80">
        <w:rPr>
          <w:rFonts w:ascii="Times New Roman" w:hAnsi="Times New Roman"/>
          <w:b/>
          <w:i/>
          <w:color w:val="000000"/>
          <w:sz w:val="28"/>
          <w:szCs w:val="28"/>
          <w:lang w:val="uk-UA"/>
        </w:rPr>
        <w:t>:</w:t>
      </w:r>
      <w:r w:rsidR="00C458E6">
        <w:rPr>
          <w:rFonts w:ascii="Times New Roman" w:hAnsi="Times New Roman"/>
          <w:sz w:val="28"/>
          <w:szCs w:val="28"/>
        </w:rPr>
        <w:t xml:space="preserve"> На даний час в населених пунктах району нараховується 31 водогін, протяжністю – 282,6 км. Забезпечення населення питною водою здійснюється з 21 артезіанської свердловини та з 34 каптажних колодязі.</w:t>
      </w:r>
    </w:p>
    <w:p w:rsidR="00D01A80" w:rsidRPr="00D01A80" w:rsidRDefault="00852E9C" w:rsidP="00C458E6">
      <w:pPr>
        <w:ind w:firstLine="680"/>
        <w:jc w:val="both"/>
        <w:rPr>
          <w:rFonts w:ascii="Times New Roman" w:hAnsi="Times New Roman"/>
          <w:sz w:val="28"/>
          <w:szCs w:val="28"/>
          <w:lang w:val="uk-UA"/>
        </w:rPr>
      </w:pPr>
      <w:r>
        <w:rPr>
          <w:rFonts w:ascii="Times New Roman" w:hAnsi="Times New Roman"/>
          <w:sz w:val="28"/>
          <w:szCs w:val="28"/>
          <w:lang w:val="uk-UA"/>
        </w:rPr>
        <w:t>Перелік та вартість робіт, проведених у 2014 році для забезпечення водою населення:</w:t>
      </w:r>
    </w:p>
    <w:tbl>
      <w:tblPr>
        <w:tblW w:w="7370" w:type="dxa"/>
        <w:tblInd w:w="55" w:type="dxa"/>
        <w:tblBorders>
          <w:top w:val="single" w:sz="2" w:space="0" w:color="000000"/>
          <w:left w:val="single" w:sz="2" w:space="0" w:color="000000"/>
          <w:bottom w:val="single" w:sz="2" w:space="0" w:color="000000"/>
          <w:right w:val="nil"/>
          <w:insideH w:val="single" w:sz="2" w:space="0" w:color="000000"/>
          <w:insideV w:val="nil"/>
        </w:tblBorders>
        <w:tblCellMar>
          <w:top w:w="55" w:type="dxa"/>
          <w:left w:w="54" w:type="dxa"/>
          <w:bottom w:w="55" w:type="dxa"/>
          <w:right w:w="55" w:type="dxa"/>
        </w:tblCellMar>
        <w:tblLook w:val="04A0" w:firstRow="1" w:lastRow="0" w:firstColumn="1" w:lastColumn="0" w:noHBand="0" w:noVBand="1"/>
      </w:tblPr>
      <w:tblGrid>
        <w:gridCol w:w="386"/>
        <w:gridCol w:w="5567"/>
        <w:gridCol w:w="1417"/>
      </w:tblGrid>
      <w:tr w:rsidR="00C458E6" w:rsidTr="00C458E6">
        <w:trPr>
          <w:trHeight w:val="245"/>
        </w:trPr>
        <w:tc>
          <w:tcPr>
            <w:tcW w:w="386" w:type="dxa"/>
            <w:tcBorders>
              <w:top w:val="single" w:sz="2" w:space="0" w:color="000000"/>
              <w:left w:val="single" w:sz="2" w:space="0" w:color="000000"/>
              <w:bottom w:val="single" w:sz="2" w:space="0" w:color="000000"/>
              <w:right w:val="nil"/>
            </w:tcBorders>
            <w:shd w:val="clear" w:color="auto" w:fill="auto"/>
            <w:tcMar>
              <w:left w:w="54" w:type="dxa"/>
            </w:tcMar>
          </w:tcPr>
          <w:p w:rsidR="00C458E6" w:rsidRDefault="00C458E6" w:rsidP="004000A2">
            <w:pPr>
              <w:pStyle w:val="ad"/>
            </w:pPr>
            <w:r>
              <w:t>№</w:t>
            </w:r>
          </w:p>
        </w:tc>
        <w:tc>
          <w:tcPr>
            <w:tcW w:w="5567" w:type="dxa"/>
            <w:tcBorders>
              <w:top w:val="single" w:sz="2" w:space="0" w:color="000000"/>
              <w:left w:val="single" w:sz="2" w:space="0" w:color="000000"/>
              <w:bottom w:val="single" w:sz="2" w:space="0" w:color="000000"/>
              <w:right w:val="nil"/>
            </w:tcBorders>
            <w:shd w:val="clear" w:color="auto" w:fill="auto"/>
            <w:tcMar>
              <w:left w:w="54" w:type="dxa"/>
            </w:tcMar>
          </w:tcPr>
          <w:p w:rsidR="00C458E6" w:rsidRDefault="00852E9C" w:rsidP="004000A2">
            <w:pPr>
              <w:pStyle w:val="ad"/>
            </w:pPr>
            <w:r>
              <w:t>Перелік робіт</w:t>
            </w:r>
          </w:p>
        </w:tc>
        <w:tc>
          <w:tcPr>
            <w:tcW w:w="1417" w:type="dxa"/>
            <w:tcBorders>
              <w:top w:val="single" w:sz="2" w:space="0" w:color="000000"/>
              <w:left w:val="single" w:sz="2" w:space="0" w:color="000000"/>
              <w:bottom w:val="single" w:sz="2" w:space="0" w:color="000000"/>
              <w:right w:val="single" w:sz="2" w:space="0" w:color="000000"/>
            </w:tcBorders>
            <w:shd w:val="clear" w:color="auto" w:fill="auto"/>
            <w:tcMar>
              <w:left w:w="54" w:type="dxa"/>
            </w:tcMar>
          </w:tcPr>
          <w:p w:rsidR="00C458E6" w:rsidRDefault="00C458E6" w:rsidP="004000A2">
            <w:pPr>
              <w:pStyle w:val="ad"/>
            </w:pPr>
            <w:r>
              <w:t>Витрачено коштів</w:t>
            </w:r>
          </w:p>
        </w:tc>
      </w:tr>
      <w:tr w:rsidR="00C458E6" w:rsidTr="00C458E6">
        <w:trPr>
          <w:trHeight w:val="778"/>
        </w:trPr>
        <w:tc>
          <w:tcPr>
            <w:tcW w:w="386" w:type="dxa"/>
            <w:tcBorders>
              <w:top w:val="nil"/>
              <w:left w:val="single" w:sz="2" w:space="0" w:color="000000"/>
              <w:bottom w:val="single" w:sz="2" w:space="0" w:color="000000"/>
              <w:right w:val="nil"/>
            </w:tcBorders>
            <w:shd w:val="clear" w:color="auto" w:fill="auto"/>
            <w:tcMar>
              <w:left w:w="54" w:type="dxa"/>
            </w:tcMar>
          </w:tcPr>
          <w:p w:rsidR="00C458E6" w:rsidRDefault="00C458E6" w:rsidP="004000A2">
            <w:pPr>
              <w:pStyle w:val="ad"/>
            </w:pPr>
            <w:r>
              <w:t>1.</w:t>
            </w:r>
          </w:p>
        </w:tc>
        <w:tc>
          <w:tcPr>
            <w:tcW w:w="5567" w:type="dxa"/>
            <w:tcBorders>
              <w:top w:val="nil"/>
              <w:left w:val="single" w:sz="2" w:space="0" w:color="000000"/>
              <w:bottom w:val="single" w:sz="2" w:space="0" w:color="000000"/>
              <w:right w:val="nil"/>
            </w:tcBorders>
            <w:shd w:val="clear" w:color="auto" w:fill="auto"/>
            <w:tcMar>
              <w:left w:w="54" w:type="dxa"/>
            </w:tcMar>
          </w:tcPr>
          <w:p w:rsidR="00C458E6" w:rsidRDefault="00C458E6" w:rsidP="004000A2">
            <w:pPr>
              <w:pStyle w:val="ad"/>
            </w:pPr>
            <w:r>
              <w:t>Реконструкція водогонів в селах Горишківка, Антонівка, Комаргород та каптажного колодязя в с. Вербова</w:t>
            </w:r>
          </w:p>
        </w:tc>
        <w:tc>
          <w:tcPr>
            <w:tcW w:w="1417" w:type="dxa"/>
            <w:tcBorders>
              <w:top w:val="nil"/>
              <w:left w:val="single" w:sz="2" w:space="0" w:color="000000"/>
              <w:bottom w:val="single" w:sz="2" w:space="0" w:color="000000"/>
              <w:right w:val="single" w:sz="2" w:space="0" w:color="000000"/>
            </w:tcBorders>
            <w:shd w:val="clear" w:color="auto" w:fill="auto"/>
            <w:tcMar>
              <w:left w:w="54" w:type="dxa"/>
            </w:tcMar>
          </w:tcPr>
          <w:p w:rsidR="00C458E6" w:rsidRDefault="00C458E6" w:rsidP="004000A2">
            <w:pPr>
              <w:pStyle w:val="ad"/>
            </w:pPr>
            <w:r>
              <w:t>451 476</w:t>
            </w:r>
          </w:p>
        </w:tc>
      </w:tr>
      <w:tr w:rsidR="00C458E6" w:rsidTr="00C458E6">
        <w:trPr>
          <w:trHeight w:val="532"/>
        </w:trPr>
        <w:tc>
          <w:tcPr>
            <w:tcW w:w="386" w:type="dxa"/>
            <w:tcBorders>
              <w:top w:val="nil"/>
              <w:left w:val="single" w:sz="2" w:space="0" w:color="000000"/>
              <w:bottom w:val="single" w:sz="2" w:space="0" w:color="000000"/>
              <w:right w:val="nil"/>
            </w:tcBorders>
            <w:shd w:val="clear" w:color="auto" w:fill="auto"/>
            <w:tcMar>
              <w:left w:w="54" w:type="dxa"/>
            </w:tcMar>
          </w:tcPr>
          <w:p w:rsidR="00C458E6" w:rsidRDefault="00C458E6" w:rsidP="004000A2">
            <w:pPr>
              <w:pStyle w:val="ad"/>
            </w:pPr>
            <w:r>
              <w:t>2.</w:t>
            </w:r>
          </w:p>
        </w:tc>
        <w:tc>
          <w:tcPr>
            <w:tcW w:w="5567" w:type="dxa"/>
            <w:tcBorders>
              <w:top w:val="nil"/>
              <w:left w:val="single" w:sz="2" w:space="0" w:color="000000"/>
              <w:bottom w:val="single" w:sz="2" w:space="0" w:color="000000"/>
              <w:right w:val="nil"/>
            </w:tcBorders>
            <w:shd w:val="clear" w:color="auto" w:fill="auto"/>
            <w:tcMar>
              <w:left w:w="54" w:type="dxa"/>
            </w:tcMar>
          </w:tcPr>
          <w:p w:rsidR="00C458E6" w:rsidRDefault="00C458E6" w:rsidP="004000A2">
            <w:pPr>
              <w:pStyle w:val="ad"/>
            </w:pPr>
            <w:r>
              <w:t>Заміна насоса, електродвигуна в с. Кислицьке та ліквідація проривів по Вапнярці</w:t>
            </w:r>
          </w:p>
        </w:tc>
        <w:tc>
          <w:tcPr>
            <w:tcW w:w="1417" w:type="dxa"/>
            <w:tcBorders>
              <w:top w:val="nil"/>
              <w:left w:val="single" w:sz="2" w:space="0" w:color="000000"/>
              <w:bottom w:val="single" w:sz="2" w:space="0" w:color="000000"/>
              <w:right w:val="single" w:sz="2" w:space="0" w:color="000000"/>
            </w:tcBorders>
            <w:shd w:val="clear" w:color="auto" w:fill="auto"/>
            <w:tcMar>
              <w:left w:w="54" w:type="dxa"/>
            </w:tcMar>
          </w:tcPr>
          <w:p w:rsidR="00C458E6" w:rsidRDefault="00C458E6" w:rsidP="004000A2">
            <w:pPr>
              <w:pStyle w:val="ad"/>
            </w:pPr>
            <w:r>
              <w:t>100 000</w:t>
            </w:r>
          </w:p>
        </w:tc>
      </w:tr>
      <w:tr w:rsidR="00C458E6" w:rsidTr="00C458E6">
        <w:trPr>
          <w:trHeight w:val="532"/>
        </w:trPr>
        <w:tc>
          <w:tcPr>
            <w:tcW w:w="386" w:type="dxa"/>
            <w:tcBorders>
              <w:top w:val="nil"/>
              <w:left w:val="single" w:sz="2" w:space="0" w:color="000000"/>
              <w:bottom w:val="single" w:sz="2" w:space="0" w:color="000000"/>
              <w:right w:val="nil"/>
            </w:tcBorders>
            <w:shd w:val="clear" w:color="auto" w:fill="auto"/>
            <w:tcMar>
              <w:left w:w="54" w:type="dxa"/>
            </w:tcMar>
          </w:tcPr>
          <w:p w:rsidR="00C458E6" w:rsidRDefault="00C458E6" w:rsidP="004000A2">
            <w:pPr>
              <w:pStyle w:val="ad"/>
            </w:pPr>
            <w:r>
              <w:t>3.</w:t>
            </w:r>
          </w:p>
        </w:tc>
        <w:tc>
          <w:tcPr>
            <w:tcW w:w="5567" w:type="dxa"/>
            <w:tcBorders>
              <w:top w:val="nil"/>
              <w:left w:val="single" w:sz="2" w:space="0" w:color="000000"/>
              <w:bottom w:val="single" w:sz="2" w:space="0" w:color="000000"/>
              <w:right w:val="nil"/>
            </w:tcBorders>
            <w:shd w:val="clear" w:color="auto" w:fill="auto"/>
            <w:tcMar>
              <w:left w:w="54" w:type="dxa"/>
            </w:tcMar>
          </w:tcPr>
          <w:p w:rsidR="00C458E6" w:rsidRDefault="00C458E6" w:rsidP="004000A2">
            <w:pPr>
              <w:pStyle w:val="ad"/>
            </w:pPr>
            <w:r>
              <w:t>Заміна насосів та автоматики на свердловинах та ремонт водопроводів в смт. Томашпіль</w:t>
            </w:r>
          </w:p>
        </w:tc>
        <w:tc>
          <w:tcPr>
            <w:tcW w:w="1417" w:type="dxa"/>
            <w:tcBorders>
              <w:top w:val="nil"/>
              <w:left w:val="single" w:sz="2" w:space="0" w:color="000000"/>
              <w:bottom w:val="single" w:sz="2" w:space="0" w:color="000000"/>
              <w:right w:val="single" w:sz="2" w:space="0" w:color="000000"/>
            </w:tcBorders>
            <w:shd w:val="clear" w:color="auto" w:fill="auto"/>
            <w:tcMar>
              <w:left w:w="54" w:type="dxa"/>
            </w:tcMar>
          </w:tcPr>
          <w:p w:rsidR="00C458E6" w:rsidRDefault="00C458E6" w:rsidP="004000A2">
            <w:pPr>
              <w:pStyle w:val="ad"/>
            </w:pPr>
            <w:r>
              <w:t>30 000</w:t>
            </w:r>
          </w:p>
        </w:tc>
      </w:tr>
      <w:tr w:rsidR="00C458E6" w:rsidTr="00C458E6">
        <w:trPr>
          <w:trHeight w:val="798"/>
        </w:trPr>
        <w:tc>
          <w:tcPr>
            <w:tcW w:w="386" w:type="dxa"/>
            <w:tcBorders>
              <w:top w:val="nil"/>
              <w:left w:val="single" w:sz="2" w:space="0" w:color="000000"/>
              <w:bottom w:val="single" w:sz="2" w:space="0" w:color="000000"/>
              <w:right w:val="nil"/>
            </w:tcBorders>
            <w:shd w:val="clear" w:color="auto" w:fill="auto"/>
            <w:tcMar>
              <w:left w:w="54" w:type="dxa"/>
            </w:tcMar>
          </w:tcPr>
          <w:p w:rsidR="00C458E6" w:rsidRDefault="00C458E6" w:rsidP="004000A2">
            <w:pPr>
              <w:pStyle w:val="ad"/>
            </w:pPr>
            <w:r>
              <w:t>4.</w:t>
            </w:r>
          </w:p>
        </w:tc>
        <w:tc>
          <w:tcPr>
            <w:tcW w:w="5567" w:type="dxa"/>
            <w:tcBorders>
              <w:top w:val="nil"/>
              <w:left w:val="single" w:sz="2" w:space="0" w:color="000000"/>
              <w:bottom w:val="single" w:sz="2" w:space="0" w:color="000000"/>
              <w:right w:val="nil"/>
            </w:tcBorders>
            <w:shd w:val="clear" w:color="auto" w:fill="auto"/>
            <w:tcMar>
              <w:left w:w="54" w:type="dxa"/>
            </w:tcMar>
          </w:tcPr>
          <w:p w:rsidR="00C458E6" w:rsidRDefault="00C458E6" w:rsidP="004000A2">
            <w:pPr>
              <w:pStyle w:val="ad"/>
            </w:pPr>
            <w:r>
              <w:t>Ліквідація проривів водогонів по селах Велика Русава, Пеньківка, Паланка, Олександрівка, Горишківка</w:t>
            </w:r>
          </w:p>
        </w:tc>
        <w:tc>
          <w:tcPr>
            <w:tcW w:w="1417" w:type="dxa"/>
            <w:tcBorders>
              <w:top w:val="nil"/>
              <w:left w:val="single" w:sz="2" w:space="0" w:color="000000"/>
              <w:bottom w:val="single" w:sz="2" w:space="0" w:color="000000"/>
              <w:right w:val="single" w:sz="2" w:space="0" w:color="000000"/>
            </w:tcBorders>
            <w:shd w:val="clear" w:color="auto" w:fill="auto"/>
            <w:tcMar>
              <w:left w:w="54" w:type="dxa"/>
            </w:tcMar>
          </w:tcPr>
          <w:p w:rsidR="00C458E6" w:rsidRDefault="00C458E6" w:rsidP="004000A2">
            <w:pPr>
              <w:pStyle w:val="ad"/>
            </w:pPr>
            <w:r>
              <w:t>60 000</w:t>
            </w:r>
          </w:p>
        </w:tc>
      </w:tr>
      <w:tr w:rsidR="00C458E6" w:rsidTr="00C458E6">
        <w:trPr>
          <w:trHeight w:val="265"/>
        </w:trPr>
        <w:tc>
          <w:tcPr>
            <w:tcW w:w="386" w:type="dxa"/>
            <w:tcBorders>
              <w:top w:val="nil"/>
              <w:left w:val="single" w:sz="2" w:space="0" w:color="000000"/>
              <w:bottom w:val="single" w:sz="2" w:space="0" w:color="000000"/>
              <w:right w:val="nil"/>
            </w:tcBorders>
            <w:shd w:val="clear" w:color="auto" w:fill="auto"/>
            <w:tcMar>
              <w:left w:w="54" w:type="dxa"/>
            </w:tcMar>
          </w:tcPr>
          <w:p w:rsidR="00C458E6" w:rsidRDefault="00C458E6" w:rsidP="004000A2">
            <w:pPr>
              <w:pStyle w:val="ad"/>
            </w:pPr>
          </w:p>
        </w:tc>
        <w:tc>
          <w:tcPr>
            <w:tcW w:w="5567" w:type="dxa"/>
            <w:tcBorders>
              <w:top w:val="nil"/>
              <w:left w:val="single" w:sz="2" w:space="0" w:color="000000"/>
              <w:bottom w:val="single" w:sz="2" w:space="0" w:color="000000"/>
              <w:right w:val="nil"/>
            </w:tcBorders>
            <w:shd w:val="clear" w:color="auto" w:fill="auto"/>
            <w:tcMar>
              <w:left w:w="54" w:type="dxa"/>
            </w:tcMar>
          </w:tcPr>
          <w:p w:rsidR="00C458E6" w:rsidRPr="00C458E6" w:rsidRDefault="00C458E6" w:rsidP="004000A2">
            <w:pPr>
              <w:pStyle w:val="ad"/>
              <w:rPr>
                <w:b/>
              </w:rPr>
            </w:pPr>
            <w:r w:rsidRPr="00C458E6">
              <w:rPr>
                <w:b/>
              </w:rPr>
              <w:t>Разом:</w:t>
            </w:r>
          </w:p>
        </w:tc>
        <w:tc>
          <w:tcPr>
            <w:tcW w:w="1417" w:type="dxa"/>
            <w:tcBorders>
              <w:top w:val="nil"/>
              <w:left w:val="single" w:sz="2" w:space="0" w:color="000000"/>
              <w:bottom w:val="single" w:sz="2" w:space="0" w:color="000000"/>
              <w:right w:val="single" w:sz="2" w:space="0" w:color="000000"/>
            </w:tcBorders>
            <w:shd w:val="clear" w:color="auto" w:fill="auto"/>
            <w:tcMar>
              <w:left w:w="54" w:type="dxa"/>
            </w:tcMar>
          </w:tcPr>
          <w:p w:rsidR="00C458E6" w:rsidRPr="00C458E6" w:rsidRDefault="00C458E6" w:rsidP="004000A2">
            <w:pPr>
              <w:pStyle w:val="ad"/>
              <w:rPr>
                <w:b/>
              </w:rPr>
            </w:pPr>
            <w:r w:rsidRPr="00C458E6">
              <w:rPr>
                <w:b/>
              </w:rPr>
              <w:t>641 476</w:t>
            </w:r>
          </w:p>
        </w:tc>
      </w:tr>
    </w:tbl>
    <w:p w:rsidR="00C458E6" w:rsidRDefault="00C458E6" w:rsidP="00D01A80">
      <w:pPr>
        <w:spacing w:before="120" w:line="240" w:lineRule="auto"/>
        <w:ind w:firstLine="680"/>
        <w:jc w:val="both"/>
        <w:rPr>
          <w:rFonts w:ascii="Times New Roman" w:hAnsi="Times New Roman"/>
          <w:sz w:val="28"/>
          <w:szCs w:val="28"/>
          <w:lang w:val="uk-UA"/>
        </w:rPr>
      </w:pPr>
      <w:r>
        <w:rPr>
          <w:rFonts w:ascii="Times New Roman" w:hAnsi="Times New Roman"/>
          <w:sz w:val="28"/>
          <w:szCs w:val="28"/>
        </w:rPr>
        <w:t xml:space="preserve"> Роботи </w:t>
      </w:r>
      <w:r w:rsidR="00852E9C">
        <w:rPr>
          <w:rFonts w:ascii="Times New Roman" w:hAnsi="Times New Roman"/>
          <w:sz w:val="28"/>
          <w:szCs w:val="28"/>
          <w:lang w:val="uk-UA"/>
        </w:rPr>
        <w:t>реконструкції системи водопостачання</w:t>
      </w:r>
      <w:r>
        <w:rPr>
          <w:rFonts w:ascii="Times New Roman" w:hAnsi="Times New Roman"/>
          <w:sz w:val="28"/>
          <w:szCs w:val="28"/>
        </w:rPr>
        <w:t xml:space="preserve"> будуть </w:t>
      </w:r>
      <w:proofErr w:type="gramStart"/>
      <w:r>
        <w:rPr>
          <w:rFonts w:ascii="Times New Roman" w:hAnsi="Times New Roman"/>
          <w:sz w:val="28"/>
          <w:szCs w:val="28"/>
        </w:rPr>
        <w:t>проведен</w:t>
      </w:r>
      <w:proofErr w:type="gramEnd"/>
      <w:r>
        <w:rPr>
          <w:rFonts w:ascii="Times New Roman" w:hAnsi="Times New Roman"/>
          <w:sz w:val="28"/>
          <w:szCs w:val="28"/>
        </w:rPr>
        <w:t xml:space="preserve">і </w:t>
      </w:r>
      <w:r w:rsidR="00852E9C">
        <w:rPr>
          <w:rFonts w:ascii="Times New Roman" w:hAnsi="Times New Roman"/>
          <w:sz w:val="28"/>
          <w:szCs w:val="28"/>
          <w:lang w:val="uk-UA"/>
        </w:rPr>
        <w:t>в</w:t>
      </w:r>
      <w:r>
        <w:rPr>
          <w:rFonts w:ascii="Times New Roman" w:hAnsi="Times New Roman"/>
          <w:sz w:val="28"/>
          <w:szCs w:val="28"/>
        </w:rPr>
        <w:t xml:space="preserve"> </w:t>
      </w:r>
      <w:r w:rsidR="00852E9C">
        <w:rPr>
          <w:rFonts w:ascii="Times New Roman" w:hAnsi="Times New Roman"/>
          <w:sz w:val="28"/>
          <w:szCs w:val="28"/>
          <w:lang w:val="uk-UA"/>
        </w:rPr>
        <w:t xml:space="preserve">селі </w:t>
      </w:r>
      <w:r>
        <w:rPr>
          <w:rFonts w:ascii="Times New Roman" w:hAnsi="Times New Roman"/>
          <w:sz w:val="28"/>
          <w:szCs w:val="28"/>
        </w:rPr>
        <w:t>Велик</w:t>
      </w:r>
      <w:r w:rsidR="00852E9C">
        <w:rPr>
          <w:rFonts w:ascii="Times New Roman" w:hAnsi="Times New Roman"/>
          <w:sz w:val="28"/>
          <w:szCs w:val="28"/>
          <w:lang w:val="uk-UA"/>
        </w:rPr>
        <w:t>а Р</w:t>
      </w:r>
      <w:r>
        <w:rPr>
          <w:rFonts w:ascii="Times New Roman" w:hAnsi="Times New Roman"/>
          <w:sz w:val="28"/>
          <w:szCs w:val="28"/>
        </w:rPr>
        <w:t>усав</w:t>
      </w:r>
      <w:r w:rsidR="00852E9C">
        <w:rPr>
          <w:rFonts w:ascii="Times New Roman" w:hAnsi="Times New Roman"/>
          <w:sz w:val="28"/>
          <w:szCs w:val="28"/>
          <w:lang w:val="uk-UA"/>
        </w:rPr>
        <w:t>а</w:t>
      </w:r>
      <w:r>
        <w:rPr>
          <w:rFonts w:ascii="Times New Roman" w:hAnsi="Times New Roman"/>
          <w:sz w:val="28"/>
          <w:szCs w:val="28"/>
        </w:rPr>
        <w:t xml:space="preserve"> в 2015 році. </w:t>
      </w:r>
    </w:p>
    <w:p w:rsidR="00D01A80" w:rsidRDefault="00D01A80" w:rsidP="00D01A80">
      <w:pPr>
        <w:spacing w:after="0" w:line="240" w:lineRule="auto"/>
        <w:ind w:firstLine="680"/>
        <w:jc w:val="both"/>
        <w:rPr>
          <w:rFonts w:ascii="Times New Roman" w:hAnsi="Times New Roman"/>
          <w:sz w:val="28"/>
          <w:szCs w:val="28"/>
          <w:lang w:val="uk-UA"/>
        </w:rPr>
      </w:pPr>
    </w:p>
    <w:p w:rsidR="00D01A80" w:rsidRDefault="00D01A80" w:rsidP="00D01A80">
      <w:pPr>
        <w:spacing w:after="0" w:line="240" w:lineRule="auto"/>
        <w:ind w:firstLine="680"/>
        <w:jc w:val="both"/>
        <w:rPr>
          <w:rFonts w:ascii="Times New Roman" w:hAnsi="Times New Roman"/>
          <w:sz w:val="28"/>
          <w:szCs w:val="28"/>
          <w:lang w:val="uk-UA"/>
        </w:rPr>
      </w:pPr>
    </w:p>
    <w:p w:rsidR="00C458E6" w:rsidRPr="00D01A80" w:rsidRDefault="00FB2C19" w:rsidP="00D01A80">
      <w:pPr>
        <w:tabs>
          <w:tab w:val="left" w:pos="225"/>
          <w:tab w:val="center" w:pos="4302"/>
        </w:tabs>
        <w:ind w:firstLine="680"/>
        <w:jc w:val="both"/>
        <w:rPr>
          <w:rFonts w:ascii="Times New Roman" w:hAnsi="Times New Roman"/>
          <w:b/>
          <w:i/>
          <w:color w:val="000000"/>
          <w:sz w:val="28"/>
          <w:szCs w:val="28"/>
        </w:rPr>
      </w:pPr>
      <w:r w:rsidRPr="00D01A80">
        <w:rPr>
          <w:rFonts w:ascii="Times New Roman" w:hAnsi="Times New Roman"/>
          <w:b/>
          <w:i/>
          <w:color w:val="000000"/>
          <w:sz w:val="28"/>
          <w:szCs w:val="28"/>
        </w:rPr>
        <w:lastRenderedPageBreak/>
        <w:t>ВУЛИЧНО-ДОРОЖНЯ МЕРЕЖА</w:t>
      </w:r>
      <w:r w:rsidRPr="00D01A80">
        <w:rPr>
          <w:rFonts w:ascii="Times New Roman" w:hAnsi="Times New Roman"/>
          <w:b/>
          <w:i/>
          <w:color w:val="000000"/>
          <w:sz w:val="28"/>
          <w:szCs w:val="28"/>
          <w:lang w:val="uk-UA"/>
        </w:rPr>
        <w:t>:</w:t>
      </w:r>
      <w:r w:rsidRPr="00D01A80">
        <w:rPr>
          <w:rFonts w:ascii="Times New Roman" w:hAnsi="Times New Roman"/>
          <w:b/>
          <w:i/>
          <w:color w:val="000000"/>
          <w:sz w:val="28"/>
          <w:szCs w:val="28"/>
        </w:rPr>
        <w:t xml:space="preserve"> </w:t>
      </w:r>
    </w:p>
    <w:tbl>
      <w:tblPr>
        <w:tblW w:w="7229" w:type="dxa"/>
        <w:tblInd w:w="55" w:type="dxa"/>
        <w:tblBorders>
          <w:top w:val="single" w:sz="2" w:space="0" w:color="000000"/>
          <w:left w:val="single" w:sz="2" w:space="0" w:color="000000"/>
          <w:bottom w:val="single" w:sz="2" w:space="0" w:color="000000"/>
          <w:right w:val="nil"/>
          <w:insideH w:val="single" w:sz="2" w:space="0" w:color="000000"/>
          <w:insideV w:val="nil"/>
        </w:tblBorders>
        <w:tblCellMar>
          <w:top w:w="55" w:type="dxa"/>
          <w:left w:w="54" w:type="dxa"/>
          <w:bottom w:w="55" w:type="dxa"/>
          <w:right w:w="55" w:type="dxa"/>
        </w:tblCellMar>
        <w:tblLook w:val="04A0" w:firstRow="1" w:lastRow="0" w:firstColumn="1" w:lastColumn="0" w:noHBand="0" w:noVBand="1"/>
      </w:tblPr>
      <w:tblGrid>
        <w:gridCol w:w="425"/>
        <w:gridCol w:w="5528"/>
        <w:gridCol w:w="1276"/>
      </w:tblGrid>
      <w:tr w:rsidR="00C458E6" w:rsidTr="00D01A80">
        <w:trPr>
          <w:trHeight w:val="250"/>
        </w:trPr>
        <w:tc>
          <w:tcPr>
            <w:tcW w:w="425" w:type="dxa"/>
            <w:tcBorders>
              <w:top w:val="single" w:sz="2" w:space="0" w:color="000000"/>
              <w:left w:val="single" w:sz="2" w:space="0" w:color="000000"/>
              <w:bottom w:val="single" w:sz="2" w:space="0" w:color="000000"/>
              <w:right w:val="nil"/>
            </w:tcBorders>
            <w:shd w:val="clear" w:color="auto" w:fill="auto"/>
            <w:tcMar>
              <w:left w:w="54" w:type="dxa"/>
            </w:tcMar>
          </w:tcPr>
          <w:p w:rsidR="00C458E6" w:rsidRDefault="00C458E6" w:rsidP="004000A2">
            <w:pPr>
              <w:pStyle w:val="ad"/>
            </w:pPr>
            <w:r>
              <w:t>№</w:t>
            </w:r>
          </w:p>
        </w:tc>
        <w:tc>
          <w:tcPr>
            <w:tcW w:w="5528" w:type="dxa"/>
            <w:tcBorders>
              <w:top w:val="single" w:sz="2" w:space="0" w:color="000000"/>
              <w:left w:val="single" w:sz="2" w:space="0" w:color="000000"/>
              <w:bottom w:val="single" w:sz="2" w:space="0" w:color="000000"/>
              <w:right w:val="nil"/>
            </w:tcBorders>
            <w:shd w:val="clear" w:color="auto" w:fill="auto"/>
            <w:tcMar>
              <w:left w:w="54" w:type="dxa"/>
            </w:tcMar>
          </w:tcPr>
          <w:p w:rsidR="00C458E6" w:rsidRDefault="00852E9C" w:rsidP="004000A2">
            <w:pPr>
              <w:pStyle w:val="ad"/>
            </w:pPr>
            <w:r>
              <w:t>Перелік робіт</w:t>
            </w:r>
          </w:p>
        </w:tc>
        <w:tc>
          <w:tcPr>
            <w:tcW w:w="1276" w:type="dxa"/>
            <w:tcBorders>
              <w:top w:val="single" w:sz="2" w:space="0" w:color="000000"/>
              <w:left w:val="single" w:sz="2" w:space="0" w:color="000000"/>
              <w:bottom w:val="single" w:sz="2" w:space="0" w:color="000000"/>
              <w:right w:val="single" w:sz="2" w:space="0" w:color="000000"/>
            </w:tcBorders>
            <w:shd w:val="clear" w:color="auto" w:fill="auto"/>
            <w:tcMar>
              <w:left w:w="54" w:type="dxa"/>
            </w:tcMar>
          </w:tcPr>
          <w:p w:rsidR="00C458E6" w:rsidRDefault="00C458E6" w:rsidP="004000A2">
            <w:pPr>
              <w:pStyle w:val="ad"/>
            </w:pPr>
            <w:r>
              <w:t>Витрачено коштів</w:t>
            </w:r>
          </w:p>
        </w:tc>
      </w:tr>
      <w:tr w:rsidR="00C458E6" w:rsidTr="00D01A80">
        <w:trPr>
          <w:trHeight w:val="542"/>
        </w:trPr>
        <w:tc>
          <w:tcPr>
            <w:tcW w:w="425" w:type="dxa"/>
            <w:tcBorders>
              <w:top w:val="nil"/>
              <w:left w:val="single" w:sz="2" w:space="0" w:color="000000"/>
              <w:bottom w:val="single" w:sz="2" w:space="0" w:color="000000"/>
              <w:right w:val="nil"/>
            </w:tcBorders>
            <w:shd w:val="clear" w:color="auto" w:fill="auto"/>
            <w:tcMar>
              <w:left w:w="54" w:type="dxa"/>
            </w:tcMar>
          </w:tcPr>
          <w:p w:rsidR="00C458E6" w:rsidRDefault="00C458E6" w:rsidP="004000A2">
            <w:pPr>
              <w:pStyle w:val="ad"/>
            </w:pPr>
            <w:r>
              <w:t>1.</w:t>
            </w:r>
          </w:p>
        </w:tc>
        <w:tc>
          <w:tcPr>
            <w:tcW w:w="5528" w:type="dxa"/>
            <w:tcBorders>
              <w:top w:val="nil"/>
              <w:left w:val="single" w:sz="2" w:space="0" w:color="000000"/>
              <w:bottom w:val="single" w:sz="2" w:space="0" w:color="000000"/>
              <w:right w:val="nil"/>
            </w:tcBorders>
            <w:shd w:val="clear" w:color="auto" w:fill="auto"/>
            <w:tcMar>
              <w:left w:w="54" w:type="dxa"/>
            </w:tcMar>
          </w:tcPr>
          <w:p w:rsidR="00C458E6" w:rsidRDefault="00C458E6" w:rsidP="004000A2">
            <w:pPr>
              <w:pStyle w:val="ad"/>
            </w:pPr>
            <w:r>
              <w:t>Завершено капітальний ремонт вул. Пестеля в смт. Томашпіль</w:t>
            </w:r>
          </w:p>
        </w:tc>
        <w:tc>
          <w:tcPr>
            <w:tcW w:w="1276" w:type="dxa"/>
            <w:tcBorders>
              <w:top w:val="nil"/>
              <w:left w:val="single" w:sz="2" w:space="0" w:color="000000"/>
              <w:bottom w:val="single" w:sz="2" w:space="0" w:color="000000"/>
              <w:right w:val="single" w:sz="2" w:space="0" w:color="000000"/>
            </w:tcBorders>
            <w:shd w:val="clear" w:color="auto" w:fill="auto"/>
            <w:tcMar>
              <w:left w:w="54" w:type="dxa"/>
            </w:tcMar>
          </w:tcPr>
          <w:p w:rsidR="00C458E6" w:rsidRDefault="00C458E6" w:rsidP="004000A2">
            <w:pPr>
              <w:pStyle w:val="ad"/>
            </w:pPr>
            <w:r>
              <w:t>388 087</w:t>
            </w:r>
          </w:p>
        </w:tc>
      </w:tr>
      <w:tr w:rsidR="00C458E6" w:rsidTr="00D01A80">
        <w:trPr>
          <w:trHeight w:val="542"/>
        </w:trPr>
        <w:tc>
          <w:tcPr>
            <w:tcW w:w="425" w:type="dxa"/>
            <w:tcBorders>
              <w:top w:val="nil"/>
              <w:left w:val="single" w:sz="2" w:space="0" w:color="000000"/>
              <w:bottom w:val="single" w:sz="2" w:space="0" w:color="000000"/>
              <w:right w:val="nil"/>
            </w:tcBorders>
            <w:shd w:val="clear" w:color="auto" w:fill="auto"/>
            <w:tcMar>
              <w:left w:w="54" w:type="dxa"/>
            </w:tcMar>
          </w:tcPr>
          <w:p w:rsidR="00C458E6" w:rsidRDefault="00C458E6" w:rsidP="004000A2">
            <w:pPr>
              <w:pStyle w:val="ad"/>
            </w:pPr>
            <w:r>
              <w:t>2.</w:t>
            </w:r>
          </w:p>
        </w:tc>
        <w:tc>
          <w:tcPr>
            <w:tcW w:w="5528" w:type="dxa"/>
            <w:tcBorders>
              <w:top w:val="nil"/>
              <w:left w:val="single" w:sz="2" w:space="0" w:color="000000"/>
              <w:bottom w:val="single" w:sz="2" w:space="0" w:color="000000"/>
              <w:right w:val="nil"/>
            </w:tcBorders>
            <w:shd w:val="clear" w:color="auto" w:fill="auto"/>
            <w:tcMar>
              <w:left w:w="54" w:type="dxa"/>
            </w:tcMar>
          </w:tcPr>
          <w:p w:rsidR="00C458E6" w:rsidRDefault="00C458E6" w:rsidP="004000A2">
            <w:pPr>
              <w:pStyle w:val="ad"/>
            </w:pPr>
            <w:r>
              <w:t>Проведено поточний ремонт доріг в смт. Томашпіль</w:t>
            </w:r>
          </w:p>
        </w:tc>
        <w:tc>
          <w:tcPr>
            <w:tcW w:w="1276" w:type="dxa"/>
            <w:tcBorders>
              <w:top w:val="nil"/>
              <w:left w:val="single" w:sz="2" w:space="0" w:color="000000"/>
              <w:bottom w:val="single" w:sz="2" w:space="0" w:color="000000"/>
              <w:right w:val="single" w:sz="2" w:space="0" w:color="000000"/>
            </w:tcBorders>
            <w:shd w:val="clear" w:color="auto" w:fill="auto"/>
            <w:tcMar>
              <w:left w:w="54" w:type="dxa"/>
            </w:tcMar>
          </w:tcPr>
          <w:p w:rsidR="00C458E6" w:rsidRDefault="00C458E6" w:rsidP="004000A2">
            <w:pPr>
              <w:pStyle w:val="ad"/>
            </w:pPr>
            <w:r>
              <w:t>130 600</w:t>
            </w:r>
          </w:p>
        </w:tc>
      </w:tr>
      <w:tr w:rsidR="00C458E6" w:rsidTr="00D01A80">
        <w:trPr>
          <w:trHeight w:val="542"/>
        </w:trPr>
        <w:tc>
          <w:tcPr>
            <w:tcW w:w="425" w:type="dxa"/>
            <w:tcBorders>
              <w:top w:val="nil"/>
              <w:left w:val="single" w:sz="2" w:space="0" w:color="000000"/>
              <w:bottom w:val="single" w:sz="2" w:space="0" w:color="000000"/>
              <w:right w:val="nil"/>
            </w:tcBorders>
            <w:shd w:val="clear" w:color="auto" w:fill="auto"/>
            <w:tcMar>
              <w:left w:w="54" w:type="dxa"/>
            </w:tcMar>
          </w:tcPr>
          <w:p w:rsidR="00C458E6" w:rsidRDefault="00C458E6" w:rsidP="004000A2">
            <w:pPr>
              <w:pStyle w:val="ad"/>
            </w:pPr>
            <w:r>
              <w:t>3.</w:t>
            </w:r>
          </w:p>
        </w:tc>
        <w:tc>
          <w:tcPr>
            <w:tcW w:w="5528" w:type="dxa"/>
            <w:tcBorders>
              <w:top w:val="nil"/>
              <w:left w:val="single" w:sz="2" w:space="0" w:color="000000"/>
              <w:bottom w:val="single" w:sz="2" w:space="0" w:color="000000"/>
              <w:right w:val="nil"/>
            </w:tcBorders>
            <w:shd w:val="clear" w:color="auto" w:fill="auto"/>
            <w:tcMar>
              <w:left w:w="54" w:type="dxa"/>
            </w:tcMar>
          </w:tcPr>
          <w:p w:rsidR="00C458E6" w:rsidRDefault="00C458E6" w:rsidP="004000A2">
            <w:pPr>
              <w:pStyle w:val="ad"/>
            </w:pPr>
            <w:r>
              <w:t>Проведено ямковий ремонт вул. 50-річчя СРСР</w:t>
            </w:r>
          </w:p>
        </w:tc>
        <w:tc>
          <w:tcPr>
            <w:tcW w:w="1276" w:type="dxa"/>
            <w:tcBorders>
              <w:top w:val="nil"/>
              <w:left w:val="single" w:sz="2" w:space="0" w:color="000000"/>
              <w:bottom w:val="single" w:sz="2" w:space="0" w:color="000000"/>
              <w:right w:val="single" w:sz="2" w:space="0" w:color="000000"/>
            </w:tcBorders>
            <w:shd w:val="clear" w:color="auto" w:fill="auto"/>
            <w:tcMar>
              <w:left w:w="54" w:type="dxa"/>
            </w:tcMar>
          </w:tcPr>
          <w:p w:rsidR="00C458E6" w:rsidRDefault="00C458E6" w:rsidP="004000A2">
            <w:pPr>
              <w:pStyle w:val="ad"/>
            </w:pPr>
            <w:r>
              <w:t>290 000</w:t>
            </w:r>
          </w:p>
        </w:tc>
      </w:tr>
      <w:tr w:rsidR="00C458E6" w:rsidTr="00D01A80">
        <w:trPr>
          <w:trHeight w:val="270"/>
        </w:trPr>
        <w:tc>
          <w:tcPr>
            <w:tcW w:w="425" w:type="dxa"/>
            <w:tcBorders>
              <w:top w:val="nil"/>
              <w:left w:val="single" w:sz="2" w:space="0" w:color="000000"/>
              <w:bottom w:val="single" w:sz="2" w:space="0" w:color="000000"/>
              <w:right w:val="nil"/>
            </w:tcBorders>
            <w:shd w:val="clear" w:color="auto" w:fill="auto"/>
            <w:tcMar>
              <w:left w:w="54" w:type="dxa"/>
            </w:tcMar>
          </w:tcPr>
          <w:p w:rsidR="00C458E6" w:rsidRDefault="00C458E6" w:rsidP="004000A2">
            <w:pPr>
              <w:pStyle w:val="ad"/>
            </w:pPr>
          </w:p>
        </w:tc>
        <w:tc>
          <w:tcPr>
            <w:tcW w:w="5528" w:type="dxa"/>
            <w:tcBorders>
              <w:top w:val="nil"/>
              <w:left w:val="single" w:sz="2" w:space="0" w:color="000000"/>
              <w:bottom w:val="single" w:sz="2" w:space="0" w:color="000000"/>
              <w:right w:val="nil"/>
            </w:tcBorders>
            <w:shd w:val="clear" w:color="auto" w:fill="auto"/>
            <w:tcMar>
              <w:left w:w="54" w:type="dxa"/>
            </w:tcMar>
          </w:tcPr>
          <w:p w:rsidR="00C458E6" w:rsidRDefault="00C458E6" w:rsidP="004000A2">
            <w:pPr>
              <w:pStyle w:val="ad"/>
              <w:rPr>
                <w:b/>
                <w:bCs/>
              </w:rPr>
            </w:pPr>
            <w:r>
              <w:rPr>
                <w:b/>
                <w:bCs/>
              </w:rPr>
              <w:t>Разом:</w:t>
            </w:r>
          </w:p>
        </w:tc>
        <w:tc>
          <w:tcPr>
            <w:tcW w:w="1276" w:type="dxa"/>
            <w:tcBorders>
              <w:top w:val="nil"/>
              <w:left w:val="single" w:sz="2" w:space="0" w:color="000000"/>
              <w:bottom w:val="single" w:sz="2" w:space="0" w:color="000000"/>
              <w:right w:val="single" w:sz="2" w:space="0" w:color="000000"/>
            </w:tcBorders>
            <w:shd w:val="clear" w:color="auto" w:fill="auto"/>
            <w:tcMar>
              <w:left w:w="54" w:type="dxa"/>
            </w:tcMar>
          </w:tcPr>
          <w:p w:rsidR="00C458E6" w:rsidRDefault="00C458E6" w:rsidP="004000A2">
            <w:pPr>
              <w:pStyle w:val="ad"/>
              <w:rPr>
                <w:b/>
                <w:bCs/>
              </w:rPr>
            </w:pPr>
            <w:r>
              <w:rPr>
                <w:b/>
                <w:bCs/>
              </w:rPr>
              <w:t>808 687</w:t>
            </w:r>
          </w:p>
        </w:tc>
      </w:tr>
    </w:tbl>
    <w:p w:rsidR="00C458E6" w:rsidRDefault="00852E9C" w:rsidP="00D01A80">
      <w:pPr>
        <w:tabs>
          <w:tab w:val="left" w:pos="225"/>
          <w:tab w:val="center" w:pos="4302"/>
        </w:tabs>
        <w:spacing w:before="120" w:line="240" w:lineRule="auto"/>
        <w:ind w:firstLine="680"/>
        <w:jc w:val="both"/>
        <w:rPr>
          <w:rFonts w:ascii="Times New Roman" w:hAnsi="Times New Roman"/>
          <w:bCs/>
          <w:sz w:val="28"/>
          <w:szCs w:val="28"/>
          <w:lang w:val="uk-UA"/>
        </w:rPr>
      </w:pPr>
      <w:r>
        <w:rPr>
          <w:rStyle w:val="FontStyle24"/>
          <w:b w:val="0"/>
          <w:noProof/>
          <w:sz w:val="28"/>
          <w:szCs w:val="28"/>
          <w:lang w:val="uk-UA" w:eastAsia="uk-UA"/>
        </w:rPr>
        <w:drawing>
          <wp:anchor distT="0" distB="0" distL="114300" distR="114300" simplePos="0" relativeHeight="251750400" behindDoc="1" locked="0" layoutInCell="1" allowOverlap="1" wp14:anchorId="41FA696D" wp14:editId="3EAB64EC">
            <wp:simplePos x="0" y="0"/>
            <wp:positionH relativeFrom="column">
              <wp:posOffset>1541780</wp:posOffset>
            </wp:positionH>
            <wp:positionV relativeFrom="paragraph">
              <wp:posOffset>717550</wp:posOffset>
            </wp:positionV>
            <wp:extent cx="2997835" cy="1923415"/>
            <wp:effectExtent l="0" t="0" r="0" b="635"/>
            <wp:wrapTight wrapText="bothSides">
              <wp:wrapPolygon edited="0">
                <wp:start x="0" y="0"/>
                <wp:lineTo x="0" y="21393"/>
                <wp:lineTo x="21412" y="21393"/>
                <wp:lineTo x="21412" y="0"/>
                <wp:lineTo x="0" y="0"/>
              </wp:wrapPolygon>
            </wp:wrapTight>
            <wp:docPr id="20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pic:cNvPicPr>
                      <a:picLocks noChangeAspect="1" noChangeArrowheads="1"/>
                    </pic:cNvPicPr>
                  </pic:nvPicPr>
                  <pic:blipFill>
                    <a:blip r:embed="rId24"/>
                    <a:stretch>
                      <a:fillRect/>
                    </a:stretch>
                  </pic:blipFill>
                  <pic:spPr bwMode="auto">
                    <a:xfrm>
                      <a:off x="0" y="0"/>
                      <a:ext cx="2997835" cy="19234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458E6">
        <w:rPr>
          <w:rFonts w:ascii="Times New Roman" w:hAnsi="Times New Roman"/>
          <w:bCs/>
          <w:sz w:val="28"/>
          <w:szCs w:val="28"/>
        </w:rPr>
        <w:t>Розроблено ПКД на капітальний ремонт дорожнього покриття в с. Гнатків, Ракова та Липівка на загальну суму 1млн.76 тис</w:t>
      </w:r>
      <w:proofErr w:type="gramStart"/>
      <w:r w:rsidR="00C458E6">
        <w:rPr>
          <w:rFonts w:ascii="Times New Roman" w:hAnsi="Times New Roman"/>
          <w:bCs/>
          <w:sz w:val="28"/>
          <w:szCs w:val="28"/>
        </w:rPr>
        <w:t>.</w:t>
      </w:r>
      <w:proofErr w:type="gramEnd"/>
      <w:r w:rsidR="00C458E6">
        <w:rPr>
          <w:rFonts w:ascii="Times New Roman" w:hAnsi="Times New Roman"/>
          <w:bCs/>
          <w:sz w:val="28"/>
          <w:szCs w:val="28"/>
        </w:rPr>
        <w:t xml:space="preserve"> </w:t>
      </w:r>
      <w:proofErr w:type="gramStart"/>
      <w:r w:rsidR="00C458E6">
        <w:rPr>
          <w:rFonts w:ascii="Times New Roman" w:hAnsi="Times New Roman"/>
          <w:bCs/>
          <w:sz w:val="28"/>
          <w:szCs w:val="28"/>
        </w:rPr>
        <w:t>г</w:t>
      </w:r>
      <w:proofErr w:type="gramEnd"/>
      <w:r w:rsidR="00C458E6">
        <w:rPr>
          <w:rFonts w:ascii="Times New Roman" w:hAnsi="Times New Roman"/>
          <w:bCs/>
          <w:sz w:val="28"/>
          <w:szCs w:val="28"/>
        </w:rPr>
        <w:t xml:space="preserve">рн. </w:t>
      </w:r>
    </w:p>
    <w:p w:rsidR="00B13175" w:rsidRDefault="00FB2C19" w:rsidP="00D01A80">
      <w:pPr>
        <w:tabs>
          <w:tab w:val="left" w:pos="225"/>
          <w:tab w:val="center" w:pos="4302"/>
        </w:tabs>
        <w:spacing w:after="0" w:line="240" w:lineRule="auto"/>
        <w:jc w:val="both"/>
        <w:rPr>
          <w:rFonts w:ascii="Times New Roman" w:hAnsi="Times New Roman"/>
          <w:bCs/>
          <w:sz w:val="28"/>
          <w:szCs w:val="28"/>
          <w:lang w:val="uk-UA"/>
        </w:rPr>
      </w:pPr>
      <w:r w:rsidRPr="00D01A80">
        <w:rPr>
          <w:rFonts w:ascii="Times New Roman" w:hAnsi="Times New Roman"/>
          <w:b/>
          <w:bCs/>
          <w:i/>
          <w:sz w:val="28"/>
          <w:szCs w:val="28"/>
        </w:rPr>
        <w:t>БЛАГОУСТРІЙ</w:t>
      </w:r>
      <w:r w:rsidRPr="00D01A80">
        <w:rPr>
          <w:rFonts w:ascii="Times New Roman" w:hAnsi="Times New Roman"/>
          <w:b/>
          <w:bCs/>
          <w:i/>
          <w:sz w:val="28"/>
          <w:szCs w:val="28"/>
          <w:lang w:val="uk-UA"/>
        </w:rPr>
        <w:t>:</w:t>
      </w:r>
      <w:r w:rsidR="00C458E6">
        <w:rPr>
          <w:rFonts w:ascii="Times New Roman" w:hAnsi="Times New Roman"/>
          <w:bCs/>
          <w:sz w:val="28"/>
          <w:szCs w:val="28"/>
        </w:rPr>
        <w:t xml:space="preserve"> В 2014 році проведено доповнення до </w:t>
      </w:r>
      <w:proofErr w:type="gramStart"/>
      <w:r w:rsidR="00C458E6">
        <w:rPr>
          <w:rFonts w:ascii="Times New Roman" w:hAnsi="Times New Roman"/>
          <w:bCs/>
          <w:sz w:val="28"/>
          <w:szCs w:val="28"/>
        </w:rPr>
        <w:t>л</w:t>
      </w:r>
      <w:proofErr w:type="gramEnd"/>
      <w:r w:rsidR="00C458E6">
        <w:rPr>
          <w:rFonts w:ascii="Times New Roman" w:hAnsi="Times New Roman"/>
          <w:bCs/>
          <w:sz w:val="28"/>
          <w:szCs w:val="28"/>
        </w:rPr>
        <w:t>ісових насаджень на площі 14,2</w:t>
      </w:r>
      <w:r w:rsidR="00C458E6">
        <w:rPr>
          <w:rFonts w:ascii="Times New Roman" w:hAnsi="Times New Roman"/>
          <w:b/>
          <w:bCs/>
          <w:sz w:val="28"/>
          <w:szCs w:val="28"/>
        </w:rPr>
        <w:t xml:space="preserve"> </w:t>
      </w:r>
      <w:r w:rsidR="00C458E6">
        <w:rPr>
          <w:rFonts w:ascii="Times New Roman" w:hAnsi="Times New Roman"/>
          <w:bCs/>
          <w:sz w:val="28"/>
          <w:szCs w:val="28"/>
        </w:rPr>
        <w:t xml:space="preserve">га. </w:t>
      </w:r>
    </w:p>
    <w:p w:rsidR="00524C84" w:rsidRPr="009303BA" w:rsidRDefault="00C458E6" w:rsidP="00852E9C">
      <w:pPr>
        <w:tabs>
          <w:tab w:val="left" w:pos="225"/>
          <w:tab w:val="center" w:pos="4302"/>
        </w:tabs>
        <w:spacing w:line="240" w:lineRule="auto"/>
        <w:ind w:firstLine="680"/>
        <w:jc w:val="both"/>
        <w:rPr>
          <w:rStyle w:val="FontStyle24"/>
          <w:b w:val="0"/>
          <w:i/>
          <w:iCs/>
          <w:sz w:val="28"/>
          <w:szCs w:val="28"/>
          <w:u w:val="single"/>
          <w:lang w:val="uk-UA" w:eastAsia="uk-UA"/>
        </w:rPr>
      </w:pPr>
      <w:r w:rsidRPr="00B13175">
        <w:rPr>
          <w:rStyle w:val="FontStyle24"/>
          <w:b w:val="0"/>
          <w:sz w:val="28"/>
          <w:szCs w:val="28"/>
          <w:lang w:val="uk-UA" w:eastAsia="uk-UA"/>
        </w:rPr>
        <w:t xml:space="preserve">Під час весняних та осінніх заходів з благоустрою ліквідовано 63 стихійних сміттєзвалища та упорядковано всі 25 сміттєзвалищ. </w:t>
      </w:r>
      <w:r w:rsidRPr="00961963">
        <w:rPr>
          <w:rStyle w:val="FontStyle24"/>
          <w:b w:val="0"/>
          <w:sz w:val="28"/>
          <w:szCs w:val="28"/>
          <w:lang w:val="uk-UA" w:eastAsia="uk-UA"/>
        </w:rPr>
        <w:t>В</w:t>
      </w:r>
      <w:r w:rsidRPr="00961963">
        <w:rPr>
          <w:rFonts w:ascii="Times New Roman" w:hAnsi="Times New Roman"/>
          <w:bCs/>
          <w:sz w:val="28"/>
          <w:szCs w:val="28"/>
          <w:lang w:val="uk-UA"/>
        </w:rPr>
        <w:t xml:space="preserve">сі санітарні паспорти на сміттєзвалища погоджені в Департаменті екології та природних ресурсів Вінницької обласної державної адміністрації. </w:t>
      </w:r>
      <w:r w:rsidR="00524C84" w:rsidRPr="009303BA">
        <w:rPr>
          <w:rStyle w:val="FontStyle24"/>
          <w:b w:val="0"/>
          <w:i/>
          <w:iCs/>
          <w:sz w:val="28"/>
          <w:szCs w:val="28"/>
          <w:u w:val="single"/>
          <w:lang w:val="uk-UA" w:eastAsia="uk-UA"/>
        </w:rPr>
        <w:br w:type="page"/>
      </w:r>
    </w:p>
    <w:p w:rsidR="00717B5A" w:rsidRDefault="00717B5A" w:rsidP="00717B5A">
      <w:pPr>
        <w:spacing w:line="240" w:lineRule="auto"/>
        <w:ind w:firstLine="680"/>
        <w:jc w:val="both"/>
        <w:rPr>
          <w:rStyle w:val="FontStyle24"/>
          <w:i/>
          <w:iCs/>
          <w:sz w:val="28"/>
          <w:szCs w:val="28"/>
          <w:lang w:val="uk-UA" w:eastAsia="uk-UA"/>
        </w:rPr>
      </w:pPr>
      <w:r>
        <w:rPr>
          <w:noProof/>
          <w:sz w:val="28"/>
          <w:szCs w:val="28"/>
          <w:lang w:val="uk-UA" w:eastAsia="uk-UA"/>
        </w:rPr>
        <w:lastRenderedPageBreak/>
        <mc:AlternateContent>
          <mc:Choice Requires="wps">
            <w:drawing>
              <wp:anchor distT="0" distB="0" distL="114300" distR="114300" simplePos="0" relativeHeight="251754496" behindDoc="0" locked="0" layoutInCell="1" allowOverlap="1" wp14:anchorId="6D0DAD10" wp14:editId="40B5362C">
                <wp:simplePos x="0" y="0"/>
                <wp:positionH relativeFrom="column">
                  <wp:posOffset>1905</wp:posOffset>
                </wp:positionH>
                <wp:positionV relativeFrom="paragraph">
                  <wp:posOffset>-406400</wp:posOffset>
                </wp:positionV>
                <wp:extent cx="4635500" cy="807720"/>
                <wp:effectExtent l="57150" t="38100" r="69850" b="87630"/>
                <wp:wrapNone/>
                <wp:docPr id="2059"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0" cy="807720"/>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717B5A">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4.3. ЖИТЛОВО-КОМУНАЛЬНЕ ГОСПОДАРСТВО</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54" style="position:absolute;left:0;text-align:left;margin-left:.15pt;margin-top:-32pt;width:365pt;height:63.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" fillcolor="yellow">
                <v:shadow on="t" color="black" opacity="24903f" origin=",.5" offset="0,.55556mm"/>
                <v:textbox>
                  <w:txbxContent>
                    <w:p w:rsidR="00426242" w:rsidRPr="00C856C2" w:rsidRDefault="00426242" w:rsidP="00717B5A">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4.3. ЖИТЛОВО-КОМУНАЛЬНЕ ГОСПОДАРСТВО</w:t>
                      </w:r>
                    </w:p>
                  </w:txbxContent>
                </v:textbox>
              </v:roundrect>
            </w:pict>
          </mc:Fallback>
        </mc:AlternateContent>
      </w:r>
    </w:p>
    <w:p w:rsidR="00717B5A" w:rsidRDefault="00717B5A" w:rsidP="00717B5A">
      <w:pPr>
        <w:spacing w:line="240" w:lineRule="auto"/>
        <w:ind w:firstLine="680"/>
        <w:jc w:val="both"/>
        <w:rPr>
          <w:rStyle w:val="FontStyle24"/>
          <w:i/>
          <w:iCs/>
          <w:sz w:val="28"/>
          <w:szCs w:val="28"/>
          <w:lang w:val="uk-UA" w:eastAsia="uk-UA"/>
        </w:rPr>
      </w:pPr>
    </w:p>
    <w:p w:rsidR="00717B5A" w:rsidRDefault="00717B5A" w:rsidP="00717B5A">
      <w:pPr>
        <w:spacing w:line="240" w:lineRule="auto"/>
        <w:ind w:firstLine="680"/>
        <w:jc w:val="both"/>
        <w:rPr>
          <w:rStyle w:val="FontStyle24"/>
          <w:b w:val="0"/>
          <w:sz w:val="28"/>
          <w:szCs w:val="28"/>
          <w:lang w:val="uk-UA" w:eastAsia="uk-UA"/>
        </w:rPr>
      </w:pPr>
      <w:r w:rsidRPr="00717B5A">
        <w:rPr>
          <w:rStyle w:val="FontStyle24"/>
          <w:i/>
          <w:iCs/>
          <w:sz w:val="28"/>
          <w:szCs w:val="28"/>
          <w:lang w:eastAsia="uk-UA"/>
        </w:rPr>
        <w:t>ЕНЕРГОЗБЕРЕЖЕНН</w:t>
      </w:r>
      <w:r w:rsidRPr="00717B5A">
        <w:rPr>
          <w:rStyle w:val="FontStyle24"/>
          <w:i/>
          <w:iCs/>
          <w:sz w:val="28"/>
          <w:szCs w:val="28"/>
          <w:lang w:val="uk-UA" w:eastAsia="uk-UA"/>
        </w:rPr>
        <w:t>Я:</w:t>
      </w:r>
      <w:r w:rsidR="00C458E6">
        <w:rPr>
          <w:rStyle w:val="FontStyle24"/>
          <w:b w:val="0"/>
          <w:sz w:val="28"/>
          <w:szCs w:val="28"/>
          <w:lang w:eastAsia="uk-UA"/>
        </w:rPr>
        <w:t xml:space="preserve"> </w:t>
      </w:r>
    </w:p>
    <w:p w:rsidR="00C458E6" w:rsidRDefault="00C458E6" w:rsidP="00717B5A">
      <w:pPr>
        <w:spacing w:line="240" w:lineRule="auto"/>
        <w:ind w:firstLine="680"/>
        <w:jc w:val="both"/>
        <w:rPr>
          <w:rStyle w:val="FontStyle24"/>
          <w:b w:val="0"/>
          <w:sz w:val="28"/>
          <w:szCs w:val="28"/>
          <w:lang w:eastAsia="uk-UA"/>
        </w:rPr>
      </w:pPr>
      <w:r>
        <w:rPr>
          <w:rStyle w:val="FontStyle24"/>
          <w:b w:val="0"/>
          <w:sz w:val="28"/>
          <w:szCs w:val="28"/>
          <w:lang w:eastAsia="uk-UA"/>
        </w:rPr>
        <w:t>Завдяки вжитим заходам по енергозбереженню та переведенні систем опалення району на альтернативні види палива у 2014 році споживання природного газу всього по району</w:t>
      </w:r>
      <w:r w:rsidR="00AD32AE">
        <w:rPr>
          <w:rStyle w:val="FontStyle24"/>
          <w:b w:val="0"/>
          <w:sz w:val="28"/>
          <w:szCs w:val="28"/>
          <w:lang w:val="uk-UA" w:eastAsia="uk-UA"/>
        </w:rPr>
        <w:t xml:space="preserve"> зменшилось</w:t>
      </w:r>
      <w:r>
        <w:rPr>
          <w:rStyle w:val="FontStyle24"/>
          <w:b w:val="0"/>
          <w:sz w:val="28"/>
          <w:szCs w:val="28"/>
          <w:lang w:eastAsia="uk-UA"/>
        </w:rPr>
        <w:t xml:space="preserve"> на 5</w:t>
      </w:r>
      <w:r w:rsidR="00AD32AE">
        <w:rPr>
          <w:rStyle w:val="FontStyle24"/>
          <w:b w:val="0"/>
          <w:sz w:val="28"/>
          <w:szCs w:val="28"/>
          <w:lang w:eastAsia="uk-UA"/>
        </w:rPr>
        <w:t> </w:t>
      </w:r>
      <w:r>
        <w:rPr>
          <w:rStyle w:val="FontStyle24"/>
          <w:b w:val="0"/>
          <w:sz w:val="28"/>
          <w:szCs w:val="28"/>
          <w:lang w:eastAsia="uk-UA"/>
        </w:rPr>
        <w:t>768</w:t>
      </w:r>
      <w:r w:rsidR="00AD32AE">
        <w:rPr>
          <w:rStyle w:val="FontStyle24"/>
          <w:b w:val="0"/>
          <w:sz w:val="28"/>
          <w:szCs w:val="28"/>
          <w:lang w:val="uk-UA" w:eastAsia="uk-UA"/>
        </w:rPr>
        <w:t xml:space="preserve"> тис</w:t>
      </w:r>
      <w:proofErr w:type="gramStart"/>
      <w:r w:rsidR="00AD32AE">
        <w:rPr>
          <w:rStyle w:val="FontStyle24"/>
          <w:b w:val="0"/>
          <w:sz w:val="28"/>
          <w:szCs w:val="28"/>
          <w:lang w:val="uk-UA" w:eastAsia="uk-UA"/>
        </w:rPr>
        <w:t>.</w:t>
      </w:r>
      <w:proofErr w:type="gramEnd"/>
      <w:r>
        <w:rPr>
          <w:rStyle w:val="FontStyle24"/>
          <w:b w:val="0"/>
          <w:sz w:val="28"/>
          <w:szCs w:val="28"/>
          <w:lang w:eastAsia="uk-UA"/>
        </w:rPr>
        <w:t xml:space="preserve"> </w:t>
      </w:r>
      <w:proofErr w:type="gramStart"/>
      <w:r>
        <w:rPr>
          <w:rStyle w:val="FontStyle24"/>
          <w:b w:val="0"/>
          <w:sz w:val="28"/>
          <w:szCs w:val="28"/>
          <w:lang w:eastAsia="uk-UA"/>
        </w:rPr>
        <w:t>м</w:t>
      </w:r>
      <w:proofErr w:type="gramEnd"/>
      <w:r>
        <w:rPr>
          <w:rStyle w:val="FontStyle24"/>
          <w:b w:val="0"/>
          <w:sz w:val="28"/>
          <w:szCs w:val="28"/>
          <w:lang w:eastAsia="uk-UA"/>
        </w:rPr>
        <w:t>3 газу, споживання відносно 2013 року зменшилось на 13,19%, тобто на 7-му частину.</w:t>
      </w:r>
    </w:p>
    <w:p w:rsidR="00C458E6" w:rsidRPr="00AD32AE" w:rsidRDefault="00C458E6" w:rsidP="00717B5A">
      <w:pPr>
        <w:shd w:val="clear" w:color="auto" w:fill="FFFFFF"/>
        <w:spacing w:line="240" w:lineRule="auto"/>
        <w:ind w:firstLine="680"/>
        <w:jc w:val="both"/>
        <w:rPr>
          <w:rStyle w:val="FontStyle24"/>
          <w:b w:val="0"/>
          <w:sz w:val="28"/>
          <w:szCs w:val="28"/>
          <w:lang w:val="uk-UA" w:eastAsia="uk-UA"/>
        </w:rPr>
      </w:pPr>
      <w:r>
        <w:rPr>
          <w:rStyle w:val="FontStyle24"/>
          <w:b w:val="0"/>
          <w:sz w:val="28"/>
          <w:szCs w:val="28"/>
          <w:lang w:eastAsia="uk-UA"/>
        </w:rPr>
        <w:t>По бюджетних організаціях та комунальних установах природного газу спожили на 248</w:t>
      </w:r>
      <w:r w:rsidR="00AD32AE">
        <w:rPr>
          <w:rStyle w:val="FontStyle24"/>
          <w:b w:val="0"/>
          <w:sz w:val="28"/>
          <w:szCs w:val="28"/>
          <w:lang w:val="uk-UA" w:eastAsia="uk-UA"/>
        </w:rPr>
        <w:t>,</w:t>
      </w:r>
      <w:r>
        <w:rPr>
          <w:rStyle w:val="FontStyle24"/>
          <w:b w:val="0"/>
          <w:sz w:val="28"/>
          <w:szCs w:val="28"/>
          <w:lang w:eastAsia="uk-UA"/>
        </w:rPr>
        <w:t>5</w:t>
      </w:r>
      <w:r w:rsidR="00AD32AE">
        <w:rPr>
          <w:rStyle w:val="FontStyle24"/>
          <w:b w:val="0"/>
          <w:sz w:val="28"/>
          <w:szCs w:val="28"/>
          <w:lang w:val="uk-UA" w:eastAsia="uk-UA"/>
        </w:rPr>
        <w:t xml:space="preserve"> тис</w:t>
      </w:r>
      <w:proofErr w:type="gramStart"/>
      <w:r w:rsidR="00AD32AE">
        <w:rPr>
          <w:rStyle w:val="FontStyle24"/>
          <w:b w:val="0"/>
          <w:sz w:val="28"/>
          <w:szCs w:val="28"/>
          <w:lang w:val="uk-UA" w:eastAsia="uk-UA"/>
        </w:rPr>
        <w:t>.</w:t>
      </w:r>
      <w:proofErr w:type="gramEnd"/>
      <w:r>
        <w:rPr>
          <w:rStyle w:val="FontStyle24"/>
          <w:b w:val="0"/>
          <w:sz w:val="28"/>
          <w:szCs w:val="28"/>
          <w:lang w:eastAsia="uk-UA"/>
        </w:rPr>
        <w:t xml:space="preserve"> </w:t>
      </w:r>
      <w:proofErr w:type="gramStart"/>
      <w:r>
        <w:rPr>
          <w:rStyle w:val="FontStyle24"/>
          <w:b w:val="0"/>
          <w:sz w:val="28"/>
          <w:szCs w:val="28"/>
          <w:lang w:eastAsia="uk-UA"/>
        </w:rPr>
        <w:t>м</w:t>
      </w:r>
      <w:proofErr w:type="gramEnd"/>
      <w:r>
        <w:rPr>
          <w:rStyle w:val="FontStyle24"/>
          <w:b w:val="0"/>
          <w:sz w:val="28"/>
          <w:szCs w:val="28"/>
          <w:lang w:eastAsia="uk-UA"/>
        </w:rPr>
        <w:t>3 менше у порівнянні з 2013 роком, економія становить 25%, тобто споживання газу зменшилось на чверть</w:t>
      </w:r>
      <w:r w:rsidR="00AD32AE">
        <w:rPr>
          <w:rStyle w:val="FontStyle24"/>
          <w:b w:val="0"/>
          <w:sz w:val="28"/>
          <w:szCs w:val="28"/>
          <w:lang w:val="uk-UA" w:eastAsia="uk-UA"/>
        </w:rPr>
        <w:t>.</w:t>
      </w:r>
    </w:p>
    <w:tbl>
      <w:tblPr>
        <w:tblW w:w="0" w:type="auto"/>
        <w:tblInd w:w="21" w:type="dxa"/>
        <w:tblBorders>
          <w:top w:val="single" w:sz="2" w:space="0" w:color="000001"/>
          <w:left w:val="single" w:sz="2" w:space="0" w:color="000001"/>
          <w:bottom w:val="single" w:sz="2" w:space="0" w:color="000001"/>
          <w:right w:val="nil"/>
          <w:insideH w:val="single" w:sz="2" w:space="0" w:color="000001"/>
          <w:insideV w:val="nil"/>
        </w:tblBorders>
        <w:tblCellMar>
          <w:top w:w="55" w:type="dxa"/>
          <w:left w:w="9" w:type="dxa"/>
          <w:bottom w:w="55" w:type="dxa"/>
          <w:right w:w="55" w:type="dxa"/>
        </w:tblCellMar>
        <w:tblLook w:val="04A0" w:firstRow="1" w:lastRow="0" w:firstColumn="1" w:lastColumn="0" w:noHBand="0" w:noVBand="1"/>
      </w:tblPr>
      <w:tblGrid>
        <w:gridCol w:w="1688"/>
        <w:gridCol w:w="1150"/>
        <w:gridCol w:w="1150"/>
        <w:gridCol w:w="1638"/>
        <w:gridCol w:w="1631"/>
      </w:tblGrid>
      <w:tr w:rsidR="008B3F49" w:rsidTr="00AD32AE">
        <w:tc>
          <w:tcPr>
            <w:tcW w:w="1688" w:type="dxa"/>
            <w:vMerge w:val="restart"/>
            <w:tcBorders>
              <w:top w:val="single" w:sz="2" w:space="0" w:color="000001"/>
              <w:left w:val="single" w:sz="2" w:space="0" w:color="000001"/>
              <w:bottom w:val="single" w:sz="2" w:space="0" w:color="000001"/>
              <w:right w:val="nil"/>
            </w:tcBorders>
            <w:shd w:val="clear" w:color="auto" w:fill="FFFFFF"/>
            <w:tcMar>
              <w:left w:w="9" w:type="dxa"/>
            </w:tcMar>
          </w:tcPr>
          <w:p w:rsidR="00C458E6" w:rsidRPr="00640D87" w:rsidRDefault="00C458E6" w:rsidP="004000A2">
            <w:pPr>
              <w:pStyle w:val="ad"/>
              <w:jc w:val="center"/>
            </w:pPr>
            <w:r w:rsidRPr="00640D87">
              <w:t>Споживач</w:t>
            </w:r>
          </w:p>
        </w:tc>
        <w:tc>
          <w:tcPr>
            <w:tcW w:w="1150" w:type="dxa"/>
            <w:vMerge w:val="restart"/>
            <w:tcBorders>
              <w:top w:val="single" w:sz="2" w:space="0" w:color="000001"/>
              <w:left w:val="single" w:sz="2" w:space="0" w:color="000001"/>
              <w:bottom w:val="single" w:sz="2" w:space="0" w:color="000001"/>
              <w:right w:val="nil"/>
            </w:tcBorders>
            <w:shd w:val="clear" w:color="auto" w:fill="FFFFFF"/>
            <w:tcMar>
              <w:left w:w="9" w:type="dxa"/>
            </w:tcMar>
          </w:tcPr>
          <w:p w:rsidR="00C458E6" w:rsidRPr="00640D87" w:rsidRDefault="00C458E6" w:rsidP="004000A2">
            <w:pPr>
              <w:pStyle w:val="ad"/>
              <w:jc w:val="center"/>
            </w:pPr>
            <w:r w:rsidRPr="00640D87">
              <w:t>Спожито 2013, тис. м3</w:t>
            </w:r>
          </w:p>
        </w:tc>
        <w:tc>
          <w:tcPr>
            <w:tcW w:w="1150" w:type="dxa"/>
            <w:vMerge w:val="restart"/>
            <w:tcBorders>
              <w:top w:val="single" w:sz="2" w:space="0" w:color="000001"/>
              <w:left w:val="single" w:sz="2" w:space="0" w:color="000001"/>
              <w:bottom w:val="single" w:sz="2" w:space="0" w:color="000001"/>
              <w:right w:val="nil"/>
            </w:tcBorders>
            <w:shd w:val="clear" w:color="auto" w:fill="FFFFFF"/>
            <w:tcMar>
              <w:left w:w="9" w:type="dxa"/>
            </w:tcMar>
          </w:tcPr>
          <w:p w:rsidR="00C458E6" w:rsidRPr="00640D87" w:rsidRDefault="00C458E6" w:rsidP="004000A2">
            <w:pPr>
              <w:pStyle w:val="ad"/>
              <w:jc w:val="center"/>
            </w:pPr>
            <w:r w:rsidRPr="00640D87">
              <w:t>Спожито 2014, тис. м3</w:t>
            </w:r>
          </w:p>
        </w:tc>
        <w:tc>
          <w:tcPr>
            <w:tcW w:w="3269" w:type="dxa"/>
            <w:gridSpan w:val="2"/>
            <w:tcBorders>
              <w:top w:val="single" w:sz="2" w:space="0" w:color="000001"/>
              <w:left w:val="single" w:sz="2" w:space="0" w:color="000001"/>
              <w:bottom w:val="single" w:sz="2" w:space="0" w:color="000001"/>
              <w:right w:val="single" w:sz="2" w:space="0" w:color="000001"/>
            </w:tcBorders>
            <w:shd w:val="clear" w:color="auto" w:fill="FFFFFF"/>
            <w:tcMar>
              <w:left w:w="9" w:type="dxa"/>
            </w:tcMar>
          </w:tcPr>
          <w:p w:rsidR="00C458E6" w:rsidRPr="00640D87" w:rsidRDefault="00C458E6" w:rsidP="004000A2">
            <w:pPr>
              <w:pStyle w:val="ad"/>
              <w:jc w:val="center"/>
            </w:pPr>
            <w:r w:rsidRPr="00640D87">
              <w:t>Динаміка</w:t>
            </w:r>
          </w:p>
        </w:tc>
      </w:tr>
      <w:tr w:rsidR="00781D2C" w:rsidTr="00AD32AE">
        <w:tc>
          <w:tcPr>
            <w:tcW w:w="1688" w:type="dxa"/>
            <w:vMerge/>
            <w:tcBorders>
              <w:top w:val="single" w:sz="2" w:space="0" w:color="000001"/>
              <w:left w:val="single" w:sz="2" w:space="0" w:color="000001"/>
              <w:bottom w:val="single" w:sz="2" w:space="0" w:color="000001"/>
              <w:right w:val="nil"/>
            </w:tcBorders>
            <w:shd w:val="clear" w:color="auto" w:fill="FFFFFF"/>
            <w:tcMar>
              <w:left w:w="9" w:type="dxa"/>
            </w:tcMar>
          </w:tcPr>
          <w:p w:rsidR="00C458E6" w:rsidRPr="00640D87" w:rsidRDefault="00C458E6" w:rsidP="004000A2">
            <w:pPr>
              <w:rPr>
                <w:sz w:val="24"/>
                <w:szCs w:val="24"/>
              </w:rPr>
            </w:pPr>
          </w:p>
        </w:tc>
        <w:tc>
          <w:tcPr>
            <w:tcW w:w="1150" w:type="dxa"/>
            <w:vMerge/>
            <w:tcBorders>
              <w:top w:val="single" w:sz="2" w:space="0" w:color="000001"/>
              <w:left w:val="single" w:sz="2" w:space="0" w:color="000001"/>
              <w:bottom w:val="single" w:sz="2" w:space="0" w:color="000001"/>
              <w:right w:val="nil"/>
            </w:tcBorders>
            <w:shd w:val="clear" w:color="auto" w:fill="FFFFFF"/>
            <w:tcMar>
              <w:left w:w="9" w:type="dxa"/>
            </w:tcMar>
          </w:tcPr>
          <w:p w:rsidR="00C458E6" w:rsidRPr="00640D87" w:rsidRDefault="00C458E6" w:rsidP="004000A2">
            <w:pPr>
              <w:rPr>
                <w:sz w:val="24"/>
                <w:szCs w:val="24"/>
              </w:rPr>
            </w:pPr>
          </w:p>
        </w:tc>
        <w:tc>
          <w:tcPr>
            <w:tcW w:w="1150" w:type="dxa"/>
            <w:vMerge/>
            <w:tcBorders>
              <w:top w:val="single" w:sz="2" w:space="0" w:color="000001"/>
              <w:left w:val="single" w:sz="2" w:space="0" w:color="000001"/>
              <w:bottom w:val="single" w:sz="2" w:space="0" w:color="000001"/>
              <w:right w:val="nil"/>
            </w:tcBorders>
            <w:shd w:val="clear" w:color="auto" w:fill="FFFFFF"/>
            <w:tcMar>
              <w:left w:w="9" w:type="dxa"/>
            </w:tcMar>
          </w:tcPr>
          <w:p w:rsidR="00C458E6" w:rsidRPr="00640D87" w:rsidRDefault="00C458E6" w:rsidP="004000A2">
            <w:pPr>
              <w:rPr>
                <w:sz w:val="24"/>
                <w:szCs w:val="24"/>
              </w:rPr>
            </w:pPr>
          </w:p>
        </w:tc>
        <w:tc>
          <w:tcPr>
            <w:tcW w:w="1638" w:type="dxa"/>
            <w:tcBorders>
              <w:top w:val="nil"/>
              <w:left w:val="single" w:sz="2" w:space="0" w:color="000001"/>
              <w:bottom w:val="single" w:sz="2" w:space="0" w:color="000001"/>
              <w:right w:val="nil"/>
            </w:tcBorders>
            <w:shd w:val="clear" w:color="auto" w:fill="FFFFFF"/>
            <w:tcMar>
              <w:left w:w="9" w:type="dxa"/>
            </w:tcMar>
          </w:tcPr>
          <w:p w:rsidR="00C458E6" w:rsidRPr="00640D87" w:rsidRDefault="00C458E6" w:rsidP="004000A2">
            <w:pPr>
              <w:pStyle w:val="ad"/>
              <w:jc w:val="center"/>
            </w:pPr>
            <w:r w:rsidRPr="00640D87">
              <w:t>Натуральний показник</w:t>
            </w:r>
            <w:r w:rsidR="008B3F49" w:rsidRPr="00640D87">
              <w:t>, тис. м3</w:t>
            </w:r>
          </w:p>
        </w:tc>
        <w:tc>
          <w:tcPr>
            <w:tcW w:w="1631" w:type="dxa"/>
            <w:tcBorders>
              <w:top w:val="nil"/>
              <w:left w:val="single" w:sz="2" w:space="0" w:color="000001"/>
              <w:bottom w:val="single" w:sz="2" w:space="0" w:color="000001"/>
              <w:right w:val="single" w:sz="2" w:space="0" w:color="000001"/>
            </w:tcBorders>
            <w:shd w:val="clear" w:color="auto" w:fill="FFFFFF"/>
            <w:tcMar>
              <w:left w:w="9" w:type="dxa"/>
            </w:tcMar>
          </w:tcPr>
          <w:p w:rsidR="00C458E6" w:rsidRPr="00640D87" w:rsidRDefault="00C458E6" w:rsidP="004000A2">
            <w:pPr>
              <w:pStyle w:val="ad"/>
              <w:jc w:val="center"/>
            </w:pPr>
            <w:r w:rsidRPr="00640D87">
              <w:t>Відносний показник</w:t>
            </w:r>
            <w:r w:rsidR="008B3F49" w:rsidRPr="00640D87">
              <w:t>, %</w:t>
            </w:r>
          </w:p>
        </w:tc>
      </w:tr>
      <w:tr w:rsidR="00781D2C" w:rsidTr="00AD32AE">
        <w:tc>
          <w:tcPr>
            <w:tcW w:w="1688" w:type="dxa"/>
            <w:tcBorders>
              <w:top w:val="nil"/>
              <w:left w:val="single" w:sz="2" w:space="0" w:color="000001"/>
              <w:bottom w:val="single" w:sz="2" w:space="0" w:color="000001"/>
              <w:right w:val="nil"/>
            </w:tcBorders>
            <w:shd w:val="clear" w:color="auto" w:fill="FFFFFF"/>
            <w:tcMar>
              <w:left w:w="9" w:type="dxa"/>
            </w:tcMar>
          </w:tcPr>
          <w:p w:rsidR="00C458E6" w:rsidRPr="00640D87" w:rsidRDefault="00C458E6" w:rsidP="004000A2">
            <w:pPr>
              <w:pStyle w:val="ad"/>
              <w:jc w:val="center"/>
            </w:pPr>
            <w:r w:rsidRPr="00640D87">
              <w:t>Бюджетні організації</w:t>
            </w:r>
          </w:p>
        </w:tc>
        <w:tc>
          <w:tcPr>
            <w:tcW w:w="1150" w:type="dxa"/>
            <w:tcBorders>
              <w:top w:val="nil"/>
              <w:left w:val="single" w:sz="2" w:space="0" w:color="000001"/>
              <w:bottom w:val="single" w:sz="2" w:space="0" w:color="000001"/>
              <w:right w:val="nil"/>
            </w:tcBorders>
            <w:shd w:val="clear" w:color="auto" w:fill="FFFFFF"/>
            <w:tcMar>
              <w:left w:w="9" w:type="dxa"/>
            </w:tcMar>
          </w:tcPr>
          <w:p w:rsidR="00C458E6" w:rsidRPr="00640D87" w:rsidRDefault="00AD32AE" w:rsidP="00AD32AE">
            <w:pPr>
              <w:pStyle w:val="ad"/>
              <w:jc w:val="center"/>
            </w:pPr>
            <w:r w:rsidRPr="00640D87">
              <w:t>994,3</w:t>
            </w:r>
          </w:p>
        </w:tc>
        <w:tc>
          <w:tcPr>
            <w:tcW w:w="1150" w:type="dxa"/>
            <w:tcBorders>
              <w:top w:val="nil"/>
              <w:left w:val="single" w:sz="2" w:space="0" w:color="000001"/>
              <w:bottom w:val="single" w:sz="2" w:space="0" w:color="000001"/>
              <w:right w:val="nil"/>
            </w:tcBorders>
            <w:shd w:val="clear" w:color="auto" w:fill="FFFFFF"/>
            <w:tcMar>
              <w:left w:w="9" w:type="dxa"/>
            </w:tcMar>
          </w:tcPr>
          <w:p w:rsidR="00C458E6" w:rsidRPr="00640D87" w:rsidRDefault="00AD32AE" w:rsidP="00AD32AE">
            <w:pPr>
              <w:pStyle w:val="ad"/>
              <w:jc w:val="center"/>
            </w:pPr>
            <w:r w:rsidRPr="00640D87">
              <w:t>745,</w:t>
            </w:r>
            <w:r w:rsidR="00C458E6" w:rsidRPr="00640D87">
              <w:t>8</w:t>
            </w:r>
          </w:p>
        </w:tc>
        <w:tc>
          <w:tcPr>
            <w:tcW w:w="1638" w:type="dxa"/>
            <w:tcBorders>
              <w:top w:val="nil"/>
              <w:left w:val="single" w:sz="2" w:space="0" w:color="000001"/>
              <w:bottom w:val="single" w:sz="2" w:space="0" w:color="000001"/>
              <w:right w:val="nil"/>
            </w:tcBorders>
            <w:shd w:val="clear" w:color="auto" w:fill="FFFFFF"/>
            <w:tcMar>
              <w:left w:w="9" w:type="dxa"/>
            </w:tcMar>
          </w:tcPr>
          <w:p w:rsidR="00C458E6" w:rsidRPr="00640D87" w:rsidRDefault="00C458E6" w:rsidP="00AD32AE">
            <w:pPr>
              <w:pStyle w:val="ad"/>
              <w:jc w:val="center"/>
            </w:pPr>
            <w:r w:rsidRPr="00640D87">
              <w:t>-248,5</w:t>
            </w:r>
          </w:p>
        </w:tc>
        <w:tc>
          <w:tcPr>
            <w:tcW w:w="1631" w:type="dxa"/>
            <w:tcBorders>
              <w:top w:val="nil"/>
              <w:left w:val="single" w:sz="2" w:space="0" w:color="000001"/>
              <w:bottom w:val="single" w:sz="2" w:space="0" w:color="000001"/>
              <w:right w:val="single" w:sz="2" w:space="0" w:color="000001"/>
            </w:tcBorders>
            <w:shd w:val="clear" w:color="auto" w:fill="FFFFFF"/>
            <w:tcMar>
              <w:left w:w="9" w:type="dxa"/>
            </w:tcMar>
          </w:tcPr>
          <w:p w:rsidR="00C458E6" w:rsidRPr="00640D87" w:rsidRDefault="00C458E6" w:rsidP="004000A2">
            <w:pPr>
              <w:pStyle w:val="ad"/>
              <w:jc w:val="center"/>
            </w:pPr>
            <w:r w:rsidRPr="00640D87">
              <w:t>-25%</w:t>
            </w:r>
          </w:p>
        </w:tc>
      </w:tr>
      <w:tr w:rsidR="00781D2C" w:rsidTr="00AD32AE">
        <w:tc>
          <w:tcPr>
            <w:tcW w:w="1688" w:type="dxa"/>
            <w:tcBorders>
              <w:top w:val="nil"/>
              <w:left w:val="single" w:sz="2" w:space="0" w:color="000001"/>
              <w:bottom w:val="single" w:sz="2" w:space="0" w:color="000001"/>
              <w:right w:val="nil"/>
            </w:tcBorders>
            <w:shd w:val="clear" w:color="auto" w:fill="FFFFFF"/>
            <w:tcMar>
              <w:left w:w="9" w:type="dxa"/>
            </w:tcMar>
          </w:tcPr>
          <w:p w:rsidR="00C458E6" w:rsidRPr="00640D87" w:rsidRDefault="00C458E6" w:rsidP="004000A2">
            <w:pPr>
              <w:pStyle w:val="ad"/>
              <w:jc w:val="center"/>
            </w:pPr>
            <w:r w:rsidRPr="00640D87">
              <w:t>Промислові підприємства</w:t>
            </w:r>
          </w:p>
        </w:tc>
        <w:tc>
          <w:tcPr>
            <w:tcW w:w="1150" w:type="dxa"/>
            <w:tcBorders>
              <w:top w:val="nil"/>
              <w:left w:val="single" w:sz="2" w:space="0" w:color="000001"/>
              <w:bottom w:val="single" w:sz="2" w:space="0" w:color="000001"/>
              <w:right w:val="nil"/>
            </w:tcBorders>
            <w:shd w:val="clear" w:color="auto" w:fill="FFFFFF"/>
            <w:tcMar>
              <w:left w:w="9" w:type="dxa"/>
            </w:tcMar>
          </w:tcPr>
          <w:p w:rsidR="00C458E6" w:rsidRPr="00640D87" w:rsidRDefault="00C458E6" w:rsidP="00AD32AE">
            <w:pPr>
              <w:pStyle w:val="ad"/>
              <w:jc w:val="center"/>
            </w:pPr>
            <w:r w:rsidRPr="00640D87">
              <w:t>21 891,3</w:t>
            </w:r>
          </w:p>
        </w:tc>
        <w:tc>
          <w:tcPr>
            <w:tcW w:w="1150" w:type="dxa"/>
            <w:tcBorders>
              <w:top w:val="nil"/>
              <w:left w:val="single" w:sz="2" w:space="0" w:color="000001"/>
              <w:bottom w:val="single" w:sz="2" w:space="0" w:color="000001"/>
              <w:right w:val="nil"/>
            </w:tcBorders>
            <w:shd w:val="clear" w:color="auto" w:fill="FFFFFF"/>
            <w:tcMar>
              <w:left w:w="9" w:type="dxa"/>
            </w:tcMar>
          </w:tcPr>
          <w:p w:rsidR="00C458E6" w:rsidRPr="00640D87" w:rsidRDefault="00C458E6" w:rsidP="00AD32AE">
            <w:pPr>
              <w:pStyle w:val="ad"/>
              <w:jc w:val="center"/>
            </w:pPr>
            <w:r w:rsidRPr="00640D87">
              <w:t>19 516,4</w:t>
            </w:r>
          </w:p>
        </w:tc>
        <w:tc>
          <w:tcPr>
            <w:tcW w:w="1638" w:type="dxa"/>
            <w:tcBorders>
              <w:top w:val="nil"/>
              <w:left w:val="single" w:sz="2" w:space="0" w:color="000001"/>
              <w:bottom w:val="single" w:sz="2" w:space="0" w:color="000001"/>
              <w:right w:val="nil"/>
            </w:tcBorders>
            <w:shd w:val="clear" w:color="auto" w:fill="FFFFFF"/>
            <w:tcMar>
              <w:left w:w="9" w:type="dxa"/>
            </w:tcMar>
          </w:tcPr>
          <w:p w:rsidR="00C458E6" w:rsidRPr="00640D87" w:rsidRDefault="00C458E6" w:rsidP="00AD32AE">
            <w:pPr>
              <w:pStyle w:val="ad"/>
              <w:jc w:val="center"/>
            </w:pPr>
            <w:r w:rsidRPr="00640D87">
              <w:t>-2 374,9</w:t>
            </w:r>
          </w:p>
        </w:tc>
        <w:tc>
          <w:tcPr>
            <w:tcW w:w="1631" w:type="dxa"/>
            <w:tcBorders>
              <w:top w:val="nil"/>
              <w:left w:val="single" w:sz="2" w:space="0" w:color="000001"/>
              <w:bottom w:val="single" w:sz="2" w:space="0" w:color="000001"/>
              <w:right w:val="single" w:sz="2" w:space="0" w:color="000001"/>
            </w:tcBorders>
            <w:shd w:val="clear" w:color="auto" w:fill="FFFFFF"/>
            <w:tcMar>
              <w:left w:w="9" w:type="dxa"/>
            </w:tcMar>
          </w:tcPr>
          <w:p w:rsidR="00C458E6" w:rsidRPr="00640D87" w:rsidRDefault="00C458E6" w:rsidP="004000A2">
            <w:pPr>
              <w:pStyle w:val="ad"/>
              <w:jc w:val="center"/>
            </w:pPr>
            <w:r w:rsidRPr="00640D87">
              <w:t>-10,85%</w:t>
            </w:r>
          </w:p>
        </w:tc>
      </w:tr>
      <w:tr w:rsidR="00AD32AE" w:rsidTr="004000A2">
        <w:tc>
          <w:tcPr>
            <w:tcW w:w="1688" w:type="dxa"/>
            <w:tcBorders>
              <w:top w:val="nil"/>
              <w:left w:val="single" w:sz="2" w:space="0" w:color="000001"/>
              <w:bottom w:val="single" w:sz="2" w:space="0" w:color="000001"/>
              <w:right w:val="nil"/>
            </w:tcBorders>
            <w:shd w:val="clear" w:color="auto" w:fill="FFFFFF"/>
            <w:tcMar>
              <w:left w:w="9" w:type="dxa"/>
            </w:tcMar>
          </w:tcPr>
          <w:p w:rsidR="00AD32AE" w:rsidRPr="00640D87" w:rsidRDefault="00AD32AE" w:rsidP="004000A2">
            <w:pPr>
              <w:pStyle w:val="ad"/>
              <w:jc w:val="center"/>
            </w:pPr>
            <w:r w:rsidRPr="00640D87">
              <w:t>Населення</w:t>
            </w:r>
          </w:p>
        </w:tc>
        <w:tc>
          <w:tcPr>
            <w:tcW w:w="1150" w:type="dxa"/>
            <w:tcBorders>
              <w:top w:val="nil"/>
              <w:left w:val="single" w:sz="2" w:space="0" w:color="000001"/>
              <w:bottom w:val="single" w:sz="2" w:space="0" w:color="000001"/>
              <w:right w:val="nil"/>
            </w:tcBorders>
            <w:shd w:val="clear" w:color="auto" w:fill="FFFFFF"/>
          </w:tcPr>
          <w:p w:rsidR="00AD32AE" w:rsidRPr="00640D87" w:rsidRDefault="00AD32AE" w:rsidP="004000A2">
            <w:pPr>
              <w:pStyle w:val="ad"/>
              <w:jc w:val="center"/>
            </w:pPr>
            <w:r w:rsidRPr="00640D87">
              <w:t>19 056,7</w:t>
            </w:r>
          </w:p>
        </w:tc>
        <w:tc>
          <w:tcPr>
            <w:tcW w:w="1150" w:type="dxa"/>
            <w:tcBorders>
              <w:top w:val="nil"/>
              <w:left w:val="single" w:sz="2" w:space="0" w:color="000001"/>
              <w:bottom w:val="single" w:sz="2" w:space="0" w:color="000001"/>
              <w:right w:val="nil"/>
            </w:tcBorders>
            <w:shd w:val="clear" w:color="auto" w:fill="FFFFFF"/>
            <w:tcMar>
              <w:left w:w="9" w:type="dxa"/>
            </w:tcMar>
          </w:tcPr>
          <w:p w:rsidR="00AD32AE" w:rsidRPr="00640D87" w:rsidRDefault="00AD32AE" w:rsidP="004000A2">
            <w:pPr>
              <w:pStyle w:val="ad"/>
              <w:jc w:val="center"/>
            </w:pPr>
            <w:r w:rsidRPr="00640D87">
              <w:t>17 702,5</w:t>
            </w:r>
          </w:p>
        </w:tc>
        <w:tc>
          <w:tcPr>
            <w:tcW w:w="1638" w:type="dxa"/>
            <w:tcBorders>
              <w:top w:val="nil"/>
              <w:left w:val="single" w:sz="2" w:space="0" w:color="000001"/>
              <w:bottom w:val="single" w:sz="2" w:space="0" w:color="000001"/>
              <w:right w:val="nil"/>
            </w:tcBorders>
            <w:shd w:val="clear" w:color="auto" w:fill="FFFFFF"/>
            <w:tcMar>
              <w:left w:w="9" w:type="dxa"/>
            </w:tcMar>
          </w:tcPr>
          <w:p w:rsidR="00AD32AE" w:rsidRPr="00640D87" w:rsidRDefault="00AD32AE" w:rsidP="004000A2">
            <w:pPr>
              <w:pStyle w:val="ad"/>
              <w:jc w:val="center"/>
            </w:pPr>
            <w:r w:rsidRPr="00640D87">
              <w:t>-1 354,3</w:t>
            </w:r>
          </w:p>
        </w:tc>
        <w:tc>
          <w:tcPr>
            <w:tcW w:w="1631" w:type="dxa"/>
            <w:tcBorders>
              <w:top w:val="nil"/>
              <w:left w:val="single" w:sz="2" w:space="0" w:color="000001"/>
              <w:bottom w:val="single" w:sz="2" w:space="0" w:color="000001"/>
              <w:right w:val="single" w:sz="2" w:space="0" w:color="000001"/>
            </w:tcBorders>
            <w:shd w:val="clear" w:color="auto" w:fill="FFFFFF"/>
            <w:tcMar>
              <w:left w:w="9" w:type="dxa"/>
            </w:tcMar>
          </w:tcPr>
          <w:p w:rsidR="00AD32AE" w:rsidRPr="00640D87" w:rsidRDefault="00AD32AE" w:rsidP="004000A2">
            <w:pPr>
              <w:pStyle w:val="ad"/>
              <w:jc w:val="center"/>
            </w:pPr>
            <w:r w:rsidRPr="00640D87">
              <w:t>-7,11%</w:t>
            </w:r>
          </w:p>
        </w:tc>
      </w:tr>
      <w:tr w:rsidR="00AD32AE" w:rsidTr="004000A2">
        <w:tc>
          <w:tcPr>
            <w:tcW w:w="1688" w:type="dxa"/>
            <w:tcBorders>
              <w:top w:val="nil"/>
              <w:left w:val="single" w:sz="2" w:space="0" w:color="000001"/>
              <w:bottom w:val="single" w:sz="2" w:space="0" w:color="000001"/>
              <w:right w:val="nil"/>
            </w:tcBorders>
            <w:shd w:val="clear" w:color="auto" w:fill="FFFFFF"/>
            <w:tcMar>
              <w:left w:w="9" w:type="dxa"/>
            </w:tcMar>
          </w:tcPr>
          <w:p w:rsidR="00AD32AE" w:rsidRPr="00640D87" w:rsidRDefault="00AD32AE" w:rsidP="004000A2">
            <w:pPr>
              <w:pStyle w:val="ad"/>
              <w:jc w:val="center"/>
              <w:rPr>
                <w:b/>
                <w:bCs/>
              </w:rPr>
            </w:pPr>
            <w:r w:rsidRPr="00640D87">
              <w:rPr>
                <w:b/>
                <w:bCs/>
              </w:rPr>
              <w:t>Всього по району</w:t>
            </w:r>
          </w:p>
        </w:tc>
        <w:tc>
          <w:tcPr>
            <w:tcW w:w="1150" w:type="dxa"/>
            <w:tcBorders>
              <w:top w:val="nil"/>
              <w:left w:val="single" w:sz="2" w:space="0" w:color="000001"/>
              <w:bottom w:val="single" w:sz="2" w:space="0" w:color="000001"/>
              <w:right w:val="nil"/>
            </w:tcBorders>
            <w:shd w:val="clear" w:color="auto" w:fill="FFFFFF"/>
          </w:tcPr>
          <w:p w:rsidR="00AD32AE" w:rsidRPr="00640D87" w:rsidRDefault="00AD32AE" w:rsidP="004000A2">
            <w:pPr>
              <w:pStyle w:val="ad"/>
              <w:jc w:val="center"/>
              <w:rPr>
                <w:b/>
                <w:bCs/>
              </w:rPr>
            </w:pPr>
            <w:r w:rsidRPr="00640D87">
              <w:rPr>
                <w:b/>
                <w:bCs/>
              </w:rPr>
              <w:t>43 732,7</w:t>
            </w:r>
          </w:p>
        </w:tc>
        <w:tc>
          <w:tcPr>
            <w:tcW w:w="1150" w:type="dxa"/>
            <w:tcBorders>
              <w:top w:val="nil"/>
              <w:left w:val="single" w:sz="2" w:space="0" w:color="000001"/>
              <w:bottom w:val="single" w:sz="2" w:space="0" w:color="000001"/>
              <w:right w:val="nil"/>
            </w:tcBorders>
            <w:shd w:val="clear" w:color="auto" w:fill="FFFFFF"/>
            <w:tcMar>
              <w:left w:w="9" w:type="dxa"/>
            </w:tcMar>
          </w:tcPr>
          <w:p w:rsidR="00AD32AE" w:rsidRPr="00640D87" w:rsidRDefault="00AD32AE" w:rsidP="004000A2">
            <w:pPr>
              <w:pStyle w:val="ad"/>
              <w:jc w:val="center"/>
              <w:rPr>
                <w:b/>
                <w:bCs/>
              </w:rPr>
            </w:pPr>
            <w:r w:rsidRPr="00640D87">
              <w:rPr>
                <w:b/>
                <w:bCs/>
              </w:rPr>
              <w:t>37 964,7</w:t>
            </w:r>
          </w:p>
        </w:tc>
        <w:tc>
          <w:tcPr>
            <w:tcW w:w="1638" w:type="dxa"/>
            <w:tcBorders>
              <w:top w:val="nil"/>
              <w:left w:val="single" w:sz="2" w:space="0" w:color="000001"/>
              <w:bottom w:val="single" w:sz="2" w:space="0" w:color="000001"/>
              <w:right w:val="nil"/>
            </w:tcBorders>
            <w:shd w:val="clear" w:color="auto" w:fill="FFFFFF"/>
            <w:tcMar>
              <w:left w:w="9" w:type="dxa"/>
            </w:tcMar>
          </w:tcPr>
          <w:p w:rsidR="00AD32AE" w:rsidRPr="00640D87" w:rsidRDefault="00AD32AE" w:rsidP="004000A2">
            <w:pPr>
              <w:pStyle w:val="ad"/>
              <w:jc w:val="center"/>
              <w:rPr>
                <w:b/>
                <w:bCs/>
              </w:rPr>
            </w:pPr>
            <w:r w:rsidRPr="00640D87">
              <w:rPr>
                <w:b/>
                <w:bCs/>
              </w:rPr>
              <w:t>-5 768</w:t>
            </w:r>
          </w:p>
        </w:tc>
        <w:tc>
          <w:tcPr>
            <w:tcW w:w="1631" w:type="dxa"/>
            <w:tcBorders>
              <w:top w:val="nil"/>
              <w:left w:val="single" w:sz="2" w:space="0" w:color="000001"/>
              <w:bottom w:val="single" w:sz="2" w:space="0" w:color="000001"/>
              <w:right w:val="single" w:sz="2" w:space="0" w:color="000001"/>
            </w:tcBorders>
            <w:shd w:val="clear" w:color="auto" w:fill="FFFFFF"/>
            <w:tcMar>
              <w:left w:w="9" w:type="dxa"/>
            </w:tcMar>
          </w:tcPr>
          <w:p w:rsidR="00AD32AE" w:rsidRPr="00C856C2" w:rsidRDefault="00AD32AE" w:rsidP="004000A2">
            <w:pPr>
              <w:pStyle w:val="ad"/>
              <w:jc w:val="center"/>
              <w:rPr>
                <w:rFonts w:asciiTheme="minorHAnsi" w:hAnsiTheme="minorHAnsi"/>
                <w:b/>
                <w:bCs/>
                <w:lang w:val="ru-RU"/>
              </w:rPr>
            </w:pPr>
            <w:r w:rsidRPr="00640D87">
              <w:rPr>
                <w:b/>
                <w:bCs/>
              </w:rPr>
              <w:t>-13,19</w:t>
            </w:r>
            <w:r w:rsidR="00C856C2">
              <w:rPr>
                <w:rFonts w:asciiTheme="minorHAnsi" w:hAnsiTheme="minorHAnsi"/>
                <w:b/>
                <w:bCs/>
                <w:lang w:val="ru-RU"/>
              </w:rPr>
              <w:t>%</w:t>
            </w:r>
          </w:p>
        </w:tc>
      </w:tr>
    </w:tbl>
    <w:p w:rsidR="00813B49" w:rsidRDefault="00813B49" w:rsidP="00813B49">
      <w:pPr>
        <w:tabs>
          <w:tab w:val="left" w:pos="560"/>
          <w:tab w:val="left" w:pos="720"/>
          <w:tab w:val="left" w:pos="900"/>
        </w:tabs>
        <w:ind w:firstLine="680"/>
        <w:jc w:val="both"/>
        <w:rPr>
          <w:rFonts w:ascii="Times New Roman" w:hAnsi="Times New Roman"/>
          <w:sz w:val="28"/>
          <w:szCs w:val="28"/>
        </w:rPr>
      </w:pPr>
    </w:p>
    <w:p w:rsidR="00781D2C" w:rsidRDefault="00781D2C" w:rsidP="007D1281">
      <w:pPr>
        <w:pStyle w:val="1"/>
        <w:ind w:left="0" w:firstLine="709"/>
        <w:contextualSpacing/>
        <w:jc w:val="both"/>
        <w:rPr>
          <w:lang w:val="uk-UA"/>
        </w:rPr>
      </w:pPr>
    </w:p>
    <w:p w:rsidR="00640D87" w:rsidRDefault="00640D87" w:rsidP="007D1281">
      <w:pPr>
        <w:pStyle w:val="1"/>
        <w:ind w:left="0" w:firstLine="709"/>
        <w:contextualSpacing/>
        <w:jc w:val="both"/>
        <w:rPr>
          <w:sz w:val="28"/>
          <w:szCs w:val="28"/>
          <w:lang w:val="uk-UA"/>
        </w:rPr>
      </w:pPr>
      <w:r>
        <w:rPr>
          <w:noProof/>
          <w:sz w:val="28"/>
          <w:szCs w:val="28"/>
          <w:lang w:val="uk-UA" w:eastAsia="uk-UA"/>
        </w:rPr>
        <w:lastRenderedPageBreak/>
        <mc:AlternateContent>
          <mc:Choice Requires="wps">
            <w:drawing>
              <wp:anchor distT="0" distB="0" distL="114300" distR="114300" simplePos="0" relativeHeight="251752448" behindDoc="0" locked="0" layoutInCell="1" allowOverlap="1" wp14:anchorId="1308EABC" wp14:editId="5821DD20">
                <wp:simplePos x="0" y="0"/>
                <wp:positionH relativeFrom="column">
                  <wp:posOffset>0</wp:posOffset>
                </wp:positionH>
                <wp:positionV relativeFrom="paragraph">
                  <wp:posOffset>-407670</wp:posOffset>
                </wp:positionV>
                <wp:extent cx="4635500" cy="424815"/>
                <wp:effectExtent l="57150" t="38100" r="69850" b="89535"/>
                <wp:wrapNone/>
                <wp:docPr id="2057"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717B5A">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4.4. ТРАНСПОРТ</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55" style="position:absolute;left:0;text-align:left;margin-left:0;margin-top:-32.1pt;width:365pt;height:33.4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" fillcolor="yellow">
                <v:shadow on="t" color="black" opacity="24903f" origin=",.5" offset="0,.55556mm"/>
                <v:textbox>
                  <w:txbxContent>
                    <w:p w:rsidR="00426242" w:rsidRPr="00C856C2" w:rsidRDefault="00426242" w:rsidP="00717B5A">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4.4. ТРАНСПОРТ</w:t>
                      </w:r>
                    </w:p>
                  </w:txbxContent>
                </v:textbox>
              </v:roundrect>
            </w:pict>
          </mc:Fallback>
        </mc:AlternateContent>
      </w:r>
    </w:p>
    <w:p w:rsidR="007B4277" w:rsidRDefault="007B4277" w:rsidP="007D1281">
      <w:pPr>
        <w:pStyle w:val="1"/>
        <w:ind w:left="0" w:firstLine="709"/>
        <w:contextualSpacing/>
        <w:jc w:val="both"/>
        <w:rPr>
          <w:sz w:val="28"/>
          <w:szCs w:val="28"/>
          <w:lang w:val="uk-UA"/>
        </w:rPr>
      </w:pPr>
    </w:p>
    <w:p w:rsidR="00640D87" w:rsidRDefault="00640D87" w:rsidP="007D1281">
      <w:pPr>
        <w:pStyle w:val="1"/>
        <w:ind w:left="0" w:firstLine="709"/>
        <w:contextualSpacing/>
        <w:jc w:val="both"/>
        <w:rPr>
          <w:noProof/>
          <w:lang w:val="uk-UA" w:eastAsia="uk-UA"/>
        </w:rPr>
      </w:pPr>
      <w:r w:rsidRPr="00F62069">
        <w:rPr>
          <w:sz w:val="28"/>
          <w:szCs w:val="28"/>
          <w:lang w:val="uk-UA"/>
        </w:rPr>
        <w:t>За січень-грудень 2014 року пасажирські перевезення автомобільним транспортом по району склали 552,2 тис. пас., темп росту – 106,7%,  пасажирооборот  - 22,9 млн. пас. км., темп росту – 127,7%.</w:t>
      </w:r>
      <w:r w:rsidRPr="00640D87">
        <w:rPr>
          <w:noProof/>
          <w:lang w:val="uk-UA" w:eastAsia="uk-UA"/>
        </w:rPr>
        <w:t xml:space="preserve"> </w:t>
      </w:r>
    </w:p>
    <w:p w:rsidR="00640D87" w:rsidRDefault="00640D87" w:rsidP="007D1281">
      <w:pPr>
        <w:pStyle w:val="1"/>
        <w:ind w:left="0" w:firstLine="709"/>
        <w:contextualSpacing/>
        <w:jc w:val="both"/>
        <w:rPr>
          <w:noProof/>
          <w:lang w:val="uk-UA" w:eastAsia="uk-UA"/>
        </w:rPr>
      </w:pPr>
    </w:p>
    <w:p w:rsidR="00781D2C" w:rsidRDefault="00640D87" w:rsidP="00640D87">
      <w:pPr>
        <w:pStyle w:val="1"/>
        <w:ind w:left="0"/>
        <w:contextualSpacing/>
        <w:jc w:val="both"/>
        <w:rPr>
          <w:lang w:val="uk-UA"/>
        </w:rPr>
      </w:pPr>
      <w:r>
        <w:rPr>
          <w:noProof/>
          <w:lang w:val="uk-UA" w:eastAsia="uk-UA"/>
        </w:rPr>
        <w:drawing>
          <wp:inline distT="0" distB="0" distL="0" distR="0" wp14:anchorId="697F92E3" wp14:editId="64AA4B9D">
            <wp:extent cx="4580890" cy="3092204"/>
            <wp:effectExtent l="0" t="0" r="10160" b="13335"/>
            <wp:docPr id="2060" name="Диаграмма 20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781D2C" w:rsidRDefault="00781D2C" w:rsidP="007D1281">
      <w:pPr>
        <w:pStyle w:val="1"/>
        <w:ind w:left="0" w:firstLine="709"/>
        <w:contextualSpacing/>
        <w:jc w:val="both"/>
        <w:rPr>
          <w:lang w:val="uk-UA"/>
        </w:rPr>
      </w:pPr>
    </w:p>
    <w:p w:rsidR="00781D2C" w:rsidRDefault="00781D2C">
      <w:pPr>
        <w:spacing w:after="0" w:line="240" w:lineRule="auto"/>
        <w:rPr>
          <w:rFonts w:ascii="Times New Roman" w:hAnsi="Times New Roman"/>
          <w:sz w:val="24"/>
          <w:szCs w:val="24"/>
          <w:lang w:val="uk-UA"/>
        </w:rPr>
      </w:pPr>
      <w:r>
        <w:rPr>
          <w:lang w:val="uk-UA"/>
        </w:rPr>
        <w:br w:type="page"/>
      </w:r>
    </w:p>
    <w:p w:rsidR="008E46FB" w:rsidRDefault="008E46FB" w:rsidP="000500DC">
      <w:pPr>
        <w:spacing w:after="120"/>
        <w:ind w:firstLine="680"/>
        <w:jc w:val="both"/>
        <w:rPr>
          <w:rFonts w:ascii="Times New Roman" w:hAnsi="Times New Roman"/>
          <w:color w:val="1A1A1A"/>
          <w:sz w:val="28"/>
          <w:szCs w:val="28"/>
          <w:lang w:val="uk-UA"/>
        </w:rPr>
      </w:pPr>
      <w:r>
        <w:rPr>
          <w:noProof/>
          <w:sz w:val="28"/>
          <w:szCs w:val="28"/>
          <w:lang w:val="uk-UA" w:eastAsia="uk-UA"/>
        </w:rPr>
        <w:lastRenderedPageBreak/>
        <mc:AlternateContent>
          <mc:Choice Requires="wps">
            <w:drawing>
              <wp:anchor distT="0" distB="0" distL="114300" distR="114300" simplePos="0" relativeHeight="251724800" behindDoc="0" locked="0" layoutInCell="1" allowOverlap="1" wp14:anchorId="39FB60CD" wp14:editId="7BBD7DFF">
                <wp:simplePos x="0" y="0"/>
                <wp:positionH relativeFrom="column">
                  <wp:posOffset>65405</wp:posOffset>
                </wp:positionH>
                <wp:positionV relativeFrom="paragraph">
                  <wp:posOffset>-522605</wp:posOffset>
                </wp:positionV>
                <wp:extent cx="9579610" cy="839470"/>
                <wp:effectExtent l="57150" t="38100" r="78740" b="93980"/>
                <wp:wrapNone/>
                <wp:docPr id="55"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79610" cy="839470"/>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8E46FB">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5. ОСВІТА, КУЛЬТУРА, ОХОРОНА ЗДОРОВ’Я, ФІЗИЧНА КУЛЬТУРА ТА СПОРТ, СОЦІАЛЬНИЙ ЗАХИСТ СІМ’Ї,ДІТЕЙ ТА МОЛОДІ</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56" style="position:absolute;left:0;text-align:left;margin-left:5.15pt;margin-top:-41.15pt;width:754.3pt;height:66.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" fillcolor="yellow">
                <v:shadow on="t" color="black" opacity="24903f" origin=",.5" offset="0,.55556mm"/>
                <v:textbox>
                  <w:txbxContent>
                    <w:p w:rsidR="00426242" w:rsidRPr="00C856C2" w:rsidRDefault="00426242" w:rsidP="008E46FB">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5. ОСВІТА, КУЛЬТУРА, ОХОРОНА ЗДОРОВ’Я, ФІЗИЧНА КУЛЬТУРА ТА СПОРТ, СОЦІАЛЬНИЙ ЗАХИСТ СІМ’Ї,ДІТЕЙ ТА МОЛОДІ</w:t>
                      </w:r>
                    </w:p>
                  </w:txbxContent>
                </v:textbox>
              </v:roundrect>
            </w:pict>
          </mc:Fallback>
        </mc:AlternateContent>
      </w:r>
    </w:p>
    <w:p w:rsidR="008E46FB" w:rsidRDefault="008E46FB" w:rsidP="000500DC">
      <w:pPr>
        <w:spacing w:after="120"/>
        <w:ind w:firstLine="680"/>
        <w:jc w:val="both"/>
        <w:rPr>
          <w:rFonts w:ascii="Times New Roman" w:hAnsi="Times New Roman"/>
          <w:color w:val="1A1A1A"/>
          <w:sz w:val="28"/>
          <w:szCs w:val="28"/>
          <w:lang w:val="uk-UA"/>
        </w:rPr>
      </w:pPr>
      <w:r>
        <w:rPr>
          <w:noProof/>
          <w:sz w:val="28"/>
          <w:szCs w:val="28"/>
          <w:lang w:val="uk-UA" w:eastAsia="uk-UA"/>
        </w:rPr>
        <mc:AlternateContent>
          <mc:Choice Requires="wps">
            <w:drawing>
              <wp:anchor distT="0" distB="0" distL="114300" distR="114300" simplePos="0" relativeHeight="251694080" behindDoc="0" locked="0" layoutInCell="1" allowOverlap="1" wp14:anchorId="2F97A490" wp14:editId="6790E4C7">
                <wp:simplePos x="0" y="0"/>
                <wp:positionH relativeFrom="column">
                  <wp:posOffset>1053465</wp:posOffset>
                </wp:positionH>
                <wp:positionV relativeFrom="paragraph">
                  <wp:posOffset>90170</wp:posOffset>
                </wp:positionV>
                <wp:extent cx="7846695" cy="424815"/>
                <wp:effectExtent l="57150" t="38100" r="78105" b="89535"/>
                <wp:wrapNone/>
                <wp:docPr id="36"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6695"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641B46">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5.1. ОСВІТА</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57" style="position:absolute;left:0;text-align:left;margin-left:82.95pt;margin-top:7.1pt;width:617.85pt;height:33.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" fillcolor="yellow">
                <v:shadow on="t" color="black" opacity="24903f" origin=",.5" offset="0,.55556mm"/>
                <v:textbox>
                  <w:txbxContent>
                    <w:p w:rsidR="00426242" w:rsidRPr="00C856C2" w:rsidRDefault="00426242" w:rsidP="00641B46">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5.1. ОСВІТА</w:t>
                      </w:r>
                    </w:p>
                  </w:txbxContent>
                </v:textbox>
              </v:roundrect>
            </w:pict>
          </mc:Fallback>
        </mc:AlternateContent>
      </w:r>
    </w:p>
    <w:p w:rsidR="008E46FB" w:rsidRDefault="008E46FB" w:rsidP="000500DC">
      <w:pPr>
        <w:spacing w:after="120"/>
        <w:ind w:firstLine="680"/>
        <w:jc w:val="both"/>
        <w:rPr>
          <w:rFonts w:ascii="Times New Roman" w:hAnsi="Times New Roman"/>
          <w:color w:val="1A1A1A"/>
          <w:sz w:val="28"/>
          <w:szCs w:val="28"/>
          <w:lang w:val="uk-UA"/>
        </w:rPr>
      </w:pPr>
    </w:p>
    <w:p w:rsidR="000500DC" w:rsidRPr="000500DC" w:rsidRDefault="000500DC" w:rsidP="000500DC">
      <w:pPr>
        <w:spacing w:after="120"/>
        <w:ind w:firstLine="680"/>
        <w:jc w:val="both"/>
        <w:rPr>
          <w:rFonts w:ascii="Times New Roman" w:hAnsi="Times New Roman"/>
          <w:color w:val="1A1A1A"/>
          <w:sz w:val="28"/>
          <w:szCs w:val="28"/>
          <w:lang w:val="uk-UA"/>
        </w:rPr>
      </w:pPr>
      <w:r w:rsidRPr="000500DC">
        <w:rPr>
          <w:rFonts w:ascii="Times New Roman" w:hAnsi="Times New Roman"/>
          <w:color w:val="1A1A1A"/>
          <w:sz w:val="28"/>
          <w:szCs w:val="28"/>
          <w:lang w:val="uk-UA"/>
        </w:rPr>
        <w:t>На підготовку шкіл до нового навчального року використано 951,4 тис. грн., з них  299,4 тис. грн.  бюджетних і 652 тис. грн. позабюджетних.</w:t>
      </w:r>
    </w:p>
    <w:p w:rsidR="008B3F49" w:rsidRDefault="008B3F49" w:rsidP="000500DC">
      <w:pPr>
        <w:spacing w:after="120"/>
        <w:ind w:firstLine="680"/>
        <w:jc w:val="both"/>
        <w:rPr>
          <w:rFonts w:ascii="Times New Roman" w:hAnsi="Times New Roman"/>
          <w:color w:val="1A1A1A"/>
          <w:sz w:val="28"/>
          <w:szCs w:val="28"/>
        </w:rPr>
      </w:pPr>
      <w:r>
        <w:rPr>
          <w:rFonts w:ascii="Times New Roman" w:hAnsi="Times New Roman"/>
          <w:color w:val="1A1A1A"/>
          <w:sz w:val="28"/>
          <w:szCs w:val="28"/>
        </w:rPr>
        <w:t xml:space="preserve">На </w:t>
      </w:r>
      <w:proofErr w:type="gramStart"/>
      <w:r>
        <w:rPr>
          <w:rFonts w:ascii="Times New Roman" w:hAnsi="Times New Roman"/>
          <w:color w:val="1A1A1A"/>
          <w:sz w:val="28"/>
          <w:szCs w:val="28"/>
        </w:rPr>
        <w:t>п</w:t>
      </w:r>
      <w:proofErr w:type="gramEnd"/>
      <w:r>
        <w:rPr>
          <w:rFonts w:ascii="Times New Roman" w:hAnsi="Times New Roman"/>
          <w:color w:val="1A1A1A"/>
          <w:sz w:val="28"/>
          <w:szCs w:val="28"/>
        </w:rPr>
        <w:t xml:space="preserve">ідготовку </w:t>
      </w:r>
      <w:r w:rsidR="000500DC">
        <w:rPr>
          <w:rFonts w:ascii="Times New Roman" w:hAnsi="Times New Roman"/>
          <w:color w:val="1A1A1A"/>
          <w:sz w:val="28"/>
          <w:szCs w:val="28"/>
          <w:lang w:val="uk-UA"/>
        </w:rPr>
        <w:t xml:space="preserve">дитячих навчальних закладів </w:t>
      </w:r>
      <w:r>
        <w:rPr>
          <w:rFonts w:ascii="Times New Roman" w:hAnsi="Times New Roman"/>
          <w:color w:val="1A1A1A"/>
          <w:sz w:val="28"/>
          <w:szCs w:val="28"/>
        </w:rPr>
        <w:t>до нового навчального року використано 986,3 тис. грн., з них 289тис. грн. бюджетних і 697,3тис. грн. позабюджетних.</w:t>
      </w:r>
    </w:p>
    <w:p w:rsidR="004C1499" w:rsidRDefault="004C1499" w:rsidP="00BC1B65">
      <w:pPr>
        <w:shd w:val="clear" w:color="auto" w:fill="FFFFFF"/>
        <w:tabs>
          <w:tab w:val="left" w:pos="284"/>
        </w:tabs>
        <w:spacing w:after="0" w:line="240" w:lineRule="auto"/>
        <w:jc w:val="center"/>
        <w:rPr>
          <w:rFonts w:ascii="Times New Roman" w:hAnsi="Times New Roman"/>
          <w:color w:val="1A1A1A"/>
          <w:sz w:val="28"/>
          <w:szCs w:val="28"/>
          <w:shd w:val="clear" w:color="auto" w:fill="FFFFFF"/>
          <w:lang w:val="uk-UA"/>
        </w:rPr>
      </w:pPr>
      <w:r>
        <w:rPr>
          <w:noProof/>
          <w:lang w:val="uk-UA" w:eastAsia="uk-UA"/>
        </w:rPr>
        <w:drawing>
          <wp:inline distT="0" distB="0" distL="0" distR="0" wp14:anchorId="3CA59689" wp14:editId="378CE35B">
            <wp:extent cx="4377415" cy="1967023"/>
            <wp:effectExtent l="0" t="0" r="444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95231" cy="1975029"/>
                    </a:xfrm>
                    <a:prstGeom prst="rect">
                      <a:avLst/>
                    </a:prstGeom>
                    <a:noFill/>
                  </pic:spPr>
                </pic:pic>
              </a:graphicData>
            </a:graphic>
          </wp:inline>
        </w:drawing>
      </w:r>
    </w:p>
    <w:p w:rsidR="00533D32" w:rsidRDefault="008B3F49" w:rsidP="00533D32">
      <w:pPr>
        <w:shd w:val="clear" w:color="auto" w:fill="FFFFFF"/>
        <w:tabs>
          <w:tab w:val="left" w:pos="284"/>
        </w:tabs>
        <w:ind w:firstLine="680"/>
        <w:jc w:val="both"/>
        <w:rPr>
          <w:rFonts w:ascii="Times New Roman" w:hAnsi="Times New Roman"/>
          <w:color w:val="1A1A1A"/>
          <w:sz w:val="28"/>
          <w:szCs w:val="28"/>
          <w:shd w:val="clear" w:color="auto" w:fill="FFFFFF"/>
          <w:lang w:val="uk-UA"/>
        </w:rPr>
      </w:pPr>
      <w:r>
        <w:rPr>
          <w:rFonts w:ascii="Times New Roman" w:hAnsi="Times New Roman"/>
          <w:color w:val="1A1A1A"/>
          <w:sz w:val="28"/>
          <w:szCs w:val="28"/>
          <w:shd w:val="clear" w:color="auto" w:fill="FFFFFF"/>
        </w:rPr>
        <w:t xml:space="preserve">Завдяки впровадженим заходам з енергозбереження та переведення опалення на альтернативні види палива споживання </w:t>
      </w:r>
      <w:proofErr w:type="gramStart"/>
      <w:r>
        <w:rPr>
          <w:rFonts w:ascii="Times New Roman" w:hAnsi="Times New Roman"/>
          <w:color w:val="1A1A1A"/>
          <w:sz w:val="28"/>
          <w:szCs w:val="28"/>
          <w:shd w:val="clear" w:color="auto" w:fill="FFFFFF"/>
        </w:rPr>
        <w:t>природного</w:t>
      </w:r>
      <w:proofErr w:type="gramEnd"/>
      <w:r>
        <w:rPr>
          <w:rFonts w:ascii="Times New Roman" w:hAnsi="Times New Roman"/>
          <w:color w:val="1A1A1A"/>
          <w:sz w:val="28"/>
          <w:szCs w:val="28"/>
          <w:shd w:val="clear" w:color="auto" w:fill="FFFFFF"/>
        </w:rPr>
        <w:t xml:space="preserve"> газу закладами освіти в порівнянні з 2013 роком зменшилося на 269 692 м3, або на 46,14%</w:t>
      </w:r>
    </w:p>
    <w:p w:rsidR="00533D32" w:rsidRDefault="00701C34" w:rsidP="000500DC">
      <w:pPr>
        <w:shd w:val="clear" w:color="auto" w:fill="FFFFFF"/>
        <w:tabs>
          <w:tab w:val="left" w:pos="284"/>
        </w:tabs>
        <w:spacing w:after="0"/>
        <w:jc w:val="both"/>
        <w:rPr>
          <w:lang w:val="uk-UA"/>
        </w:rPr>
      </w:pPr>
      <w:r>
        <w:rPr>
          <w:noProof/>
          <w:sz w:val="28"/>
          <w:szCs w:val="28"/>
          <w:lang w:val="uk-UA" w:eastAsia="uk-UA"/>
        </w:rPr>
        <mc:AlternateContent>
          <mc:Choice Requires="wps">
            <w:drawing>
              <wp:anchor distT="0" distB="0" distL="114300" distR="114300" simplePos="0" relativeHeight="251657216" behindDoc="1" locked="0" layoutInCell="1" allowOverlap="1" wp14:anchorId="32FAEEE1" wp14:editId="5FAAF8E4">
                <wp:simplePos x="0" y="0"/>
                <wp:positionH relativeFrom="column">
                  <wp:posOffset>2406290</wp:posOffset>
                </wp:positionH>
                <wp:positionV relativeFrom="paragraph">
                  <wp:posOffset>6238837</wp:posOffset>
                </wp:positionV>
                <wp:extent cx="4899660" cy="436245"/>
                <wp:effectExtent l="57150" t="38100" r="72390" b="97155"/>
                <wp:wrapNone/>
                <wp:docPr id="2058"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99660" cy="436245"/>
                        </a:xfrm>
                        <a:prstGeom prst="roundRect">
                          <a:avLst>
                            <a:gd name="adj" fmla="val 16667"/>
                          </a:avLst>
                        </a:prstGeom>
                        <a:ln>
                          <a:headEnd/>
                          <a:tailEnd/>
                        </a:ln>
                      </wps:spPr>
                      <wps:style>
                        <a:lnRef idx="1">
                          <a:schemeClr val="dk1"/>
                        </a:lnRef>
                        <a:fillRef idx="2">
                          <a:schemeClr val="dk1"/>
                        </a:fillRef>
                        <a:effectRef idx="1">
                          <a:schemeClr val="dk1"/>
                        </a:effectRef>
                        <a:fontRef idx="minor">
                          <a:schemeClr val="dk1"/>
                        </a:fontRef>
                      </wps:style>
                      <wps:bodyPr wrap="none" anchor="ctr"/>
                    </wps:wsp>
                  </a:graphicData>
                </a:graphic>
                <wp14:sizeRelH relativeFrom="page">
                  <wp14:pctWidth>0</wp14:pctWidth>
                </wp14:sizeRelH>
                <wp14:sizeRelV relativeFrom="page">
                  <wp14:pctHeight>0</wp14:pctHeight>
                </wp14:sizeRelV>
              </wp:anchor>
            </w:drawing>
          </mc:Choice>
          <mc:Fallback>
            <w:pict>
              <v:roundrect id="AutoShape 10" o:spid="_x0000_s1026" style="position:absolute;margin-left:189.45pt;margin-top:491.25pt;width:385.8pt;height:34.3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" fillcolor="gray [1616]" strokecolor="black [3040]">
                <v:fill color2="#d9d9d9 [496]" rotate="t" angle="180" colors="0 #bcbcbc;22938f #d0d0d0;1 #ededed" focus="100%" type="gradient"/>
                <v:shadow on="t" color="black" opacity="24903f" origin=",.5" offset="0,.55556mm"/>
              </v:roundrect>
            </w:pict>
          </mc:Fallback>
        </mc:AlternateContent>
      </w:r>
    </w:p>
    <w:p w:rsidR="008E46FB" w:rsidRDefault="008E46FB">
      <w:pPr>
        <w:spacing w:after="0" w:line="240" w:lineRule="auto"/>
        <w:rPr>
          <w:noProof/>
          <w:color w:val="1A1A1A" w:themeColor="background1" w:themeShade="1A"/>
          <w:lang w:val="uk-UA" w:eastAsia="uk-UA"/>
        </w:rPr>
      </w:pPr>
    </w:p>
    <w:p w:rsidR="008E46FB" w:rsidRDefault="008E46FB">
      <w:pPr>
        <w:spacing w:after="0" w:line="240" w:lineRule="auto"/>
        <w:rPr>
          <w:noProof/>
          <w:color w:val="1A1A1A" w:themeColor="background1" w:themeShade="1A"/>
          <w:lang w:val="uk-UA" w:eastAsia="uk-UA"/>
        </w:rPr>
      </w:pPr>
    </w:p>
    <w:p w:rsidR="008E46FB" w:rsidRDefault="008E46FB">
      <w:pPr>
        <w:spacing w:after="0" w:line="240" w:lineRule="auto"/>
        <w:rPr>
          <w:noProof/>
          <w:color w:val="1A1A1A" w:themeColor="background1" w:themeShade="1A"/>
          <w:lang w:val="uk-UA" w:eastAsia="uk-UA"/>
        </w:rPr>
      </w:pPr>
    </w:p>
    <w:p w:rsidR="008E46FB" w:rsidRDefault="008E46FB">
      <w:pPr>
        <w:spacing w:after="0" w:line="240" w:lineRule="auto"/>
        <w:rPr>
          <w:noProof/>
          <w:color w:val="1A1A1A" w:themeColor="background1" w:themeShade="1A"/>
          <w:lang w:val="uk-UA" w:eastAsia="uk-UA"/>
        </w:rPr>
      </w:pPr>
    </w:p>
    <w:p w:rsidR="008E46FB" w:rsidRDefault="008E46FB">
      <w:pPr>
        <w:spacing w:after="0" w:line="240" w:lineRule="auto"/>
        <w:rPr>
          <w:noProof/>
          <w:color w:val="1A1A1A" w:themeColor="background1" w:themeShade="1A"/>
          <w:lang w:val="uk-UA" w:eastAsia="uk-UA"/>
        </w:rPr>
      </w:pPr>
    </w:p>
    <w:p w:rsidR="008E46FB" w:rsidRDefault="008E46FB">
      <w:pPr>
        <w:spacing w:after="0" w:line="240" w:lineRule="auto"/>
        <w:rPr>
          <w:noProof/>
          <w:color w:val="1A1A1A" w:themeColor="background1" w:themeShade="1A"/>
          <w:lang w:val="uk-UA" w:eastAsia="uk-UA"/>
        </w:rPr>
      </w:pPr>
    </w:p>
    <w:p w:rsidR="008E46FB" w:rsidRDefault="008E46FB" w:rsidP="008E46FB">
      <w:pPr>
        <w:spacing w:after="120" w:line="240" w:lineRule="auto"/>
        <w:rPr>
          <w:noProof/>
          <w:color w:val="1A1A1A" w:themeColor="background1" w:themeShade="1A"/>
          <w:lang w:val="uk-UA" w:eastAsia="uk-UA"/>
        </w:rPr>
      </w:pPr>
    </w:p>
    <w:p w:rsidR="008E46FB" w:rsidRPr="004C1499" w:rsidRDefault="008E46FB" w:rsidP="008E46FB">
      <w:pPr>
        <w:shd w:val="clear" w:color="auto" w:fill="FFFFFF"/>
        <w:tabs>
          <w:tab w:val="left" w:pos="284"/>
        </w:tabs>
        <w:spacing w:after="120"/>
        <w:ind w:firstLine="680"/>
        <w:jc w:val="both"/>
        <w:rPr>
          <w:rFonts w:ascii="Times New Roman" w:hAnsi="Times New Roman"/>
          <w:sz w:val="28"/>
          <w:szCs w:val="28"/>
        </w:rPr>
      </w:pPr>
      <w:proofErr w:type="gramStart"/>
      <w:r w:rsidRPr="004C1499">
        <w:rPr>
          <w:rFonts w:ascii="Times New Roman" w:hAnsi="Times New Roman"/>
          <w:sz w:val="28"/>
          <w:szCs w:val="28"/>
        </w:rPr>
        <w:t>Заходи вжиті для покращення матер</w:t>
      </w:r>
      <w:proofErr w:type="gramEnd"/>
      <w:r w:rsidRPr="004C1499">
        <w:rPr>
          <w:rFonts w:ascii="Times New Roman" w:hAnsi="Times New Roman"/>
          <w:sz w:val="28"/>
          <w:szCs w:val="28"/>
        </w:rPr>
        <w:t>іально-технічної бази закладів освіти.</w:t>
      </w:r>
    </w:p>
    <w:tbl>
      <w:tblPr>
        <w:tblW w:w="7229" w:type="dxa"/>
        <w:tblInd w:w="55" w:type="dxa"/>
        <w:tblBorders>
          <w:top w:val="single" w:sz="2" w:space="0" w:color="000000"/>
          <w:left w:val="single" w:sz="2" w:space="0" w:color="000000"/>
          <w:bottom w:val="single" w:sz="2" w:space="0" w:color="000000"/>
          <w:right w:val="nil"/>
          <w:insideH w:val="single" w:sz="2" w:space="0" w:color="000000"/>
          <w:insideV w:val="nil"/>
        </w:tblBorders>
        <w:tblCellMar>
          <w:top w:w="55" w:type="dxa"/>
          <w:left w:w="54" w:type="dxa"/>
          <w:bottom w:w="55" w:type="dxa"/>
          <w:right w:w="55" w:type="dxa"/>
        </w:tblCellMar>
        <w:tblLook w:val="04A0" w:firstRow="1" w:lastRow="0" w:firstColumn="1" w:lastColumn="0" w:noHBand="0" w:noVBand="1"/>
      </w:tblPr>
      <w:tblGrid>
        <w:gridCol w:w="491"/>
        <w:gridCol w:w="2439"/>
        <w:gridCol w:w="3009"/>
        <w:gridCol w:w="1275"/>
        <w:gridCol w:w="15"/>
      </w:tblGrid>
      <w:tr w:rsidR="008E46FB" w:rsidTr="009303BA">
        <w:trPr>
          <w:trHeight w:val="121"/>
        </w:trPr>
        <w:tc>
          <w:tcPr>
            <w:tcW w:w="491" w:type="dxa"/>
            <w:tcBorders>
              <w:top w:val="single" w:sz="2" w:space="0" w:color="000000"/>
              <w:left w:val="single" w:sz="2" w:space="0" w:color="000000"/>
              <w:bottom w:val="single" w:sz="2" w:space="0" w:color="000000"/>
              <w:right w:val="nil"/>
            </w:tcBorders>
            <w:shd w:val="clear" w:color="auto" w:fill="auto"/>
            <w:tcMar>
              <w:left w:w="54" w:type="dxa"/>
            </w:tcMar>
          </w:tcPr>
          <w:p w:rsidR="008E46FB" w:rsidRDefault="008E46FB" w:rsidP="009303BA">
            <w:pPr>
              <w:pStyle w:val="ad"/>
            </w:pPr>
            <w:r>
              <w:t>№</w:t>
            </w:r>
          </w:p>
        </w:tc>
        <w:tc>
          <w:tcPr>
            <w:tcW w:w="2444" w:type="dxa"/>
            <w:tcBorders>
              <w:top w:val="single" w:sz="2" w:space="0" w:color="000000"/>
              <w:left w:val="single" w:sz="2" w:space="0" w:color="000000"/>
              <w:bottom w:val="single" w:sz="2" w:space="0" w:color="000000"/>
              <w:right w:val="nil"/>
            </w:tcBorders>
            <w:shd w:val="clear" w:color="auto" w:fill="auto"/>
            <w:tcMar>
              <w:left w:w="54" w:type="dxa"/>
            </w:tcMar>
          </w:tcPr>
          <w:p w:rsidR="008E46FB" w:rsidRDefault="008E46FB" w:rsidP="009303BA">
            <w:pPr>
              <w:pStyle w:val="ad"/>
            </w:pPr>
            <w:r>
              <w:t>Вид робіт</w:t>
            </w:r>
          </w:p>
        </w:tc>
        <w:tc>
          <w:tcPr>
            <w:tcW w:w="3018" w:type="dxa"/>
            <w:tcBorders>
              <w:top w:val="single" w:sz="2" w:space="0" w:color="000000"/>
              <w:left w:val="single" w:sz="2" w:space="0" w:color="000000"/>
              <w:bottom w:val="single" w:sz="2" w:space="0" w:color="000000"/>
              <w:right w:val="nil"/>
            </w:tcBorders>
            <w:shd w:val="clear" w:color="auto" w:fill="auto"/>
            <w:tcMar>
              <w:left w:w="54" w:type="dxa"/>
            </w:tcMar>
          </w:tcPr>
          <w:p w:rsidR="008E46FB" w:rsidRDefault="008E46FB" w:rsidP="009303BA">
            <w:pPr>
              <w:pStyle w:val="ad"/>
            </w:pPr>
            <w:r>
              <w:t>Об’єкт</w:t>
            </w:r>
          </w:p>
        </w:tc>
        <w:tc>
          <w:tcPr>
            <w:tcW w:w="1276" w:type="dxa"/>
            <w:gridSpan w:val="2"/>
            <w:tcBorders>
              <w:top w:val="single" w:sz="2" w:space="0" w:color="000000"/>
              <w:left w:val="single" w:sz="2" w:space="0" w:color="000000"/>
              <w:bottom w:val="single" w:sz="2" w:space="0" w:color="000000"/>
              <w:right w:val="single" w:sz="2" w:space="0" w:color="000000"/>
            </w:tcBorders>
            <w:shd w:val="clear" w:color="auto" w:fill="auto"/>
            <w:tcMar>
              <w:left w:w="54" w:type="dxa"/>
            </w:tcMar>
          </w:tcPr>
          <w:p w:rsidR="008E46FB" w:rsidRDefault="008E46FB" w:rsidP="009303BA">
            <w:pPr>
              <w:pStyle w:val="ad"/>
            </w:pPr>
            <w:r>
              <w:t>Витрачено коштів, тис. грн</w:t>
            </w:r>
          </w:p>
        </w:tc>
      </w:tr>
      <w:tr w:rsidR="008E46FB" w:rsidTr="009303BA">
        <w:trPr>
          <w:trHeight w:val="32"/>
        </w:trPr>
        <w:tc>
          <w:tcPr>
            <w:tcW w:w="491"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pPr>
            <w:r>
              <w:t>1.</w:t>
            </w:r>
          </w:p>
        </w:tc>
        <w:tc>
          <w:tcPr>
            <w:tcW w:w="2444"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pPr>
            <w:r>
              <w:t>Капітальні ремонти котелень, встановлення твердопаливних котлів</w:t>
            </w:r>
          </w:p>
        </w:tc>
        <w:tc>
          <w:tcPr>
            <w:tcW w:w="3018"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pPr>
            <w:r>
              <w:t xml:space="preserve"> Комаргородська, Вапнярківська, Вапнярська  №2 школи</w:t>
            </w:r>
          </w:p>
        </w:tc>
        <w:tc>
          <w:tcPr>
            <w:tcW w:w="1276" w:type="dxa"/>
            <w:gridSpan w:val="2"/>
            <w:tcBorders>
              <w:top w:val="nil"/>
              <w:left w:val="single" w:sz="2" w:space="0" w:color="000000"/>
              <w:bottom w:val="single" w:sz="2" w:space="0" w:color="000000"/>
              <w:right w:val="single" w:sz="2" w:space="0" w:color="000000"/>
            </w:tcBorders>
            <w:shd w:val="clear" w:color="auto" w:fill="auto"/>
            <w:tcMar>
              <w:left w:w="54" w:type="dxa"/>
            </w:tcMar>
          </w:tcPr>
          <w:p w:rsidR="008E46FB" w:rsidRDefault="008E46FB" w:rsidP="009303BA">
            <w:pPr>
              <w:pStyle w:val="ad"/>
            </w:pPr>
            <w:r>
              <w:t>1 200,0</w:t>
            </w:r>
          </w:p>
        </w:tc>
      </w:tr>
      <w:tr w:rsidR="008E46FB" w:rsidTr="009303BA">
        <w:trPr>
          <w:trHeight w:val="32"/>
        </w:trPr>
        <w:tc>
          <w:tcPr>
            <w:tcW w:w="491"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pPr>
            <w:r>
              <w:t>2.</w:t>
            </w:r>
          </w:p>
        </w:tc>
        <w:tc>
          <w:tcPr>
            <w:tcW w:w="2444"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pPr>
            <w:r>
              <w:t>Встановлення твердопаливних котлів</w:t>
            </w:r>
          </w:p>
        </w:tc>
        <w:tc>
          <w:tcPr>
            <w:tcW w:w="3018"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pPr>
            <w:r>
              <w:t>Височанська, Великорусавська, Вапнярська №1 школи</w:t>
            </w:r>
          </w:p>
        </w:tc>
        <w:tc>
          <w:tcPr>
            <w:tcW w:w="1276" w:type="dxa"/>
            <w:gridSpan w:val="2"/>
            <w:tcBorders>
              <w:top w:val="nil"/>
              <w:left w:val="single" w:sz="2" w:space="0" w:color="000000"/>
              <w:bottom w:val="single" w:sz="2" w:space="0" w:color="000000"/>
              <w:right w:val="single" w:sz="2" w:space="0" w:color="000000"/>
            </w:tcBorders>
            <w:shd w:val="clear" w:color="auto" w:fill="auto"/>
            <w:tcMar>
              <w:left w:w="54" w:type="dxa"/>
            </w:tcMar>
          </w:tcPr>
          <w:p w:rsidR="008E46FB" w:rsidRDefault="008E46FB" w:rsidP="009303BA">
            <w:pPr>
              <w:pStyle w:val="ad"/>
            </w:pPr>
            <w:r>
              <w:t>285,6</w:t>
            </w:r>
          </w:p>
        </w:tc>
      </w:tr>
      <w:tr w:rsidR="008E46FB" w:rsidTr="009303BA">
        <w:trPr>
          <w:trHeight w:val="32"/>
        </w:trPr>
        <w:tc>
          <w:tcPr>
            <w:tcW w:w="491"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pPr>
            <w:r>
              <w:t>3.</w:t>
            </w:r>
          </w:p>
        </w:tc>
        <w:tc>
          <w:tcPr>
            <w:tcW w:w="2444"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pPr>
            <w:r>
              <w:t>Заміна газових котлів</w:t>
            </w:r>
          </w:p>
        </w:tc>
        <w:tc>
          <w:tcPr>
            <w:tcW w:w="3018"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pPr>
            <w:r>
              <w:t>Будинок дитячої творчості</w:t>
            </w:r>
          </w:p>
        </w:tc>
        <w:tc>
          <w:tcPr>
            <w:tcW w:w="1276" w:type="dxa"/>
            <w:gridSpan w:val="2"/>
            <w:tcBorders>
              <w:top w:val="nil"/>
              <w:left w:val="single" w:sz="2" w:space="0" w:color="000000"/>
              <w:bottom w:val="single" w:sz="2" w:space="0" w:color="000000"/>
              <w:right w:val="single" w:sz="2" w:space="0" w:color="000000"/>
            </w:tcBorders>
            <w:shd w:val="clear" w:color="auto" w:fill="auto"/>
            <w:tcMar>
              <w:left w:w="54" w:type="dxa"/>
            </w:tcMar>
          </w:tcPr>
          <w:p w:rsidR="008E46FB" w:rsidRDefault="008E46FB" w:rsidP="009303BA">
            <w:pPr>
              <w:pStyle w:val="ad"/>
            </w:pPr>
            <w:r>
              <w:t>30,0</w:t>
            </w:r>
          </w:p>
        </w:tc>
      </w:tr>
      <w:tr w:rsidR="008E46FB" w:rsidTr="009303BA">
        <w:trPr>
          <w:trHeight w:val="32"/>
        </w:trPr>
        <w:tc>
          <w:tcPr>
            <w:tcW w:w="491"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pPr>
            <w:r>
              <w:t>4.</w:t>
            </w:r>
          </w:p>
        </w:tc>
        <w:tc>
          <w:tcPr>
            <w:tcW w:w="2444"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pPr>
            <w:r>
              <w:t>Заміна вікон на енергозберігаючі</w:t>
            </w:r>
          </w:p>
        </w:tc>
        <w:tc>
          <w:tcPr>
            <w:tcW w:w="3018"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pPr>
            <w:r>
              <w:t xml:space="preserve">Замінено 227 вікон </w:t>
            </w:r>
          </w:p>
        </w:tc>
        <w:tc>
          <w:tcPr>
            <w:tcW w:w="1276" w:type="dxa"/>
            <w:gridSpan w:val="2"/>
            <w:tcBorders>
              <w:top w:val="nil"/>
              <w:left w:val="single" w:sz="2" w:space="0" w:color="000000"/>
              <w:bottom w:val="single" w:sz="2" w:space="0" w:color="000000"/>
              <w:right w:val="single" w:sz="2" w:space="0" w:color="000000"/>
            </w:tcBorders>
            <w:shd w:val="clear" w:color="auto" w:fill="auto"/>
            <w:tcMar>
              <w:left w:w="54" w:type="dxa"/>
            </w:tcMar>
          </w:tcPr>
          <w:p w:rsidR="008E46FB" w:rsidRDefault="008E46FB" w:rsidP="009303BA">
            <w:pPr>
              <w:pStyle w:val="ad"/>
            </w:pPr>
            <w:r>
              <w:t>428,0</w:t>
            </w:r>
          </w:p>
        </w:tc>
      </w:tr>
      <w:tr w:rsidR="008E46FB" w:rsidTr="009303BA">
        <w:trPr>
          <w:trHeight w:val="32"/>
        </w:trPr>
        <w:tc>
          <w:tcPr>
            <w:tcW w:w="491"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pPr>
            <w:r>
              <w:t>5.</w:t>
            </w:r>
          </w:p>
        </w:tc>
        <w:tc>
          <w:tcPr>
            <w:tcW w:w="2444"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pPr>
            <w:r>
              <w:t>Заміна насосних агрегатів</w:t>
            </w:r>
          </w:p>
        </w:tc>
        <w:tc>
          <w:tcPr>
            <w:tcW w:w="3018"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pPr>
            <w:r>
              <w:t xml:space="preserve">Пилипи-Борівська, Стінянська школи </w:t>
            </w:r>
          </w:p>
        </w:tc>
        <w:tc>
          <w:tcPr>
            <w:tcW w:w="1276" w:type="dxa"/>
            <w:gridSpan w:val="2"/>
            <w:tcBorders>
              <w:top w:val="nil"/>
              <w:left w:val="single" w:sz="2" w:space="0" w:color="000000"/>
              <w:bottom w:val="single" w:sz="2" w:space="0" w:color="000000"/>
              <w:right w:val="single" w:sz="2" w:space="0" w:color="000000"/>
            </w:tcBorders>
            <w:shd w:val="clear" w:color="auto" w:fill="auto"/>
            <w:tcMar>
              <w:left w:w="54" w:type="dxa"/>
            </w:tcMar>
          </w:tcPr>
          <w:p w:rsidR="008E46FB" w:rsidRDefault="008E46FB" w:rsidP="009303BA">
            <w:pPr>
              <w:pStyle w:val="ad"/>
            </w:pPr>
            <w:r>
              <w:t>10,5</w:t>
            </w:r>
          </w:p>
        </w:tc>
      </w:tr>
      <w:tr w:rsidR="008E46FB" w:rsidTr="009303BA">
        <w:trPr>
          <w:gridAfter w:val="1"/>
          <w:wAfter w:w="15" w:type="dxa"/>
          <w:trHeight w:val="32"/>
        </w:trPr>
        <w:tc>
          <w:tcPr>
            <w:tcW w:w="491"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pPr>
            <w:r>
              <w:t>6.</w:t>
            </w:r>
          </w:p>
        </w:tc>
        <w:tc>
          <w:tcPr>
            <w:tcW w:w="2444"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pPr>
            <w:r>
              <w:t>Перекриття дахів</w:t>
            </w:r>
          </w:p>
        </w:tc>
        <w:tc>
          <w:tcPr>
            <w:tcW w:w="3018"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pPr>
            <w:r>
              <w:t>Великорусавська,  Рожнятівська, Вапнярська №1 школи</w:t>
            </w:r>
          </w:p>
        </w:tc>
        <w:tc>
          <w:tcPr>
            <w:tcW w:w="1276" w:type="dxa"/>
            <w:tcBorders>
              <w:top w:val="nil"/>
              <w:left w:val="single" w:sz="2" w:space="0" w:color="000000"/>
              <w:bottom w:val="single" w:sz="2" w:space="0" w:color="000000"/>
              <w:right w:val="single" w:sz="2" w:space="0" w:color="000000"/>
            </w:tcBorders>
            <w:shd w:val="clear" w:color="auto" w:fill="auto"/>
            <w:tcMar>
              <w:left w:w="54" w:type="dxa"/>
            </w:tcMar>
          </w:tcPr>
          <w:p w:rsidR="008E46FB" w:rsidRDefault="008E46FB" w:rsidP="009303BA">
            <w:pPr>
              <w:pStyle w:val="ad"/>
            </w:pPr>
            <w:r>
              <w:t>90,0</w:t>
            </w:r>
          </w:p>
        </w:tc>
      </w:tr>
      <w:tr w:rsidR="008E46FB" w:rsidTr="009303BA">
        <w:trPr>
          <w:gridAfter w:val="1"/>
          <w:wAfter w:w="15" w:type="dxa"/>
          <w:trHeight w:val="162"/>
        </w:trPr>
        <w:tc>
          <w:tcPr>
            <w:tcW w:w="491"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pPr>
          </w:p>
        </w:tc>
        <w:tc>
          <w:tcPr>
            <w:tcW w:w="2444"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rPr>
                <w:b/>
                <w:bCs/>
              </w:rPr>
            </w:pPr>
            <w:r>
              <w:rPr>
                <w:b/>
                <w:bCs/>
              </w:rPr>
              <w:t>Разом:</w:t>
            </w:r>
          </w:p>
        </w:tc>
        <w:tc>
          <w:tcPr>
            <w:tcW w:w="3018" w:type="dxa"/>
            <w:tcBorders>
              <w:top w:val="nil"/>
              <w:left w:val="single" w:sz="2" w:space="0" w:color="000000"/>
              <w:bottom w:val="single" w:sz="2" w:space="0" w:color="000000"/>
              <w:right w:val="nil"/>
            </w:tcBorders>
            <w:shd w:val="clear" w:color="auto" w:fill="auto"/>
            <w:tcMar>
              <w:left w:w="54" w:type="dxa"/>
            </w:tcMar>
          </w:tcPr>
          <w:p w:rsidR="008E46FB" w:rsidRDefault="008E46FB" w:rsidP="009303BA">
            <w:pPr>
              <w:pStyle w:val="ad"/>
              <w:rPr>
                <w:b/>
                <w:bCs/>
              </w:rPr>
            </w:pPr>
          </w:p>
        </w:tc>
        <w:tc>
          <w:tcPr>
            <w:tcW w:w="1276" w:type="dxa"/>
            <w:tcBorders>
              <w:top w:val="nil"/>
              <w:left w:val="single" w:sz="2" w:space="0" w:color="000000"/>
              <w:bottom w:val="single" w:sz="2" w:space="0" w:color="000000"/>
              <w:right w:val="single" w:sz="2" w:space="0" w:color="000000"/>
            </w:tcBorders>
            <w:shd w:val="clear" w:color="auto" w:fill="auto"/>
            <w:tcMar>
              <w:left w:w="54" w:type="dxa"/>
            </w:tcMar>
          </w:tcPr>
          <w:p w:rsidR="008E46FB" w:rsidRDefault="008E46FB" w:rsidP="009303BA">
            <w:pPr>
              <w:pStyle w:val="ad"/>
              <w:rPr>
                <w:b/>
                <w:bCs/>
              </w:rPr>
            </w:pPr>
            <w:r>
              <w:rPr>
                <w:b/>
                <w:bCs/>
              </w:rPr>
              <w:t>2 044,1</w:t>
            </w:r>
          </w:p>
        </w:tc>
      </w:tr>
    </w:tbl>
    <w:p w:rsidR="008E46FB" w:rsidRDefault="008E46FB">
      <w:pPr>
        <w:spacing w:after="0" w:line="240" w:lineRule="auto"/>
        <w:rPr>
          <w:lang w:val="uk-UA"/>
        </w:rPr>
      </w:pPr>
    </w:p>
    <w:p w:rsidR="008E46FB" w:rsidRDefault="008E46FB">
      <w:pPr>
        <w:spacing w:after="0" w:line="240" w:lineRule="auto"/>
        <w:rPr>
          <w:lang w:val="uk-UA"/>
        </w:rPr>
      </w:pPr>
      <w:r>
        <w:rPr>
          <w:lang w:val="uk-UA"/>
        </w:rPr>
        <w:br w:type="page"/>
      </w:r>
    </w:p>
    <w:p w:rsidR="00FD34FF" w:rsidRDefault="00FD34FF">
      <w:pPr>
        <w:spacing w:after="0" w:line="240" w:lineRule="auto"/>
        <w:rPr>
          <w:lang w:val="uk-UA"/>
        </w:rPr>
      </w:pPr>
      <w:r w:rsidRPr="00F60869">
        <w:rPr>
          <w:noProof/>
          <w:color w:val="1A1A1A" w:themeColor="background1" w:themeShade="1A"/>
          <w:lang w:val="uk-UA" w:eastAsia="uk-UA"/>
        </w:rPr>
        <w:lastRenderedPageBreak/>
        <w:drawing>
          <wp:anchor distT="0" distB="0" distL="114300" distR="114300" simplePos="0" relativeHeight="251732992" behindDoc="1" locked="0" layoutInCell="1" allowOverlap="1" wp14:anchorId="3D1B23C9" wp14:editId="5538B182">
            <wp:simplePos x="0" y="0"/>
            <wp:positionH relativeFrom="column">
              <wp:posOffset>5600065</wp:posOffset>
            </wp:positionH>
            <wp:positionV relativeFrom="paragraph">
              <wp:posOffset>3108960</wp:posOffset>
            </wp:positionV>
            <wp:extent cx="3166110" cy="2998470"/>
            <wp:effectExtent l="0" t="0" r="0" b="0"/>
            <wp:wrapTight wrapText="bothSides">
              <wp:wrapPolygon edited="0">
                <wp:start x="0" y="0"/>
                <wp:lineTo x="0" y="21408"/>
                <wp:lineTo x="21444" y="21408"/>
                <wp:lineTo x="21444"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18750" t="1853" r="26042" b="5185"/>
                    <a:stretch/>
                  </pic:blipFill>
                  <pic:spPr bwMode="auto">
                    <a:xfrm>
                      <a:off x="0" y="0"/>
                      <a:ext cx="3166110" cy="2998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02EF">
        <w:rPr>
          <w:noProof/>
          <w:color w:val="1A1A1A" w:themeColor="background1" w:themeShade="1A"/>
          <w:lang w:val="uk-UA" w:eastAsia="uk-UA"/>
        </w:rPr>
        <w:drawing>
          <wp:anchor distT="0" distB="0" distL="114300" distR="114300" simplePos="0" relativeHeight="251737088" behindDoc="1" locked="0" layoutInCell="1" allowOverlap="1" wp14:anchorId="7AFE99BF" wp14:editId="145D2635">
            <wp:simplePos x="0" y="0"/>
            <wp:positionH relativeFrom="column">
              <wp:posOffset>5368925</wp:posOffset>
            </wp:positionH>
            <wp:positionV relativeFrom="paragraph">
              <wp:posOffset>-2540</wp:posOffset>
            </wp:positionV>
            <wp:extent cx="3657600" cy="3007995"/>
            <wp:effectExtent l="0" t="0" r="0" b="1905"/>
            <wp:wrapTight wrapText="bothSides">
              <wp:wrapPolygon edited="0">
                <wp:start x="0" y="0"/>
                <wp:lineTo x="0" y="21477"/>
                <wp:lineTo x="21488" y="21477"/>
                <wp:lineTo x="21488" y="0"/>
                <wp:lineTo x="0" y="0"/>
              </wp:wrapPolygon>
            </wp:wrapTight>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2708" t="2593" r="35000" b="6295"/>
                    <a:stretch/>
                  </pic:blipFill>
                  <pic:spPr bwMode="auto">
                    <a:xfrm>
                      <a:off x="0" y="0"/>
                      <a:ext cx="3657600" cy="3007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0869">
        <w:rPr>
          <w:noProof/>
          <w:color w:val="1A1A1A" w:themeColor="background1" w:themeShade="1A"/>
          <w:lang w:val="uk-UA" w:eastAsia="uk-UA"/>
        </w:rPr>
        <w:drawing>
          <wp:anchor distT="0" distB="0" distL="114300" distR="114300" simplePos="0" relativeHeight="251731968" behindDoc="1" locked="0" layoutInCell="1" allowOverlap="1" wp14:anchorId="548F6F6F" wp14:editId="1DB2C74C">
            <wp:simplePos x="0" y="0"/>
            <wp:positionH relativeFrom="column">
              <wp:posOffset>4445</wp:posOffset>
            </wp:positionH>
            <wp:positionV relativeFrom="paragraph">
              <wp:posOffset>3947795</wp:posOffset>
            </wp:positionV>
            <wp:extent cx="4684395" cy="2087880"/>
            <wp:effectExtent l="0" t="0" r="1905" b="7620"/>
            <wp:wrapTight wrapText="bothSides">
              <wp:wrapPolygon edited="0">
                <wp:start x="0" y="0"/>
                <wp:lineTo x="0" y="21482"/>
                <wp:lineTo x="21521" y="21482"/>
                <wp:lineTo x="21521"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2500" t="15185" r="3541" b="10370"/>
                    <a:stretch/>
                  </pic:blipFill>
                  <pic:spPr bwMode="auto">
                    <a:xfrm>
                      <a:off x="0" y="0"/>
                      <a:ext cx="4684395" cy="2087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szCs w:val="28"/>
          <w:lang w:val="uk-UA" w:eastAsia="uk-UA"/>
        </w:rPr>
        <mc:AlternateContent>
          <mc:Choice Requires="wps">
            <w:drawing>
              <wp:anchor distT="0" distB="0" distL="114300" distR="114300" simplePos="0" relativeHeight="251736064" behindDoc="0" locked="0" layoutInCell="1" allowOverlap="1" wp14:anchorId="6E947D82" wp14:editId="519FC854">
                <wp:simplePos x="0" y="0"/>
                <wp:positionH relativeFrom="column">
                  <wp:posOffset>3810</wp:posOffset>
                </wp:positionH>
                <wp:positionV relativeFrom="paragraph">
                  <wp:posOffset>-4300855</wp:posOffset>
                </wp:positionV>
                <wp:extent cx="9621520" cy="424815"/>
                <wp:effectExtent l="57150" t="38100" r="74930" b="89535"/>
                <wp:wrapNone/>
                <wp:docPr id="2048"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152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FD34FF">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5.1. ОСВІТА</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58" style="position:absolute;margin-left:.3pt;margin-top:-338.65pt;width:757.6pt;height:33.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" fillcolor="yellow">
                <v:shadow on="t" color="black" opacity="24903f" origin=",.5" offset="0,.55556mm"/>
                <v:textbox>
                  <w:txbxContent>
                    <w:p w:rsidR="00426242" w:rsidRPr="00C856C2" w:rsidRDefault="00426242" w:rsidP="00FD34FF">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5.1. ОСВІТА</w:t>
                      </w:r>
                    </w:p>
                  </w:txbxContent>
                </v:textbox>
              </v:roundrect>
            </w:pict>
          </mc:Fallback>
        </mc:AlternateContent>
      </w:r>
      <w:r w:rsidRPr="00F60869">
        <w:rPr>
          <w:noProof/>
          <w:color w:val="1A1A1A" w:themeColor="background1" w:themeShade="1A"/>
          <w:lang w:val="uk-UA" w:eastAsia="uk-UA"/>
        </w:rPr>
        <w:drawing>
          <wp:anchor distT="0" distB="0" distL="114300" distR="114300" simplePos="0" relativeHeight="251734016" behindDoc="1" locked="0" layoutInCell="1" allowOverlap="1" wp14:anchorId="79D53220" wp14:editId="02F1003F">
            <wp:simplePos x="0" y="0"/>
            <wp:positionH relativeFrom="column">
              <wp:posOffset>5080</wp:posOffset>
            </wp:positionH>
            <wp:positionV relativeFrom="paragraph">
              <wp:posOffset>-2540</wp:posOffset>
            </wp:positionV>
            <wp:extent cx="4517390" cy="3653155"/>
            <wp:effectExtent l="0" t="0" r="0" b="4445"/>
            <wp:wrapTight wrapText="bothSides">
              <wp:wrapPolygon edited="0">
                <wp:start x="0" y="0"/>
                <wp:lineTo x="0" y="21514"/>
                <wp:lineTo x="21497" y="21514"/>
                <wp:lineTo x="21497"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20208" t="10741" r="25208" b="7778"/>
                    <a:stretch/>
                  </pic:blipFill>
                  <pic:spPr bwMode="auto">
                    <a:xfrm>
                      <a:off x="0" y="0"/>
                      <a:ext cx="4517390" cy="3653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33D32" w:rsidRDefault="00533D32">
      <w:pPr>
        <w:spacing w:after="0" w:line="240" w:lineRule="auto"/>
        <w:rPr>
          <w:rFonts w:ascii="Times New Roman" w:hAnsi="Times New Roman"/>
          <w:sz w:val="24"/>
          <w:szCs w:val="24"/>
          <w:lang w:val="uk-UA"/>
        </w:rPr>
      </w:pPr>
      <w:r>
        <w:rPr>
          <w:lang w:val="uk-UA"/>
        </w:rPr>
        <w:br w:type="page"/>
      </w:r>
    </w:p>
    <w:p w:rsidR="00533D32" w:rsidRPr="000500DC" w:rsidRDefault="000500DC" w:rsidP="00F971FE">
      <w:pPr>
        <w:spacing w:after="120"/>
        <w:ind w:firstLine="680"/>
        <w:jc w:val="both"/>
        <w:rPr>
          <w:rFonts w:ascii="Times New Roman" w:hAnsi="Times New Roman"/>
          <w:color w:val="1A1A1A"/>
          <w:sz w:val="28"/>
          <w:szCs w:val="28"/>
          <w:lang w:val="uk-UA"/>
        </w:rPr>
      </w:pPr>
      <w:r>
        <w:rPr>
          <w:noProof/>
          <w:sz w:val="28"/>
          <w:szCs w:val="28"/>
          <w:lang w:val="uk-UA" w:eastAsia="uk-UA"/>
        </w:rPr>
        <w:lastRenderedPageBreak/>
        <mc:AlternateContent>
          <mc:Choice Requires="wps">
            <w:drawing>
              <wp:anchor distT="0" distB="0" distL="114300" distR="114300" simplePos="0" relativeHeight="251699200" behindDoc="0" locked="0" layoutInCell="1" allowOverlap="1" wp14:anchorId="72A325DC" wp14:editId="77F052DF">
                <wp:simplePos x="0" y="0"/>
                <wp:positionH relativeFrom="column">
                  <wp:posOffset>-40360</wp:posOffset>
                </wp:positionH>
                <wp:positionV relativeFrom="paragraph">
                  <wp:posOffset>-562389</wp:posOffset>
                </wp:positionV>
                <wp:extent cx="9792306" cy="424815"/>
                <wp:effectExtent l="57150" t="38100" r="76200" b="89535"/>
                <wp:wrapNone/>
                <wp:docPr id="40"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92306"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0500DC">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5.2. КУЛЬТУРА</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59" style="position:absolute;left:0;text-align:left;margin-left:-3.2pt;margin-top:-44.3pt;width:771.05pt;height:33.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" fillcolor="yellow">
                <v:shadow on="t" color="black" opacity="24903f" origin=",.5" offset="0,.55556mm"/>
                <v:textbox>
                  <w:txbxContent>
                    <w:p w:rsidR="00426242" w:rsidRPr="00C856C2" w:rsidRDefault="00426242" w:rsidP="000500DC">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5.2. КУЛЬТУРА</w:t>
                      </w:r>
                    </w:p>
                  </w:txbxContent>
                </v:textbox>
              </v:roundrect>
            </w:pict>
          </mc:Fallback>
        </mc:AlternateContent>
      </w:r>
      <w:r w:rsidR="00F971FE">
        <w:rPr>
          <w:rFonts w:ascii="Times New Roman" w:hAnsi="Times New Roman"/>
          <w:color w:val="1A1A1A"/>
          <w:sz w:val="28"/>
          <w:szCs w:val="28"/>
          <w:lang w:val="uk-UA"/>
        </w:rPr>
        <w:t xml:space="preserve">У 2014 році </w:t>
      </w:r>
      <w:r w:rsidR="00533D32">
        <w:rPr>
          <w:rFonts w:ascii="Times New Roman" w:hAnsi="Times New Roman"/>
          <w:color w:val="1A1A1A"/>
          <w:sz w:val="28"/>
          <w:szCs w:val="28"/>
        </w:rPr>
        <w:t>загальна сума використана на зміцнення матеріально-технічної бази</w:t>
      </w:r>
      <w:r w:rsidR="008E46FB" w:rsidRPr="008E46FB">
        <w:rPr>
          <w:rFonts w:ascii="Times New Roman" w:hAnsi="Times New Roman"/>
          <w:color w:val="1A1A1A"/>
          <w:sz w:val="28"/>
          <w:szCs w:val="28"/>
          <w:lang w:val="uk-UA"/>
        </w:rPr>
        <w:t xml:space="preserve"> </w:t>
      </w:r>
      <w:r w:rsidR="008E46FB">
        <w:rPr>
          <w:rFonts w:ascii="Times New Roman" w:hAnsi="Times New Roman"/>
          <w:color w:val="1A1A1A"/>
          <w:sz w:val="28"/>
          <w:szCs w:val="28"/>
          <w:lang w:val="uk-UA"/>
        </w:rPr>
        <w:t>в</w:t>
      </w:r>
      <w:r w:rsidR="008E46FB">
        <w:rPr>
          <w:rFonts w:ascii="Times New Roman" w:hAnsi="Times New Roman"/>
          <w:color w:val="1A1A1A"/>
          <w:sz w:val="28"/>
          <w:szCs w:val="28"/>
        </w:rPr>
        <w:t xml:space="preserve"> галузі культури</w:t>
      </w:r>
      <w:r w:rsidR="00533D32">
        <w:rPr>
          <w:rFonts w:ascii="Times New Roman" w:hAnsi="Times New Roman"/>
          <w:color w:val="1A1A1A"/>
          <w:sz w:val="28"/>
          <w:szCs w:val="28"/>
        </w:rPr>
        <w:t xml:space="preserve"> складає 648,4 тис. грн.</w:t>
      </w:r>
      <w:r w:rsidRPr="000500DC">
        <w:rPr>
          <w:noProof/>
          <w:sz w:val="28"/>
          <w:szCs w:val="28"/>
          <w:lang w:val="uk-UA" w:eastAsia="uk-UA"/>
        </w:rPr>
        <w:t xml:space="preserve"> </w:t>
      </w:r>
    </w:p>
    <w:p w:rsidR="00533D32" w:rsidRDefault="00533D32" w:rsidP="00F971FE">
      <w:pPr>
        <w:pStyle w:val="20"/>
        <w:spacing w:after="120" w:line="240" w:lineRule="auto"/>
        <w:ind w:firstLine="680"/>
        <w:jc w:val="both"/>
        <w:rPr>
          <w:rFonts w:ascii="Times New Roman" w:hAnsi="Times New Roman"/>
          <w:b w:val="0"/>
          <w:bCs w:val="0"/>
          <w:color w:val="1A1A1A"/>
          <w:spacing w:val="0"/>
          <w:sz w:val="28"/>
          <w:szCs w:val="28"/>
        </w:rPr>
      </w:pPr>
      <w:r>
        <w:rPr>
          <w:rFonts w:ascii="Times New Roman" w:hAnsi="Times New Roman"/>
          <w:b w:val="0"/>
          <w:bCs w:val="0"/>
          <w:color w:val="1A1A1A"/>
          <w:spacing w:val="0"/>
          <w:sz w:val="28"/>
          <w:szCs w:val="28"/>
        </w:rPr>
        <w:t>Вжиті</w:t>
      </w:r>
      <w:r w:rsidR="00F971FE">
        <w:rPr>
          <w:rFonts w:ascii="Times New Roman" w:hAnsi="Times New Roman"/>
          <w:b w:val="0"/>
          <w:bCs w:val="0"/>
          <w:color w:val="1A1A1A"/>
          <w:spacing w:val="0"/>
          <w:sz w:val="28"/>
          <w:szCs w:val="28"/>
        </w:rPr>
        <w:t xml:space="preserve"> у 2014 році</w:t>
      </w:r>
      <w:r>
        <w:rPr>
          <w:rFonts w:ascii="Times New Roman" w:hAnsi="Times New Roman"/>
          <w:b w:val="0"/>
          <w:bCs w:val="0"/>
          <w:color w:val="1A1A1A"/>
          <w:spacing w:val="0"/>
          <w:sz w:val="28"/>
          <w:szCs w:val="28"/>
        </w:rPr>
        <w:t xml:space="preserve"> заходи щодо покращення матеріально-технічної бази заклад</w:t>
      </w:r>
      <w:r w:rsidR="00FC3588">
        <w:rPr>
          <w:rFonts w:ascii="Times New Roman" w:hAnsi="Times New Roman"/>
          <w:b w:val="0"/>
          <w:bCs w:val="0"/>
          <w:color w:val="1A1A1A"/>
          <w:spacing w:val="0"/>
          <w:sz w:val="28"/>
          <w:szCs w:val="28"/>
        </w:rPr>
        <w:t>ів культури.</w:t>
      </w:r>
    </w:p>
    <w:tbl>
      <w:tblPr>
        <w:tblW w:w="7271" w:type="dxa"/>
        <w:tblInd w:w="55" w:type="dxa"/>
        <w:tblBorders>
          <w:top w:val="single" w:sz="2" w:space="0" w:color="000000"/>
          <w:left w:val="single" w:sz="2" w:space="0" w:color="000000"/>
          <w:bottom w:val="single" w:sz="2" w:space="0" w:color="000000"/>
          <w:right w:val="nil"/>
          <w:insideH w:val="single" w:sz="2" w:space="0" w:color="000000"/>
          <w:insideV w:val="nil"/>
        </w:tblBorders>
        <w:tblCellMar>
          <w:top w:w="55" w:type="dxa"/>
          <w:left w:w="54" w:type="dxa"/>
          <w:bottom w:w="55" w:type="dxa"/>
          <w:right w:w="55" w:type="dxa"/>
        </w:tblCellMar>
        <w:tblLook w:val="04A0" w:firstRow="1" w:lastRow="0" w:firstColumn="1" w:lastColumn="0" w:noHBand="0" w:noVBand="1"/>
      </w:tblPr>
      <w:tblGrid>
        <w:gridCol w:w="509"/>
        <w:gridCol w:w="5302"/>
        <w:gridCol w:w="1460"/>
      </w:tblGrid>
      <w:tr w:rsidR="00533D32" w:rsidTr="00533D32">
        <w:trPr>
          <w:trHeight w:val="271"/>
        </w:trPr>
        <w:tc>
          <w:tcPr>
            <w:tcW w:w="509" w:type="dxa"/>
            <w:tcBorders>
              <w:top w:val="single" w:sz="2" w:space="0" w:color="000000"/>
              <w:left w:val="single" w:sz="2" w:space="0" w:color="000000"/>
              <w:bottom w:val="single" w:sz="2" w:space="0" w:color="000000"/>
              <w:right w:val="nil"/>
            </w:tcBorders>
            <w:shd w:val="clear" w:color="auto" w:fill="auto"/>
            <w:tcMar>
              <w:left w:w="54" w:type="dxa"/>
            </w:tcMar>
          </w:tcPr>
          <w:p w:rsidR="00533D32" w:rsidRDefault="00533D32" w:rsidP="004000A2">
            <w:pPr>
              <w:pStyle w:val="ad"/>
            </w:pPr>
            <w:r>
              <w:t>№</w:t>
            </w:r>
          </w:p>
        </w:tc>
        <w:tc>
          <w:tcPr>
            <w:tcW w:w="5302" w:type="dxa"/>
            <w:tcBorders>
              <w:top w:val="single" w:sz="2" w:space="0" w:color="000000"/>
              <w:left w:val="single" w:sz="2" w:space="0" w:color="000000"/>
              <w:bottom w:val="single" w:sz="2" w:space="0" w:color="000000"/>
              <w:right w:val="nil"/>
            </w:tcBorders>
            <w:shd w:val="clear" w:color="auto" w:fill="auto"/>
            <w:tcMar>
              <w:left w:w="54" w:type="dxa"/>
            </w:tcMar>
          </w:tcPr>
          <w:p w:rsidR="00533D32" w:rsidRDefault="00FC3588" w:rsidP="004000A2">
            <w:pPr>
              <w:pStyle w:val="ad"/>
            </w:pPr>
            <w:r>
              <w:t>Назва захо</w:t>
            </w:r>
            <w:r w:rsidR="00533D32">
              <w:t>д</w:t>
            </w:r>
            <w:r>
              <w:t>у</w:t>
            </w:r>
          </w:p>
        </w:tc>
        <w:tc>
          <w:tcPr>
            <w:tcW w:w="1460" w:type="dxa"/>
            <w:tcBorders>
              <w:top w:val="single" w:sz="2" w:space="0" w:color="000000"/>
              <w:left w:val="single" w:sz="2" w:space="0" w:color="000000"/>
              <w:bottom w:val="single" w:sz="2" w:space="0" w:color="000000"/>
              <w:right w:val="single" w:sz="2" w:space="0" w:color="000000"/>
            </w:tcBorders>
            <w:shd w:val="clear" w:color="auto" w:fill="auto"/>
            <w:tcMar>
              <w:left w:w="54" w:type="dxa"/>
            </w:tcMar>
          </w:tcPr>
          <w:p w:rsidR="00533D32" w:rsidRDefault="00533D32" w:rsidP="004000A2">
            <w:pPr>
              <w:pStyle w:val="ad"/>
            </w:pPr>
            <w:r>
              <w:t>Витрачено коштів, грн</w:t>
            </w:r>
          </w:p>
        </w:tc>
      </w:tr>
      <w:tr w:rsidR="00533D32" w:rsidTr="00533D32">
        <w:trPr>
          <w:trHeight w:val="288"/>
        </w:trPr>
        <w:tc>
          <w:tcPr>
            <w:tcW w:w="509" w:type="dxa"/>
            <w:tcBorders>
              <w:top w:val="nil"/>
              <w:left w:val="single" w:sz="2" w:space="0" w:color="000000"/>
              <w:bottom w:val="single" w:sz="2" w:space="0" w:color="000000"/>
              <w:right w:val="nil"/>
            </w:tcBorders>
            <w:shd w:val="clear" w:color="auto" w:fill="auto"/>
            <w:tcMar>
              <w:left w:w="54" w:type="dxa"/>
            </w:tcMar>
          </w:tcPr>
          <w:p w:rsidR="00533D32" w:rsidRDefault="00533D32" w:rsidP="004000A2">
            <w:pPr>
              <w:pStyle w:val="ad"/>
            </w:pPr>
          </w:p>
        </w:tc>
        <w:tc>
          <w:tcPr>
            <w:tcW w:w="5302" w:type="dxa"/>
            <w:tcBorders>
              <w:top w:val="nil"/>
              <w:left w:val="single" w:sz="2" w:space="0" w:color="000000"/>
              <w:bottom w:val="single" w:sz="2" w:space="0" w:color="000000"/>
              <w:right w:val="nil"/>
            </w:tcBorders>
            <w:shd w:val="clear" w:color="auto" w:fill="auto"/>
            <w:tcMar>
              <w:left w:w="54" w:type="dxa"/>
            </w:tcMar>
          </w:tcPr>
          <w:p w:rsidR="00533D32" w:rsidRDefault="00533D32" w:rsidP="004000A2">
            <w:pPr>
              <w:pStyle w:val="ad"/>
            </w:pPr>
            <w:r>
              <w:t>Капітальний ремот даху Вапнярської ДМШ</w:t>
            </w:r>
          </w:p>
        </w:tc>
        <w:tc>
          <w:tcPr>
            <w:tcW w:w="1460" w:type="dxa"/>
            <w:tcBorders>
              <w:top w:val="nil"/>
              <w:left w:val="single" w:sz="2" w:space="0" w:color="000000"/>
              <w:bottom w:val="single" w:sz="2" w:space="0" w:color="000000"/>
              <w:right w:val="single" w:sz="2" w:space="0" w:color="000000"/>
            </w:tcBorders>
            <w:shd w:val="clear" w:color="auto" w:fill="auto"/>
            <w:tcMar>
              <w:left w:w="54" w:type="dxa"/>
            </w:tcMar>
          </w:tcPr>
          <w:p w:rsidR="00533D32" w:rsidRDefault="00533D32" w:rsidP="004000A2">
            <w:pPr>
              <w:pStyle w:val="ad"/>
            </w:pPr>
            <w:r>
              <w:t>111 000</w:t>
            </w:r>
          </w:p>
        </w:tc>
      </w:tr>
      <w:tr w:rsidR="00533D32" w:rsidTr="00533D32">
        <w:trPr>
          <w:trHeight w:val="288"/>
        </w:trPr>
        <w:tc>
          <w:tcPr>
            <w:tcW w:w="509" w:type="dxa"/>
            <w:tcBorders>
              <w:top w:val="nil"/>
              <w:left w:val="single" w:sz="2" w:space="0" w:color="000000"/>
              <w:bottom w:val="single" w:sz="2" w:space="0" w:color="000000"/>
              <w:right w:val="nil"/>
            </w:tcBorders>
            <w:shd w:val="clear" w:color="auto" w:fill="auto"/>
            <w:tcMar>
              <w:left w:w="54" w:type="dxa"/>
            </w:tcMar>
          </w:tcPr>
          <w:p w:rsidR="00533D32" w:rsidRDefault="00533D32" w:rsidP="004000A2">
            <w:pPr>
              <w:pStyle w:val="ad"/>
            </w:pPr>
          </w:p>
        </w:tc>
        <w:tc>
          <w:tcPr>
            <w:tcW w:w="5302" w:type="dxa"/>
            <w:tcBorders>
              <w:top w:val="nil"/>
              <w:left w:val="single" w:sz="2" w:space="0" w:color="000000"/>
              <w:bottom w:val="single" w:sz="2" w:space="0" w:color="000000"/>
              <w:right w:val="nil"/>
            </w:tcBorders>
            <w:shd w:val="clear" w:color="auto" w:fill="auto"/>
            <w:tcMar>
              <w:left w:w="54" w:type="dxa"/>
            </w:tcMar>
          </w:tcPr>
          <w:p w:rsidR="00533D32" w:rsidRDefault="00533D32" w:rsidP="004000A2">
            <w:pPr>
              <w:pStyle w:val="ad"/>
            </w:pPr>
            <w:r>
              <w:t>Ремонт фойє Великорусавського СБК</w:t>
            </w:r>
          </w:p>
        </w:tc>
        <w:tc>
          <w:tcPr>
            <w:tcW w:w="1460" w:type="dxa"/>
            <w:tcBorders>
              <w:top w:val="nil"/>
              <w:left w:val="single" w:sz="2" w:space="0" w:color="000000"/>
              <w:bottom w:val="single" w:sz="2" w:space="0" w:color="000000"/>
              <w:right w:val="single" w:sz="2" w:space="0" w:color="000000"/>
            </w:tcBorders>
            <w:shd w:val="clear" w:color="auto" w:fill="auto"/>
            <w:tcMar>
              <w:left w:w="54" w:type="dxa"/>
            </w:tcMar>
          </w:tcPr>
          <w:p w:rsidR="00533D32" w:rsidRDefault="00533D32" w:rsidP="004000A2">
            <w:pPr>
              <w:pStyle w:val="ad"/>
            </w:pPr>
            <w:r>
              <w:t>15 790</w:t>
            </w:r>
          </w:p>
        </w:tc>
      </w:tr>
      <w:tr w:rsidR="00533D32" w:rsidTr="00533D32">
        <w:trPr>
          <w:trHeight w:val="288"/>
        </w:trPr>
        <w:tc>
          <w:tcPr>
            <w:tcW w:w="509" w:type="dxa"/>
            <w:tcBorders>
              <w:top w:val="nil"/>
              <w:left w:val="single" w:sz="2" w:space="0" w:color="000000"/>
              <w:bottom w:val="single" w:sz="2" w:space="0" w:color="000000"/>
              <w:right w:val="nil"/>
            </w:tcBorders>
            <w:shd w:val="clear" w:color="auto" w:fill="auto"/>
            <w:tcMar>
              <w:left w:w="54" w:type="dxa"/>
            </w:tcMar>
          </w:tcPr>
          <w:p w:rsidR="00533D32" w:rsidRDefault="00533D32" w:rsidP="004000A2">
            <w:pPr>
              <w:pStyle w:val="ad"/>
            </w:pPr>
          </w:p>
        </w:tc>
        <w:tc>
          <w:tcPr>
            <w:tcW w:w="5302" w:type="dxa"/>
            <w:tcBorders>
              <w:top w:val="nil"/>
              <w:left w:val="single" w:sz="2" w:space="0" w:color="000000"/>
              <w:bottom w:val="single" w:sz="2" w:space="0" w:color="000000"/>
              <w:right w:val="nil"/>
            </w:tcBorders>
            <w:shd w:val="clear" w:color="auto" w:fill="auto"/>
            <w:tcMar>
              <w:left w:w="54" w:type="dxa"/>
            </w:tcMar>
          </w:tcPr>
          <w:p w:rsidR="00533D32" w:rsidRDefault="00533D32" w:rsidP="004000A2">
            <w:pPr>
              <w:pStyle w:val="ad"/>
            </w:pPr>
            <w:r>
              <w:t xml:space="preserve">Поточні ремонти закладів </w:t>
            </w:r>
          </w:p>
        </w:tc>
        <w:tc>
          <w:tcPr>
            <w:tcW w:w="1460" w:type="dxa"/>
            <w:tcBorders>
              <w:top w:val="nil"/>
              <w:left w:val="single" w:sz="2" w:space="0" w:color="000000"/>
              <w:bottom w:val="single" w:sz="2" w:space="0" w:color="000000"/>
              <w:right w:val="single" w:sz="2" w:space="0" w:color="000000"/>
            </w:tcBorders>
            <w:shd w:val="clear" w:color="auto" w:fill="auto"/>
            <w:tcMar>
              <w:left w:w="54" w:type="dxa"/>
            </w:tcMar>
          </w:tcPr>
          <w:p w:rsidR="00533D32" w:rsidRDefault="00533D32" w:rsidP="004000A2">
            <w:pPr>
              <w:pStyle w:val="ad"/>
            </w:pPr>
            <w:r>
              <w:t>27 620</w:t>
            </w:r>
          </w:p>
        </w:tc>
      </w:tr>
      <w:tr w:rsidR="00533D32" w:rsidTr="00533D32">
        <w:trPr>
          <w:trHeight w:val="575"/>
        </w:trPr>
        <w:tc>
          <w:tcPr>
            <w:tcW w:w="509" w:type="dxa"/>
            <w:tcBorders>
              <w:top w:val="nil"/>
              <w:left w:val="single" w:sz="2" w:space="0" w:color="000000"/>
              <w:bottom w:val="single" w:sz="2" w:space="0" w:color="000000"/>
              <w:right w:val="nil"/>
            </w:tcBorders>
            <w:shd w:val="clear" w:color="auto" w:fill="auto"/>
            <w:tcMar>
              <w:left w:w="54" w:type="dxa"/>
            </w:tcMar>
          </w:tcPr>
          <w:p w:rsidR="00533D32" w:rsidRDefault="00533D32" w:rsidP="004000A2">
            <w:pPr>
              <w:pStyle w:val="ad"/>
            </w:pPr>
          </w:p>
        </w:tc>
        <w:tc>
          <w:tcPr>
            <w:tcW w:w="5302" w:type="dxa"/>
            <w:tcBorders>
              <w:top w:val="nil"/>
              <w:left w:val="single" w:sz="2" w:space="0" w:color="000000"/>
              <w:bottom w:val="single" w:sz="2" w:space="0" w:color="000000"/>
              <w:right w:val="nil"/>
            </w:tcBorders>
            <w:shd w:val="clear" w:color="auto" w:fill="auto"/>
            <w:tcMar>
              <w:left w:w="54" w:type="dxa"/>
            </w:tcMar>
          </w:tcPr>
          <w:p w:rsidR="00533D32" w:rsidRDefault="00533D32" w:rsidP="004000A2">
            <w:pPr>
              <w:pStyle w:val="ad"/>
            </w:pPr>
            <w:r>
              <w:t>Заміна вікон та ремонт кімнати гурткової роботи Горишківського СБК та бібліотеки</w:t>
            </w:r>
          </w:p>
        </w:tc>
        <w:tc>
          <w:tcPr>
            <w:tcW w:w="1460" w:type="dxa"/>
            <w:tcBorders>
              <w:top w:val="nil"/>
              <w:left w:val="single" w:sz="2" w:space="0" w:color="000000"/>
              <w:bottom w:val="single" w:sz="2" w:space="0" w:color="000000"/>
              <w:right w:val="single" w:sz="2" w:space="0" w:color="000000"/>
            </w:tcBorders>
            <w:shd w:val="clear" w:color="auto" w:fill="auto"/>
            <w:tcMar>
              <w:left w:w="54" w:type="dxa"/>
            </w:tcMar>
          </w:tcPr>
          <w:p w:rsidR="00533D32" w:rsidRDefault="00533D32" w:rsidP="004000A2">
            <w:pPr>
              <w:pStyle w:val="ad"/>
            </w:pPr>
            <w:r>
              <w:t>22 300</w:t>
            </w:r>
          </w:p>
        </w:tc>
      </w:tr>
      <w:tr w:rsidR="00533D32" w:rsidTr="00533D32">
        <w:trPr>
          <w:trHeight w:val="558"/>
        </w:trPr>
        <w:tc>
          <w:tcPr>
            <w:tcW w:w="509" w:type="dxa"/>
            <w:tcBorders>
              <w:top w:val="nil"/>
              <w:left w:val="single" w:sz="2" w:space="0" w:color="000000"/>
              <w:bottom w:val="single" w:sz="2" w:space="0" w:color="000000"/>
              <w:right w:val="nil"/>
            </w:tcBorders>
            <w:shd w:val="clear" w:color="auto" w:fill="auto"/>
            <w:tcMar>
              <w:left w:w="54" w:type="dxa"/>
            </w:tcMar>
          </w:tcPr>
          <w:p w:rsidR="00533D32" w:rsidRDefault="00533D32" w:rsidP="004000A2">
            <w:pPr>
              <w:pStyle w:val="ad"/>
            </w:pPr>
          </w:p>
        </w:tc>
        <w:tc>
          <w:tcPr>
            <w:tcW w:w="5302" w:type="dxa"/>
            <w:tcBorders>
              <w:top w:val="nil"/>
              <w:left w:val="single" w:sz="2" w:space="0" w:color="000000"/>
              <w:bottom w:val="single" w:sz="2" w:space="0" w:color="000000"/>
              <w:right w:val="nil"/>
            </w:tcBorders>
            <w:shd w:val="clear" w:color="auto" w:fill="auto"/>
            <w:tcMar>
              <w:left w:w="54" w:type="dxa"/>
            </w:tcMar>
          </w:tcPr>
          <w:p w:rsidR="00533D32" w:rsidRDefault="00533D32" w:rsidP="004000A2">
            <w:pPr>
              <w:pStyle w:val="ad"/>
            </w:pPr>
            <w:r>
              <w:t>Заміна вікон та ремонт кімнати гурткової роботи Кислицького СБК та бібліотеки</w:t>
            </w:r>
          </w:p>
        </w:tc>
        <w:tc>
          <w:tcPr>
            <w:tcW w:w="1460" w:type="dxa"/>
            <w:tcBorders>
              <w:top w:val="nil"/>
              <w:left w:val="single" w:sz="2" w:space="0" w:color="000000"/>
              <w:bottom w:val="single" w:sz="2" w:space="0" w:color="000000"/>
              <w:right w:val="single" w:sz="2" w:space="0" w:color="000000"/>
            </w:tcBorders>
            <w:shd w:val="clear" w:color="auto" w:fill="auto"/>
            <w:tcMar>
              <w:left w:w="54" w:type="dxa"/>
            </w:tcMar>
          </w:tcPr>
          <w:p w:rsidR="00533D32" w:rsidRDefault="00533D32" w:rsidP="004000A2">
            <w:pPr>
              <w:pStyle w:val="ad"/>
            </w:pPr>
            <w:r>
              <w:t>22 000</w:t>
            </w:r>
          </w:p>
        </w:tc>
      </w:tr>
      <w:tr w:rsidR="00533D32" w:rsidTr="00533D32">
        <w:trPr>
          <w:trHeight w:val="288"/>
        </w:trPr>
        <w:tc>
          <w:tcPr>
            <w:tcW w:w="509" w:type="dxa"/>
            <w:tcBorders>
              <w:top w:val="nil"/>
              <w:left w:val="single" w:sz="2" w:space="0" w:color="000000"/>
              <w:bottom w:val="single" w:sz="2" w:space="0" w:color="000000"/>
              <w:right w:val="nil"/>
            </w:tcBorders>
            <w:shd w:val="clear" w:color="auto" w:fill="auto"/>
            <w:tcMar>
              <w:left w:w="54" w:type="dxa"/>
            </w:tcMar>
          </w:tcPr>
          <w:p w:rsidR="00533D32" w:rsidRDefault="00533D32" w:rsidP="004000A2">
            <w:pPr>
              <w:pStyle w:val="ad"/>
            </w:pPr>
          </w:p>
        </w:tc>
        <w:tc>
          <w:tcPr>
            <w:tcW w:w="5302" w:type="dxa"/>
            <w:tcBorders>
              <w:top w:val="nil"/>
              <w:left w:val="single" w:sz="2" w:space="0" w:color="000000"/>
              <w:bottom w:val="single" w:sz="2" w:space="0" w:color="000000"/>
              <w:right w:val="nil"/>
            </w:tcBorders>
            <w:shd w:val="clear" w:color="auto" w:fill="auto"/>
            <w:tcMar>
              <w:left w:w="54" w:type="dxa"/>
            </w:tcMar>
          </w:tcPr>
          <w:p w:rsidR="00533D32" w:rsidRDefault="00533D32" w:rsidP="004000A2">
            <w:pPr>
              <w:pStyle w:val="ad"/>
            </w:pPr>
            <w:r>
              <w:t>Ремонт даху Яришівського СК</w:t>
            </w:r>
          </w:p>
        </w:tc>
        <w:tc>
          <w:tcPr>
            <w:tcW w:w="1460" w:type="dxa"/>
            <w:tcBorders>
              <w:top w:val="nil"/>
              <w:left w:val="single" w:sz="2" w:space="0" w:color="000000"/>
              <w:bottom w:val="single" w:sz="2" w:space="0" w:color="000000"/>
              <w:right w:val="single" w:sz="2" w:space="0" w:color="000000"/>
            </w:tcBorders>
            <w:shd w:val="clear" w:color="auto" w:fill="auto"/>
            <w:tcMar>
              <w:left w:w="54" w:type="dxa"/>
            </w:tcMar>
          </w:tcPr>
          <w:p w:rsidR="00533D32" w:rsidRDefault="00533D32" w:rsidP="004000A2">
            <w:pPr>
              <w:pStyle w:val="ad"/>
            </w:pPr>
            <w:r>
              <w:t>46 000</w:t>
            </w:r>
          </w:p>
        </w:tc>
      </w:tr>
      <w:tr w:rsidR="00533D32" w:rsidTr="00533D32">
        <w:trPr>
          <w:trHeight w:val="288"/>
        </w:trPr>
        <w:tc>
          <w:tcPr>
            <w:tcW w:w="509" w:type="dxa"/>
            <w:tcBorders>
              <w:top w:val="nil"/>
              <w:left w:val="single" w:sz="2" w:space="0" w:color="000000"/>
              <w:bottom w:val="single" w:sz="2" w:space="0" w:color="000000"/>
              <w:right w:val="nil"/>
            </w:tcBorders>
            <w:shd w:val="clear" w:color="auto" w:fill="auto"/>
            <w:tcMar>
              <w:left w:w="54" w:type="dxa"/>
            </w:tcMar>
          </w:tcPr>
          <w:p w:rsidR="00533D32" w:rsidRDefault="00533D32" w:rsidP="004000A2">
            <w:pPr>
              <w:pStyle w:val="ad"/>
            </w:pPr>
          </w:p>
        </w:tc>
        <w:tc>
          <w:tcPr>
            <w:tcW w:w="5302" w:type="dxa"/>
            <w:tcBorders>
              <w:top w:val="nil"/>
              <w:left w:val="single" w:sz="2" w:space="0" w:color="000000"/>
              <w:bottom w:val="single" w:sz="2" w:space="0" w:color="000000"/>
              <w:right w:val="nil"/>
            </w:tcBorders>
            <w:shd w:val="clear" w:color="auto" w:fill="auto"/>
            <w:tcMar>
              <w:left w:w="54" w:type="dxa"/>
            </w:tcMar>
          </w:tcPr>
          <w:p w:rsidR="00533D32" w:rsidRDefault="00533D32" w:rsidP="004000A2">
            <w:pPr>
              <w:pStyle w:val="ad"/>
            </w:pPr>
            <w:r>
              <w:t>Реконструкція районного будинку культури</w:t>
            </w:r>
          </w:p>
        </w:tc>
        <w:tc>
          <w:tcPr>
            <w:tcW w:w="1460" w:type="dxa"/>
            <w:tcBorders>
              <w:top w:val="nil"/>
              <w:left w:val="single" w:sz="2" w:space="0" w:color="000000"/>
              <w:bottom w:val="single" w:sz="2" w:space="0" w:color="000000"/>
              <w:right w:val="single" w:sz="2" w:space="0" w:color="000000"/>
            </w:tcBorders>
            <w:shd w:val="clear" w:color="auto" w:fill="auto"/>
            <w:tcMar>
              <w:left w:w="54" w:type="dxa"/>
            </w:tcMar>
          </w:tcPr>
          <w:p w:rsidR="00533D32" w:rsidRDefault="00533D32" w:rsidP="004000A2">
            <w:pPr>
              <w:pStyle w:val="ad"/>
            </w:pPr>
            <w:r>
              <w:t>200 000</w:t>
            </w:r>
          </w:p>
        </w:tc>
      </w:tr>
      <w:tr w:rsidR="00533D32" w:rsidTr="00533D32">
        <w:trPr>
          <w:trHeight w:val="575"/>
        </w:trPr>
        <w:tc>
          <w:tcPr>
            <w:tcW w:w="509" w:type="dxa"/>
            <w:tcBorders>
              <w:top w:val="nil"/>
              <w:left w:val="single" w:sz="2" w:space="0" w:color="000000"/>
              <w:bottom w:val="single" w:sz="2" w:space="0" w:color="000000"/>
              <w:right w:val="nil"/>
            </w:tcBorders>
            <w:shd w:val="clear" w:color="auto" w:fill="auto"/>
            <w:tcMar>
              <w:left w:w="54" w:type="dxa"/>
            </w:tcMar>
          </w:tcPr>
          <w:p w:rsidR="00533D32" w:rsidRDefault="00533D32" w:rsidP="004000A2">
            <w:pPr>
              <w:pStyle w:val="ad"/>
            </w:pPr>
          </w:p>
        </w:tc>
        <w:tc>
          <w:tcPr>
            <w:tcW w:w="5302" w:type="dxa"/>
            <w:tcBorders>
              <w:top w:val="nil"/>
              <w:left w:val="single" w:sz="2" w:space="0" w:color="000000"/>
              <w:bottom w:val="single" w:sz="2" w:space="0" w:color="000000"/>
              <w:right w:val="nil"/>
            </w:tcBorders>
            <w:shd w:val="clear" w:color="auto" w:fill="auto"/>
            <w:tcMar>
              <w:left w:w="54" w:type="dxa"/>
            </w:tcMar>
          </w:tcPr>
          <w:p w:rsidR="00533D32" w:rsidRDefault="00533D32" w:rsidP="004000A2">
            <w:pPr>
              <w:pStyle w:val="ad"/>
            </w:pPr>
            <w:r>
              <w:t xml:space="preserve">Придбання оргтехніки, м’якого інвентарю, підсилючої апаратури, сценічних костюмів </w:t>
            </w:r>
          </w:p>
        </w:tc>
        <w:tc>
          <w:tcPr>
            <w:tcW w:w="1460" w:type="dxa"/>
            <w:tcBorders>
              <w:top w:val="nil"/>
              <w:left w:val="single" w:sz="2" w:space="0" w:color="000000"/>
              <w:bottom w:val="single" w:sz="2" w:space="0" w:color="000000"/>
              <w:right w:val="single" w:sz="2" w:space="0" w:color="000000"/>
            </w:tcBorders>
            <w:shd w:val="clear" w:color="auto" w:fill="auto"/>
            <w:tcMar>
              <w:left w:w="54" w:type="dxa"/>
            </w:tcMar>
          </w:tcPr>
          <w:p w:rsidR="00533D32" w:rsidRDefault="00533D32" w:rsidP="004000A2">
            <w:pPr>
              <w:pStyle w:val="ad"/>
            </w:pPr>
            <w:r>
              <w:t>137 700</w:t>
            </w:r>
          </w:p>
        </w:tc>
      </w:tr>
      <w:tr w:rsidR="00533D32" w:rsidTr="00533D32">
        <w:trPr>
          <w:trHeight w:val="288"/>
        </w:trPr>
        <w:tc>
          <w:tcPr>
            <w:tcW w:w="509" w:type="dxa"/>
            <w:tcBorders>
              <w:top w:val="nil"/>
              <w:left w:val="single" w:sz="2" w:space="0" w:color="000000"/>
              <w:bottom w:val="single" w:sz="2" w:space="0" w:color="000000"/>
              <w:right w:val="nil"/>
            </w:tcBorders>
            <w:shd w:val="clear" w:color="auto" w:fill="auto"/>
            <w:tcMar>
              <w:left w:w="54" w:type="dxa"/>
            </w:tcMar>
          </w:tcPr>
          <w:p w:rsidR="00533D32" w:rsidRDefault="00533D32" w:rsidP="004000A2">
            <w:pPr>
              <w:pStyle w:val="ad"/>
            </w:pPr>
          </w:p>
        </w:tc>
        <w:tc>
          <w:tcPr>
            <w:tcW w:w="5302" w:type="dxa"/>
            <w:tcBorders>
              <w:top w:val="nil"/>
              <w:left w:val="single" w:sz="2" w:space="0" w:color="000000"/>
              <w:bottom w:val="single" w:sz="2" w:space="0" w:color="000000"/>
              <w:right w:val="nil"/>
            </w:tcBorders>
            <w:shd w:val="clear" w:color="auto" w:fill="auto"/>
            <w:tcMar>
              <w:left w:w="54" w:type="dxa"/>
            </w:tcMar>
          </w:tcPr>
          <w:p w:rsidR="00533D32" w:rsidRDefault="00533D32" w:rsidP="004000A2">
            <w:pPr>
              <w:pStyle w:val="ad"/>
            </w:pPr>
            <w:r>
              <w:t>Придбання комп’ютерів для бібліотек</w:t>
            </w:r>
          </w:p>
        </w:tc>
        <w:tc>
          <w:tcPr>
            <w:tcW w:w="1460" w:type="dxa"/>
            <w:tcBorders>
              <w:top w:val="nil"/>
              <w:left w:val="single" w:sz="2" w:space="0" w:color="000000"/>
              <w:bottom w:val="single" w:sz="2" w:space="0" w:color="000000"/>
              <w:right w:val="single" w:sz="2" w:space="0" w:color="000000"/>
            </w:tcBorders>
            <w:shd w:val="clear" w:color="auto" w:fill="auto"/>
            <w:tcMar>
              <w:left w:w="54" w:type="dxa"/>
            </w:tcMar>
          </w:tcPr>
          <w:p w:rsidR="00533D32" w:rsidRDefault="00533D32" w:rsidP="004000A2">
            <w:pPr>
              <w:pStyle w:val="ad"/>
            </w:pPr>
            <w:r>
              <w:t>66 490</w:t>
            </w:r>
          </w:p>
        </w:tc>
      </w:tr>
      <w:tr w:rsidR="00533D32" w:rsidTr="00533D32">
        <w:trPr>
          <w:trHeight w:val="288"/>
        </w:trPr>
        <w:tc>
          <w:tcPr>
            <w:tcW w:w="509" w:type="dxa"/>
            <w:tcBorders>
              <w:top w:val="nil"/>
              <w:left w:val="single" w:sz="2" w:space="0" w:color="000000"/>
              <w:bottom w:val="single" w:sz="2" w:space="0" w:color="000000"/>
              <w:right w:val="nil"/>
            </w:tcBorders>
            <w:shd w:val="clear" w:color="auto" w:fill="auto"/>
            <w:tcMar>
              <w:left w:w="54" w:type="dxa"/>
            </w:tcMar>
          </w:tcPr>
          <w:p w:rsidR="00533D32" w:rsidRPr="00533D32" w:rsidRDefault="00533D32" w:rsidP="004000A2">
            <w:pPr>
              <w:pStyle w:val="ad"/>
              <w:rPr>
                <w:b/>
              </w:rPr>
            </w:pPr>
          </w:p>
        </w:tc>
        <w:tc>
          <w:tcPr>
            <w:tcW w:w="5302" w:type="dxa"/>
            <w:tcBorders>
              <w:top w:val="nil"/>
              <w:left w:val="single" w:sz="2" w:space="0" w:color="000000"/>
              <w:bottom w:val="single" w:sz="2" w:space="0" w:color="000000"/>
              <w:right w:val="nil"/>
            </w:tcBorders>
            <w:shd w:val="clear" w:color="auto" w:fill="auto"/>
            <w:tcMar>
              <w:left w:w="54" w:type="dxa"/>
            </w:tcMar>
          </w:tcPr>
          <w:p w:rsidR="00533D32" w:rsidRPr="00533D32" w:rsidRDefault="00533D32" w:rsidP="004000A2">
            <w:pPr>
              <w:pStyle w:val="ad"/>
              <w:rPr>
                <w:b/>
              </w:rPr>
            </w:pPr>
            <w:r w:rsidRPr="00533D32">
              <w:rPr>
                <w:b/>
              </w:rPr>
              <w:t>Разом:</w:t>
            </w:r>
          </w:p>
        </w:tc>
        <w:tc>
          <w:tcPr>
            <w:tcW w:w="1460" w:type="dxa"/>
            <w:tcBorders>
              <w:top w:val="nil"/>
              <w:left w:val="single" w:sz="2" w:space="0" w:color="000000"/>
              <w:bottom w:val="single" w:sz="2" w:space="0" w:color="000000"/>
              <w:right w:val="single" w:sz="2" w:space="0" w:color="000000"/>
            </w:tcBorders>
            <w:shd w:val="clear" w:color="auto" w:fill="auto"/>
            <w:tcMar>
              <w:left w:w="54" w:type="dxa"/>
            </w:tcMar>
          </w:tcPr>
          <w:p w:rsidR="00533D32" w:rsidRPr="00533D32" w:rsidRDefault="00533D32" w:rsidP="004000A2">
            <w:pPr>
              <w:pStyle w:val="ad"/>
              <w:rPr>
                <w:b/>
              </w:rPr>
            </w:pPr>
            <w:r w:rsidRPr="00533D32">
              <w:rPr>
                <w:b/>
              </w:rPr>
              <w:t>620 780</w:t>
            </w:r>
          </w:p>
        </w:tc>
      </w:tr>
    </w:tbl>
    <w:p w:rsidR="00533D32" w:rsidRDefault="00533D32" w:rsidP="00533D32">
      <w:pPr>
        <w:shd w:val="clear" w:color="auto" w:fill="FFFFFF"/>
        <w:ind w:firstLine="680"/>
        <w:jc w:val="both"/>
      </w:pPr>
    </w:p>
    <w:p w:rsidR="00533D32" w:rsidRDefault="00533D32" w:rsidP="00FC3588">
      <w:pPr>
        <w:ind w:firstLine="680"/>
        <w:jc w:val="both"/>
        <w:rPr>
          <w:rFonts w:ascii="Times New Roman" w:hAnsi="Times New Roman"/>
          <w:color w:val="1A1A1A"/>
          <w:sz w:val="28"/>
          <w:szCs w:val="28"/>
        </w:rPr>
      </w:pPr>
      <w:r>
        <w:rPr>
          <w:rFonts w:ascii="Times New Roman" w:hAnsi="Times New Roman"/>
          <w:color w:val="1A1A1A"/>
          <w:sz w:val="28"/>
          <w:szCs w:val="28"/>
        </w:rPr>
        <w:t>В рамках реалізації програми «Бібліомі</w:t>
      </w:r>
      <w:proofErr w:type="gramStart"/>
      <w:r>
        <w:rPr>
          <w:rFonts w:ascii="Times New Roman" w:hAnsi="Times New Roman"/>
          <w:color w:val="1A1A1A"/>
          <w:sz w:val="28"/>
          <w:szCs w:val="28"/>
        </w:rPr>
        <w:t>ст</w:t>
      </w:r>
      <w:proofErr w:type="gramEnd"/>
      <w:r>
        <w:rPr>
          <w:rFonts w:ascii="Times New Roman" w:hAnsi="Times New Roman"/>
          <w:color w:val="1A1A1A"/>
          <w:sz w:val="28"/>
          <w:szCs w:val="28"/>
        </w:rPr>
        <w:t xml:space="preserve">» в 2014 р. відкрито Інтернет-центри в Горишківській та Велико-Русавській та Яришівській сільських бібліотеках. </w:t>
      </w:r>
    </w:p>
    <w:p w:rsidR="00533D32" w:rsidRDefault="00533D32" w:rsidP="00533D32"/>
    <w:p w:rsidR="00FC3588" w:rsidRPr="00FC3588" w:rsidRDefault="00F971FE" w:rsidP="005B2FE6">
      <w:pPr>
        <w:jc w:val="both"/>
        <w:rPr>
          <w:rFonts w:ascii="Times New Roman" w:hAnsi="Times New Roman"/>
          <w:color w:val="1A1A1A"/>
          <w:sz w:val="28"/>
          <w:szCs w:val="28"/>
          <w:lang w:val="uk-UA"/>
        </w:rPr>
      </w:pPr>
      <w:r>
        <w:rPr>
          <w:rFonts w:ascii="Times New Roman" w:hAnsi="Times New Roman"/>
          <w:noProof/>
          <w:color w:val="1A1A1A"/>
          <w:sz w:val="28"/>
          <w:szCs w:val="28"/>
          <w:lang w:val="uk-UA" w:eastAsia="uk-UA"/>
        </w:rPr>
        <w:drawing>
          <wp:anchor distT="0" distB="0" distL="114300" distR="114300" simplePos="0" relativeHeight="251675648" behindDoc="1" locked="0" layoutInCell="1" allowOverlap="1" wp14:anchorId="59A81FC9" wp14:editId="21D835B7">
            <wp:simplePos x="0" y="0"/>
            <wp:positionH relativeFrom="column">
              <wp:posOffset>2105660</wp:posOffset>
            </wp:positionH>
            <wp:positionV relativeFrom="paragraph">
              <wp:posOffset>1896745</wp:posOffset>
            </wp:positionV>
            <wp:extent cx="2508885" cy="1940560"/>
            <wp:effectExtent l="133350" t="114300" r="139065" b="173990"/>
            <wp:wrapTight wrapText="bothSides">
              <wp:wrapPolygon edited="0">
                <wp:start x="-656" y="-1272"/>
                <wp:lineTo x="-1148" y="-848"/>
                <wp:lineTo x="-984" y="23325"/>
                <wp:lineTo x="22469" y="23325"/>
                <wp:lineTo x="22633" y="2545"/>
                <wp:lineTo x="22141" y="-636"/>
                <wp:lineTo x="22141" y="-1272"/>
                <wp:lineTo x="-656" y="-1272"/>
              </wp:wrapPolygon>
            </wp:wrapTight>
            <wp:docPr id="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pic:cNvPicPr>
                      <a:picLocks noChangeAspect="1" noChangeArrowheads="1"/>
                    </pic:cNvPicPr>
                  </pic:nvPicPr>
                  <pic:blipFill>
                    <a:blip r:embed="rId31"/>
                    <a:stretch>
                      <a:fillRect/>
                    </a:stretch>
                  </pic:blipFill>
                  <pic:spPr bwMode="auto">
                    <a:xfrm>
                      <a:off x="0" y="0"/>
                      <a:ext cx="2508885" cy="1940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5B2FE6">
        <w:rPr>
          <w:rFonts w:ascii="Times New Roman" w:hAnsi="Times New Roman"/>
          <w:noProof/>
          <w:color w:val="1A1A1A"/>
          <w:sz w:val="28"/>
          <w:szCs w:val="28"/>
          <w:lang w:val="uk-UA" w:eastAsia="uk-UA"/>
        </w:rPr>
        <w:drawing>
          <wp:anchor distT="0" distB="0" distL="114300" distR="114300" simplePos="0" relativeHeight="251676672" behindDoc="1" locked="0" layoutInCell="1" allowOverlap="1" wp14:anchorId="7E918332" wp14:editId="2F630D93">
            <wp:simplePos x="0" y="0"/>
            <wp:positionH relativeFrom="column">
              <wp:posOffset>254635</wp:posOffset>
            </wp:positionH>
            <wp:positionV relativeFrom="paragraph">
              <wp:posOffset>2600960</wp:posOffset>
            </wp:positionV>
            <wp:extent cx="4004945" cy="1828800"/>
            <wp:effectExtent l="133350" t="114300" r="147955" b="17145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04945"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C08C0">
        <w:rPr>
          <w:noProof/>
          <w:lang w:val="uk-UA" w:eastAsia="uk-UA"/>
        </w:rPr>
        <w:drawing>
          <wp:anchor distT="0" distB="0" distL="114300" distR="114300" simplePos="0" relativeHeight="251700224" behindDoc="1" locked="0" layoutInCell="1" allowOverlap="1" wp14:anchorId="060C9659" wp14:editId="2BF094EC">
            <wp:simplePos x="0" y="0"/>
            <wp:positionH relativeFrom="column">
              <wp:posOffset>13335</wp:posOffset>
            </wp:positionH>
            <wp:positionV relativeFrom="paragraph">
              <wp:posOffset>116840</wp:posOffset>
            </wp:positionV>
            <wp:extent cx="4709795" cy="1642110"/>
            <wp:effectExtent l="0" t="0" r="0" b="0"/>
            <wp:wrapTight wrapText="bothSides">
              <wp:wrapPolygon edited="0">
                <wp:start x="0" y="0"/>
                <wp:lineTo x="0" y="21299"/>
                <wp:lineTo x="21492" y="21299"/>
                <wp:lineTo x="21492" y="0"/>
                <wp:lineTo x="0" y="0"/>
              </wp:wrapPolygon>
            </wp:wrapTight>
            <wp:docPr id="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4709795" cy="16421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533D32" w:rsidRPr="000500DC">
        <w:rPr>
          <w:rFonts w:ascii="Times New Roman" w:hAnsi="Times New Roman"/>
          <w:color w:val="1A1A1A"/>
          <w:sz w:val="28"/>
          <w:szCs w:val="28"/>
          <w:lang w:val="uk-UA"/>
        </w:rPr>
        <w:t xml:space="preserve">Яришівська сільська бібліотека стала переможцем соціального проекту «Бібліотека-громада: відкритий простір» за фінансової підтримки фонду Монсанто, бібліотека одержала </w:t>
      </w:r>
      <w:r w:rsidR="00533D32" w:rsidRPr="00D51591">
        <w:rPr>
          <w:rFonts w:ascii="Times New Roman" w:hAnsi="Times New Roman"/>
          <w:color w:val="1A1A1A"/>
          <w:sz w:val="28"/>
          <w:szCs w:val="28"/>
          <w:lang w:val="uk-UA"/>
        </w:rPr>
        <w:t>набір комп’ютерної техніки. В сільській бібліотеці відкрито Інтернет-центр</w:t>
      </w:r>
      <w:r w:rsidR="00533D32">
        <w:rPr>
          <w:rFonts w:ascii="Times New Roman" w:hAnsi="Times New Roman"/>
          <w:color w:val="1A1A1A"/>
          <w:sz w:val="28"/>
          <w:szCs w:val="28"/>
        </w:rPr>
        <w:t>.</w:t>
      </w:r>
    </w:p>
    <w:p w:rsidR="00533D32" w:rsidRDefault="00533D32" w:rsidP="00FC3588">
      <w:pPr>
        <w:jc w:val="center"/>
        <w:rPr>
          <w:rFonts w:ascii="Times New Roman" w:hAnsi="Times New Roman"/>
          <w:color w:val="1A1A1A"/>
          <w:sz w:val="28"/>
          <w:szCs w:val="28"/>
          <w:lang w:val="uk-UA"/>
        </w:rPr>
      </w:pPr>
    </w:p>
    <w:p w:rsidR="00533D32" w:rsidRDefault="00533D32" w:rsidP="00FC3588">
      <w:pPr>
        <w:ind w:firstLine="680"/>
        <w:jc w:val="center"/>
        <w:rPr>
          <w:rFonts w:ascii="Times New Roman" w:hAnsi="Times New Roman"/>
          <w:color w:val="1A1A1A"/>
          <w:sz w:val="28"/>
          <w:szCs w:val="28"/>
          <w:lang w:val="uk-UA"/>
        </w:rPr>
      </w:pPr>
    </w:p>
    <w:p w:rsidR="00533D32" w:rsidRDefault="00533D32" w:rsidP="00533D32">
      <w:pPr>
        <w:ind w:firstLine="680"/>
        <w:jc w:val="both"/>
        <w:rPr>
          <w:rFonts w:ascii="Times New Roman" w:hAnsi="Times New Roman"/>
          <w:color w:val="1A1A1A"/>
          <w:sz w:val="28"/>
          <w:szCs w:val="28"/>
          <w:lang w:val="uk-UA"/>
        </w:rPr>
      </w:pPr>
    </w:p>
    <w:p w:rsidR="00533D32" w:rsidRDefault="00533D32" w:rsidP="00533D32">
      <w:pPr>
        <w:ind w:firstLine="680"/>
        <w:jc w:val="both"/>
        <w:rPr>
          <w:rFonts w:ascii="Times New Roman" w:hAnsi="Times New Roman"/>
          <w:color w:val="1A1A1A"/>
          <w:sz w:val="28"/>
          <w:szCs w:val="28"/>
          <w:lang w:val="uk-UA"/>
        </w:rPr>
      </w:pPr>
    </w:p>
    <w:p w:rsidR="00FC3588" w:rsidRDefault="00FC3588">
      <w:pPr>
        <w:spacing w:after="0" w:line="240" w:lineRule="auto"/>
        <w:rPr>
          <w:rFonts w:ascii="Times New Roman" w:hAnsi="Times New Roman"/>
          <w:color w:val="1A1A1A"/>
          <w:sz w:val="28"/>
          <w:szCs w:val="28"/>
          <w:lang w:val="uk-UA"/>
        </w:rPr>
      </w:pPr>
      <w:r>
        <w:rPr>
          <w:rFonts w:ascii="Times New Roman" w:hAnsi="Times New Roman"/>
          <w:color w:val="1A1A1A"/>
          <w:sz w:val="28"/>
          <w:szCs w:val="28"/>
          <w:lang w:val="uk-UA"/>
        </w:rPr>
        <w:br w:type="page"/>
      </w:r>
    </w:p>
    <w:p w:rsidR="00FC3588" w:rsidRDefault="005B2FE6" w:rsidP="00AC08C0">
      <w:pPr>
        <w:shd w:val="clear" w:color="auto" w:fill="FFFFFF"/>
        <w:tabs>
          <w:tab w:val="left" w:pos="284"/>
        </w:tabs>
        <w:ind w:firstLine="680"/>
        <w:jc w:val="both"/>
        <w:rPr>
          <w:rFonts w:ascii="Times New Roman" w:hAnsi="Times New Roman"/>
          <w:color w:val="1A1A1A"/>
          <w:sz w:val="28"/>
          <w:szCs w:val="28"/>
        </w:rPr>
      </w:pPr>
      <w:r>
        <w:rPr>
          <w:rFonts w:ascii="Times New Roman" w:hAnsi="Times New Roman"/>
          <w:noProof/>
          <w:color w:val="1A1A1A"/>
          <w:sz w:val="28"/>
          <w:szCs w:val="28"/>
          <w:lang w:val="uk-UA" w:eastAsia="uk-UA"/>
        </w:rPr>
        <w:lastRenderedPageBreak/>
        <w:drawing>
          <wp:anchor distT="0" distB="0" distL="114300" distR="114300" simplePos="0" relativeHeight="251678720" behindDoc="1" locked="0" layoutInCell="1" allowOverlap="1" wp14:anchorId="478DEB3D" wp14:editId="2A866445">
            <wp:simplePos x="0" y="0"/>
            <wp:positionH relativeFrom="column">
              <wp:posOffset>2160270</wp:posOffset>
            </wp:positionH>
            <wp:positionV relativeFrom="paragraph">
              <wp:posOffset>-116205</wp:posOffset>
            </wp:positionV>
            <wp:extent cx="2419350" cy="1910080"/>
            <wp:effectExtent l="0" t="0" r="0" b="0"/>
            <wp:wrapTight wrapText="bothSides">
              <wp:wrapPolygon edited="0">
                <wp:start x="0" y="0"/>
                <wp:lineTo x="0" y="21327"/>
                <wp:lineTo x="21430" y="21327"/>
                <wp:lineTo x="21430" y="0"/>
                <wp:lineTo x="0" y="0"/>
              </wp:wrapPolygon>
            </wp:wrapTight>
            <wp:docPr id="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pic:cNvPicPr>
                      <a:picLocks noChangeAspect="1" noChangeArrowheads="1"/>
                    </pic:cNvPicPr>
                  </pic:nvPicPr>
                  <pic:blipFill>
                    <a:blip r:embed="rId34"/>
                    <a:stretch>
                      <a:fillRect/>
                    </a:stretch>
                  </pic:blipFill>
                  <pic:spPr bwMode="auto">
                    <a:xfrm>
                      <a:off x="0" y="0"/>
                      <a:ext cx="2419350" cy="19100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C08C0">
        <w:rPr>
          <w:noProof/>
          <w:sz w:val="28"/>
          <w:szCs w:val="28"/>
          <w:lang w:val="uk-UA" w:eastAsia="uk-UA"/>
        </w:rPr>
        <mc:AlternateContent>
          <mc:Choice Requires="wps">
            <w:drawing>
              <wp:anchor distT="0" distB="0" distL="114300" distR="114300" simplePos="0" relativeHeight="251702272" behindDoc="0" locked="0" layoutInCell="1" allowOverlap="1" wp14:anchorId="00C16E22" wp14:editId="17AAB145">
                <wp:simplePos x="0" y="0"/>
                <wp:positionH relativeFrom="column">
                  <wp:posOffset>-37332</wp:posOffset>
                </wp:positionH>
                <wp:positionV relativeFrom="paragraph">
                  <wp:posOffset>-545465</wp:posOffset>
                </wp:positionV>
                <wp:extent cx="9791700" cy="424815"/>
                <wp:effectExtent l="57150" t="38100" r="76200" b="89535"/>
                <wp:wrapNone/>
                <wp:docPr id="41"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9170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AC08C0">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5.3. ОХОРОНА ЗДОРОВ’Я</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60" style="position:absolute;left:0;text-align:left;margin-left:-2.95pt;margin-top:-42.95pt;width:771pt;height:33.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" fillcolor="yellow">
                <v:shadow on="t" color="black" opacity="24903f" origin=",.5" offset="0,.55556mm"/>
                <v:textbox>
                  <w:txbxContent>
                    <w:p w:rsidR="00426242" w:rsidRPr="00C856C2" w:rsidRDefault="00426242" w:rsidP="00AC08C0">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5.3. ОХОРОНА ЗДОРОВ’Я</w:t>
                      </w:r>
                    </w:p>
                  </w:txbxContent>
                </v:textbox>
              </v:roundrect>
            </w:pict>
          </mc:Fallback>
        </mc:AlternateContent>
      </w:r>
      <w:r w:rsidR="00FC3588">
        <w:rPr>
          <w:rFonts w:ascii="Times New Roman" w:hAnsi="Times New Roman"/>
          <w:b/>
          <w:color w:val="1A1A1A"/>
          <w:sz w:val="28"/>
          <w:szCs w:val="28"/>
        </w:rPr>
        <w:t xml:space="preserve">РМЦ ПМСД: </w:t>
      </w:r>
      <w:r w:rsidR="00FC3588">
        <w:rPr>
          <w:rFonts w:ascii="Times New Roman" w:hAnsi="Times New Roman"/>
          <w:color w:val="1A1A1A"/>
          <w:sz w:val="28"/>
          <w:szCs w:val="28"/>
        </w:rPr>
        <w:t>Всі медичні заклади</w:t>
      </w:r>
      <w:r w:rsidR="00961963">
        <w:rPr>
          <w:rFonts w:ascii="Times New Roman" w:hAnsi="Times New Roman"/>
          <w:color w:val="1A1A1A"/>
          <w:sz w:val="28"/>
          <w:szCs w:val="28"/>
        </w:rPr>
        <w:t xml:space="preserve"> </w:t>
      </w:r>
      <w:r w:rsidR="00FC3588">
        <w:rPr>
          <w:rFonts w:ascii="Times New Roman" w:hAnsi="Times New Roman"/>
          <w:color w:val="1A1A1A"/>
          <w:sz w:val="28"/>
          <w:szCs w:val="28"/>
        </w:rPr>
        <w:t xml:space="preserve"> району забезпечені медикаментами для невідкладної допомоги</w:t>
      </w:r>
      <w:r w:rsidR="00961963">
        <w:rPr>
          <w:rFonts w:ascii="Times New Roman" w:hAnsi="Times New Roman"/>
          <w:color w:val="1A1A1A"/>
          <w:sz w:val="28"/>
          <w:szCs w:val="28"/>
        </w:rPr>
        <w:t>,</w:t>
      </w:r>
      <w:r w:rsidR="00FC3588">
        <w:rPr>
          <w:rFonts w:ascii="Times New Roman" w:hAnsi="Times New Roman"/>
          <w:color w:val="1A1A1A"/>
          <w:sz w:val="28"/>
          <w:szCs w:val="28"/>
        </w:rPr>
        <w:t xml:space="preserve"> </w:t>
      </w:r>
      <w:r w:rsidR="00961963">
        <w:rPr>
          <w:rFonts w:ascii="Times New Roman" w:hAnsi="Times New Roman"/>
          <w:color w:val="1A1A1A"/>
          <w:sz w:val="28"/>
          <w:szCs w:val="28"/>
        </w:rPr>
        <w:t>р</w:t>
      </w:r>
      <w:r w:rsidR="00FC3588">
        <w:rPr>
          <w:rFonts w:ascii="Times New Roman" w:hAnsi="Times New Roman"/>
          <w:color w:val="1A1A1A"/>
          <w:sz w:val="28"/>
          <w:szCs w:val="28"/>
        </w:rPr>
        <w:t xml:space="preserve">озрахунок склав 10,2 грн </w:t>
      </w:r>
      <w:proofErr w:type="gramStart"/>
      <w:r w:rsidR="00961963">
        <w:rPr>
          <w:rFonts w:ascii="Times New Roman" w:hAnsi="Times New Roman"/>
          <w:color w:val="1A1A1A"/>
          <w:sz w:val="28"/>
          <w:szCs w:val="28"/>
        </w:rPr>
        <w:t>на</w:t>
      </w:r>
      <w:proofErr w:type="gramEnd"/>
      <w:r w:rsidR="000D24B3">
        <w:rPr>
          <w:rFonts w:ascii="Times New Roman" w:hAnsi="Times New Roman"/>
          <w:color w:val="1A1A1A"/>
          <w:sz w:val="28"/>
          <w:szCs w:val="28"/>
        </w:rPr>
        <w:t xml:space="preserve"> хворого</w:t>
      </w:r>
      <w:r w:rsidR="00FC3588">
        <w:rPr>
          <w:rFonts w:ascii="Times New Roman" w:hAnsi="Times New Roman"/>
          <w:color w:val="1A1A1A"/>
          <w:sz w:val="28"/>
          <w:szCs w:val="28"/>
        </w:rPr>
        <w:t>.</w:t>
      </w:r>
      <w:r w:rsidR="00AC08C0" w:rsidRPr="00AC08C0">
        <w:rPr>
          <w:noProof/>
          <w:sz w:val="28"/>
          <w:szCs w:val="28"/>
          <w:lang w:val="uk-UA" w:eastAsia="uk-UA"/>
        </w:rPr>
        <w:t xml:space="preserve"> </w:t>
      </w:r>
    </w:p>
    <w:p w:rsidR="00FC3588" w:rsidRDefault="000D24B3" w:rsidP="00BC1B65">
      <w:pPr>
        <w:pStyle w:val="20"/>
        <w:spacing w:after="120" w:line="240" w:lineRule="auto"/>
        <w:jc w:val="both"/>
        <w:rPr>
          <w:rFonts w:ascii="Times New Roman" w:hAnsi="Times New Roman"/>
          <w:b w:val="0"/>
          <w:bCs w:val="0"/>
          <w:color w:val="1A1A1A"/>
          <w:spacing w:val="0"/>
          <w:sz w:val="28"/>
          <w:szCs w:val="28"/>
        </w:rPr>
      </w:pPr>
      <w:proofErr w:type="gramStart"/>
      <w:r>
        <w:rPr>
          <w:rFonts w:ascii="Times New Roman" w:hAnsi="Times New Roman"/>
          <w:b w:val="0"/>
          <w:bCs w:val="0"/>
          <w:color w:val="1A1A1A"/>
          <w:spacing w:val="0"/>
          <w:sz w:val="28"/>
          <w:szCs w:val="28"/>
          <w:lang w:val="ru-RU"/>
        </w:rPr>
        <w:t>З</w:t>
      </w:r>
      <w:r w:rsidR="00FC3588">
        <w:rPr>
          <w:rFonts w:ascii="Times New Roman" w:hAnsi="Times New Roman"/>
          <w:b w:val="0"/>
          <w:bCs w:val="0"/>
          <w:color w:val="1A1A1A"/>
          <w:spacing w:val="0"/>
          <w:sz w:val="28"/>
          <w:szCs w:val="28"/>
        </w:rPr>
        <w:t>аходи щодо покращення матер</w:t>
      </w:r>
      <w:proofErr w:type="gramEnd"/>
      <w:r w:rsidR="00FC3588">
        <w:rPr>
          <w:rFonts w:ascii="Times New Roman" w:hAnsi="Times New Roman"/>
          <w:b w:val="0"/>
          <w:bCs w:val="0"/>
          <w:color w:val="1A1A1A"/>
          <w:spacing w:val="0"/>
          <w:sz w:val="28"/>
          <w:szCs w:val="28"/>
        </w:rPr>
        <w:t xml:space="preserve">іально-технічної бази </w:t>
      </w:r>
    </w:p>
    <w:tbl>
      <w:tblPr>
        <w:tblW w:w="7229" w:type="dxa"/>
        <w:tblInd w:w="55" w:type="dxa"/>
        <w:tblBorders>
          <w:top w:val="single" w:sz="2" w:space="0" w:color="000000"/>
          <w:left w:val="single" w:sz="2" w:space="0" w:color="000000"/>
          <w:bottom w:val="single" w:sz="2" w:space="0" w:color="000000"/>
          <w:right w:val="nil"/>
          <w:insideH w:val="single" w:sz="2" w:space="0" w:color="000000"/>
          <w:insideV w:val="nil"/>
        </w:tblBorders>
        <w:tblCellMar>
          <w:top w:w="55" w:type="dxa"/>
          <w:left w:w="54" w:type="dxa"/>
          <w:bottom w:w="55" w:type="dxa"/>
          <w:right w:w="55" w:type="dxa"/>
        </w:tblCellMar>
        <w:tblLook w:val="04A0" w:firstRow="1" w:lastRow="0" w:firstColumn="1" w:lastColumn="0" w:noHBand="0" w:noVBand="1"/>
      </w:tblPr>
      <w:tblGrid>
        <w:gridCol w:w="425"/>
        <w:gridCol w:w="5481"/>
        <w:gridCol w:w="1323"/>
      </w:tblGrid>
      <w:tr w:rsidR="00FC3588" w:rsidTr="00961963">
        <w:tc>
          <w:tcPr>
            <w:tcW w:w="425" w:type="dxa"/>
            <w:tcBorders>
              <w:top w:val="single" w:sz="2" w:space="0" w:color="000000"/>
              <w:left w:val="single" w:sz="2" w:space="0" w:color="000000"/>
              <w:bottom w:val="single" w:sz="2" w:space="0" w:color="000000"/>
              <w:right w:val="nil"/>
            </w:tcBorders>
            <w:shd w:val="clear" w:color="auto" w:fill="auto"/>
            <w:tcMar>
              <w:left w:w="54" w:type="dxa"/>
            </w:tcMar>
          </w:tcPr>
          <w:p w:rsidR="00FC3588" w:rsidRDefault="00FC3588" w:rsidP="004000A2">
            <w:pPr>
              <w:pStyle w:val="ad"/>
            </w:pPr>
            <w:r>
              <w:t>№</w:t>
            </w:r>
          </w:p>
        </w:tc>
        <w:tc>
          <w:tcPr>
            <w:tcW w:w="5481" w:type="dxa"/>
            <w:tcBorders>
              <w:top w:val="single" w:sz="2" w:space="0" w:color="000000"/>
              <w:left w:val="single" w:sz="2" w:space="0" w:color="000000"/>
              <w:bottom w:val="single" w:sz="2" w:space="0" w:color="000000"/>
              <w:right w:val="nil"/>
            </w:tcBorders>
            <w:shd w:val="clear" w:color="auto" w:fill="auto"/>
            <w:tcMar>
              <w:left w:w="54" w:type="dxa"/>
            </w:tcMar>
          </w:tcPr>
          <w:p w:rsidR="00FC3588" w:rsidRDefault="00FC3588" w:rsidP="004000A2">
            <w:pPr>
              <w:pStyle w:val="ad"/>
            </w:pPr>
            <w:r>
              <w:t>Захід</w:t>
            </w:r>
          </w:p>
        </w:tc>
        <w:tc>
          <w:tcPr>
            <w:tcW w:w="1323" w:type="dxa"/>
            <w:tcBorders>
              <w:top w:val="single" w:sz="2" w:space="0" w:color="000000"/>
              <w:left w:val="single" w:sz="2" w:space="0" w:color="000000"/>
              <w:bottom w:val="single" w:sz="2" w:space="0" w:color="000000"/>
              <w:right w:val="single" w:sz="2" w:space="0" w:color="000000"/>
            </w:tcBorders>
            <w:shd w:val="clear" w:color="auto" w:fill="auto"/>
            <w:tcMar>
              <w:left w:w="54" w:type="dxa"/>
            </w:tcMar>
          </w:tcPr>
          <w:p w:rsidR="00FC3588" w:rsidRPr="00961963" w:rsidRDefault="00FC3588" w:rsidP="004000A2">
            <w:pPr>
              <w:pStyle w:val="ad"/>
              <w:rPr>
                <w:rFonts w:asciiTheme="minorHAnsi" w:hAnsiTheme="minorHAnsi"/>
                <w:lang w:val="ru-RU"/>
              </w:rPr>
            </w:pPr>
            <w:r>
              <w:t>Витрачені кошти</w:t>
            </w:r>
            <w:r w:rsidR="00961963">
              <w:rPr>
                <w:rFonts w:asciiTheme="minorHAnsi" w:hAnsiTheme="minorHAnsi"/>
                <w:lang w:val="ru-RU"/>
              </w:rPr>
              <w:t>, грн</w:t>
            </w:r>
          </w:p>
        </w:tc>
      </w:tr>
      <w:tr w:rsidR="00FC3588" w:rsidTr="00961963">
        <w:tc>
          <w:tcPr>
            <w:tcW w:w="425" w:type="dxa"/>
            <w:tcBorders>
              <w:top w:val="nil"/>
              <w:left w:val="single" w:sz="2" w:space="0" w:color="000000"/>
              <w:bottom w:val="single" w:sz="2" w:space="0" w:color="000000"/>
              <w:right w:val="nil"/>
            </w:tcBorders>
            <w:shd w:val="clear" w:color="auto" w:fill="auto"/>
            <w:tcMar>
              <w:left w:w="54" w:type="dxa"/>
            </w:tcMar>
          </w:tcPr>
          <w:p w:rsidR="00FC3588" w:rsidRPr="00961963" w:rsidRDefault="00961963" w:rsidP="004000A2">
            <w:pPr>
              <w:pStyle w:val="ad"/>
              <w:rPr>
                <w:rFonts w:asciiTheme="minorHAnsi" w:hAnsiTheme="minorHAnsi"/>
                <w:lang w:val="ru-RU"/>
              </w:rPr>
            </w:pPr>
            <w:r>
              <w:rPr>
                <w:rFonts w:asciiTheme="minorHAnsi" w:hAnsiTheme="minorHAnsi"/>
                <w:lang w:val="ru-RU"/>
              </w:rPr>
              <w:t>1.</w:t>
            </w:r>
          </w:p>
        </w:tc>
        <w:tc>
          <w:tcPr>
            <w:tcW w:w="5481"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Придбання слухових апаратів для інвалідів війни, придбання туберкуліну для діагностики туберкульозу у дітей, створення резерву лікарських засобів на випадок епідемії грипу та ГРВІ</w:t>
            </w:r>
          </w:p>
        </w:tc>
        <w:tc>
          <w:tcPr>
            <w:tcW w:w="1323" w:type="dxa"/>
            <w:tcBorders>
              <w:top w:val="nil"/>
              <w:left w:val="single" w:sz="2" w:space="0" w:color="000000"/>
              <w:bottom w:val="single" w:sz="2" w:space="0" w:color="000000"/>
              <w:right w:val="single" w:sz="2" w:space="0" w:color="000000"/>
            </w:tcBorders>
            <w:shd w:val="clear" w:color="auto" w:fill="auto"/>
            <w:tcMar>
              <w:left w:w="54" w:type="dxa"/>
            </w:tcMar>
          </w:tcPr>
          <w:p w:rsidR="00FC3588" w:rsidRDefault="00FC3588" w:rsidP="004000A2">
            <w:pPr>
              <w:pStyle w:val="ad"/>
            </w:pPr>
            <w:r>
              <w:t>214 000</w:t>
            </w:r>
          </w:p>
        </w:tc>
      </w:tr>
      <w:tr w:rsidR="00FC3588" w:rsidTr="00961963">
        <w:tc>
          <w:tcPr>
            <w:tcW w:w="425" w:type="dxa"/>
            <w:tcBorders>
              <w:top w:val="nil"/>
              <w:left w:val="single" w:sz="2" w:space="0" w:color="000000"/>
              <w:bottom w:val="single" w:sz="2" w:space="0" w:color="000000"/>
              <w:right w:val="nil"/>
            </w:tcBorders>
            <w:shd w:val="clear" w:color="auto" w:fill="auto"/>
            <w:tcMar>
              <w:left w:w="54" w:type="dxa"/>
            </w:tcMar>
          </w:tcPr>
          <w:p w:rsidR="00FC3588" w:rsidRPr="00961963" w:rsidRDefault="00961963" w:rsidP="004000A2">
            <w:pPr>
              <w:pStyle w:val="ad"/>
              <w:rPr>
                <w:rFonts w:asciiTheme="minorHAnsi" w:hAnsiTheme="minorHAnsi"/>
                <w:lang w:val="ru-RU"/>
              </w:rPr>
            </w:pPr>
            <w:r>
              <w:rPr>
                <w:rFonts w:asciiTheme="minorHAnsi" w:hAnsiTheme="minorHAnsi"/>
                <w:lang w:val="ru-RU"/>
              </w:rPr>
              <w:t>2.</w:t>
            </w:r>
          </w:p>
        </w:tc>
        <w:tc>
          <w:tcPr>
            <w:tcW w:w="5481"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Забезпечення пільгової категорії хворих безкоштовними ліками</w:t>
            </w:r>
          </w:p>
        </w:tc>
        <w:tc>
          <w:tcPr>
            <w:tcW w:w="1323" w:type="dxa"/>
            <w:tcBorders>
              <w:top w:val="nil"/>
              <w:left w:val="single" w:sz="2" w:space="0" w:color="000000"/>
              <w:bottom w:val="single" w:sz="2" w:space="0" w:color="000000"/>
              <w:right w:val="single" w:sz="2" w:space="0" w:color="000000"/>
            </w:tcBorders>
            <w:shd w:val="clear" w:color="auto" w:fill="auto"/>
            <w:tcMar>
              <w:left w:w="54" w:type="dxa"/>
            </w:tcMar>
          </w:tcPr>
          <w:p w:rsidR="00FC3588" w:rsidRDefault="00FC3588" w:rsidP="004000A2">
            <w:pPr>
              <w:pStyle w:val="ad"/>
            </w:pPr>
            <w:r>
              <w:t>96 700</w:t>
            </w:r>
          </w:p>
        </w:tc>
      </w:tr>
      <w:tr w:rsidR="00FC3588" w:rsidTr="00961963">
        <w:trPr>
          <w:trHeight w:val="1512"/>
        </w:trPr>
        <w:tc>
          <w:tcPr>
            <w:tcW w:w="425" w:type="dxa"/>
            <w:tcBorders>
              <w:top w:val="nil"/>
              <w:left w:val="single" w:sz="2" w:space="0" w:color="000000"/>
              <w:bottom w:val="single" w:sz="2" w:space="0" w:color="000000"/>
              <w:right w:val="nil"/>
            </w:tcBorders>
            <w:shd w:val="clear" w:color="auto" w:fill="auto"/>
            <w:tcMar>
              <w:left w:w="54" w:type="dxa"/>
            </w:tcMar>
          </w:tcPr>
          <w:p w:rsidR="00FC3588" w:rsidRPr="00961963" w:rsidRDefault="00961963" w:rsidP="004000A2">
            <w:pPr>
              <w:pStyle w:val="ad"/>
              <w:rPr>
                <w:rFonts w:asciiTheme="minorHAnsi" w:hAnsiTheme="minorHAnsi"/>
                <w:lang w:val="ru-RU"/>
              </w:rPr>
            </w:pPr>
            <w:r>
              <w:rPr>
                <w:rFonts w:asciiTheme="minorHAnsi" w:hAnsiTheme="minorHAnsi"/>
                <w:lang w:val="ru-RU"/>
              </w:rPr>
              <w:t>3.</w:t>
            </w:r>
          </w:p>
        </w:tc>
        <w:tc>
          <w:tcPr>
            <w:tcW w:w="5481" w:type="dxa"/>
            <w:tcBorders>
              <w:top w:val="nil"/>
              <w:left w:val="single" w:sz="2" w:space="0" w:color="000000"/>
              <w:bottom w:val="single" w:sz="2" w:space="0" w:color="000000"/>
              <w:right w:val="nil"/>
            </w:tcBorders>
            <w:shd w:val="clear" w:color="auto" w:fill="auto"/>
            <w:tcMar>
              <w:left w:w="54" w:type="dxa"/>
            </w:tcMar>
          </w:tcPr>
          <w:p w:rsidR="00FC3588" w:rsidRPr="00961963" w:rsidRDefault="00FC3588" w:rsidP="00961963">
            <w:pPr>
              <w:spacing w:after="0" w:line="240" w:lineRule="auto"/>
              <w:rPr>
                <w:rFonts w:ascii="Times New Roman" w:hAnsi="Times New Roman"/>
                <w:color w:val="1A1A1A"/>
                <w:sz w:val="24"/>
                <w:szCs w:val="24"/>
                <w:lang w:val="uk-UA"/>
              </w:rPr>
            </w:pPr>
            <w:r w:rsidRPr="00961963">
              <w:rPr>
                <w:rFonts w:ascii="Times New Roman" w:hAnsi="Times New Roman"/>
                <w:color w:val="1A1A1A"/>
                <w:sz w:val="24"/>
                <w:szCs w:val="24"/>
                <w:lang w:val="uk-UA"/>
              </w:rPr>
              <w:t>Оснащення ФАПів та амбулаторій: придбано холодильники, ваги для немовлят та дорослих, комп’ютерну техніку,  меблі,  реактиви для лабораторії, дизельні електрогенератори, оснащено санітарні автомобілів шинами для фіксації переломів</w:t>
            </w:r>
          </w:p>
        </w:tc>
        <w:tc>
          <w:tcPr>
            <w:tcW w:w="1323" w:type="dxa"/>
            <w:tcBorders>
              <w:top w:val="nil"/>
              <w:left w:val="single" w:sz="2" w:space="0" w:color="000000"/>
              <w:bottom w:val="single" w:sz="2" w:space="0" w:color="000000"/>
              <w:right w:val="single" w:sz="2" w:space="0" w:color="000000"/>
            </w:tcBorders>
            <w:shd w:val="clear" w:color="auto" w:fill="auto"/>
            <w:tcMar>
              <w:left w:w="54" w:type="dxa"/>
            </w:tcMar>
          </w:tcPr>
          <w:p w:rsidR="00FC3588" w:rsidRDefault="00FC3588" w:rsidP="004000A2">
            <w:pPr>
              <w:pStyle w:val="ad"/>
            </w:pPr>
            <w:r>
              <w:t>459 000</w:t>
            </w:r>
          </w:p>
        </w:tc>
      </w:tr>
      <w:tr w:rsidR="00FC3588" w:rsidTr="00961963">
        <w:tc>
          <w:tcPr>
            <w:tcW w:w="425" w:type="dxa"/>
            <w:tcBorders>
              <w:top w:val="nil"/>
              <w:left w:val="single" w:sz="2" w:space="0" w:color="000000"/>
              <w:bottom w:val="single" w:sz="2" w:space="0" w:color="000000"/>
              <w:right w:val="nil"/>
            </w:tcBorders>
            <w:shd w:val="clear" w:color="auto" w:fill="auto"/>
            <w:tcMar>
              <w:left w:w="54" w:type="dxa"/>
            </w:tcMar>
          </w:tcPr>
          <w:p w:rsidR="00FC3588" w:rsidRPr="00961963" w:rsidRDefault="00961963" w:rsidP="004000A2">
            <w:pPr>
              <w:pStyle w:val="ad"/>
              <w:rPr>
                <w:rFonts w:asciiTheme="minorHAnsi" w:hAnsiTheme="minorHAnsi"/>
                <w:lang w:val="ru-RU"/>
              </w:rPr>
            </w:pPr>
            <w:r>
              <w:rPr>
                <w:rFonts w:asciiTheme="minorHAnsi" w:hAnsiTheme="minorHAnsi"/>
                <w:lang w:val="ru-RU"/>
              </w:rPr>
              <w:t>4.</w:t>
            </w:r>
          </w:p>
        </w:tc>
        <w:tc>
          <w:tcPr>
            <w:tcW w:w="5481"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Проведення ремонтів приміщень 4 амбулаторій та 14 ФАПів</w:t>
            </w:r>
          </w:p>
        </w:tc>
        <w:tc>
          <w:tcPr>
            <w:tcW w:w="1323" w:type="dxa"/>
            <w:tcBorders>
              <w:top w:val="nil"/>
              <w:left w:val="single" w:sz="2" w:space="0" w:color="000000"/>
              <w:bottom w:val="single" w:sz="2" w:space="0" w:color="000000"/>
              <w:right w:val="single" w:sz="2" w:space="0" w:color="000000"/>
            </w:tcBorders>
            <w:shd w:val="clear" w:color="auto" w:fill="auto"/>
            <w:tcMar>
              <w:left w:w="54" w:type="dxa"/>
            </w:tcMar>
          </w:tcPr>
          <w:p w:rsidR="00FC3588" w:rsidRDefault="00FC3588" w:rsidP="004000A2">
            <w:pPr>
              <w:pStyle w:val="ad"/>
            </w:pPr>
            <w:r>
              <w:t>84 000</w:t>
            </w:r>
          </w:p>
        </w:tc>
      </w:tr>
      <w:tr w:rsidR="00FC3588" w:rsidTr="00961963">
        <w:tc>
          <w:tcPr>
            <w:tcW w:w="425" w:type="dxa"/>
            <w:tcBorders>
              <w:top w:val="nil"/>
              <w:left w:val="single" w:sz="2" w:space="0" w:color="000000"/>
              <w:bottom w:val="single" w:sz="2" w:space="0" w:color="000000"/>
              <w:right w:val="nil"/>
            </w:tcBorders>
            <w:shd w:val="clear" w:color="auto" w:fill="auto"/>
            <w:tcMar>
              <w:left w:w="54" w:type="dxa"/>
            </w:tcMar>
          </w:tcPr>
          <w:p w:rsidR="00FC3588" w:rsidRPr="00961963" w:rsidRDefault="00961963" w:rsidP="004000A2">
            <w:pPr>
              <w:pStyle w:val="ad"/>
              <w:rPr>
                <w:rFonts w:asciiTheme="minorHAnsi" w:hAnsiTheme="minorHAnsi"/>
                <w:lang w:val="ru-RU"/>
              </w:rPr>
            </w:pPr>
            <w:r>
              <w:rPr>
                <w:rFonts w:asciiTheme="minorHAnsi" w:hAnsiTheme="minorHAnsi"/>
                <w:lang w:val="ru-RU"/>
              </w:rPr>
              <w:t>5.</w:t>
            </w:r>
          </w:p>
        </w:tc>
        <w:tc>
          <w:tcPr>
            <w:tcW w:w="5481"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Капітальний ремонт Комаргородської амбулаторії</w:t>
            </w:r>
          </w:p>
        </w:tc>
        <w:tc>
          <w:tcPr>
            <w:tcW w:w="1323" w:type="dxa"/>
            <w:tcBorders>
              <w:top w:val="nil"/>
              <w:left w:val="single" w:sz="2" w:space="0" w:color="000000"/>
              <w:bottom w:val="single" w:sz="2" w:space="0" w:color="000000"/>
              <w:right w:val="single" w:sz="2" w:space="0" w:color="000000"/>
            </w:tcBorders>
            <w:shd w:val="clear" w:color="auto" w:fill="auto"/>
            <w:tcMar>
              <w:left w:w="54" w:type="dxa"/>
            </w:tcMar>
          </w:tcPr>
          <w:p w:rsidR="00FC3588" w:rsidRDefault="00FC3588" w:rsidP="004000A2">
            <w:pPr>
              <w:pStyle w:val="ad"/>
            </w:pPr>
            <w:r>
              <w:t>550 000</w:t>
            </w:r>
          </w:p>
        </w:tc>
      </w:tr>
      <w:tr w:rsidR="00FC3588" w:rsidTr="00961963">
        <w:tc>
          <w:tcPr>
            <w:tcW w:w="425" w:type="dxa"/>
            <w:tcBorders>
              <w:top w:val="nil"/>
              <w:left w:val="single" w:sz="2" w:space="0" w:color="000000"/>
              <w:bottom w:val="single" w:sz="2" w:space="0" w:color="000000"/>
              <w:right w:val="nil"/>
            </w:tcBorders>
            <w:shd w:val="clear" w:color="auto" w:fill="auto"/>
            <w:tcMar>
              <w:left w:w="54" w:type="dxa"/>
            </w:tcMar>
          </w:tcPr>
          <w:p w:rsidR="00FC3588" w:rsidRPr="00961963" w:rsidRDefault="00961963" w:rsidP="004000A2">
            <w:pPr>
              <w:pStyle w:val="ad"/>
              <w:rPr>
                <w:rFonts w:asciiTheme="minorHAnsi" w:hAnsiTheme="minorHAnsi"/>
                <w:lang w:val="ru-RU"/>
              </w:rPr>
            </w:pPr>
            <w:r>
              <w:rPr>
                <w:rFonts w:asciiTheme="minorHAnsi" w:hAnsiTheme="minorHAnsi"/>
                <w:lang w:val="ru-RU"/>
              </w:rPr>
              <w:t>6.</w:t>
            </w:r>
          </w:p>
        </w:tc>
        <w:tc>
          <w:tcPr>
            <w:tcW w:w="5481"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Заміна котлів на твердопаливні</w:t>
            </w:r>
          </w:p>
        </w:tc>
        <w:tc>
          <w:tcPr>
            <w:tcW w:w="1323" w:type="dxa"/>
            <w:tcBorders>
              <w:top w:val="nil"/>
              <w:left w:val="single" w:sz="2" w:space="0" w:color="000000"/>
              <w:bottom w:val="single" w:sz="2" w:space="0" w:color="000000"/>
              <w:right w:val="single" w:sz="2" w:space="0" w:color="000000"/>
            </w:tcBorders>
            <w:shd w:val="clear" w:color="auto" w:fill="auto"/>
            <w:tcMar>
              <w:left w:w="54" w:type="dxa"/>
            </w:tcMar>
          </w:tcPr>
          <w:p w:rsidR="00FC3588" w:rsidRDefault="00717B5A" w:rsidP="004000A2">
            <w:pPr>
              <w:pStyle w:val="ad"/>
              <w:rPr>
                <w:shd w:val="clear" w:color="auto" w:fill="FFFF00"/>
              </w:rPr>
            </w:pPr>
            <w:r>
              <w:t>24 900</w:t>
            </w:r>
          </w:p>
        </w:tc>
      </w:tr>
      <w:tr w:rsidR="00FC3588" w:rsidTr="00961963">
        <w:tc>
          <w:tcPr>
            <w:tcW w:w="425"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p>
        </w:tc>
        <w:tc>
          <w:tcPr>
            <w:tcW w:w="5481"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rPr>
                <w:b/>
                <w:bCs/>
              </w:rPr>
            </w:pPr>
            <w:r>
              <w:rPr>
                <w:b/>
                <w:bCs/>
              </w:rPr>
              <w:t>Разом:</w:t>
            </w:r>
          </w:p>
        </w:tc>
        <w:tc>
          <w:tcPr>
            <w:tcW w:w="1323" w:type="dxa"/>
            <w:tcBorders>
              <w:top w:val="nil"/>
              <w:left w:val="single" w:sz="2" w:space="0" w:color="000000"/>
              <w:bottom w:val="single" w:sz="2" w:space="0" w:color="000000"/>
              <w:right w:val="single" w:sz="2" w:space="0" w:color="000000"/>
            </w:tcBorders>
            <w:shd w:val="clear" w:color="auto" w:fill="auto"/>
            <w:tcMar>
              <w:left w:w="54" w:type="dxa"/>
            </w:tcMar>
          </w:tcPr>
          <w:p w:rsidR="00FC3588" w:rsidRDefault="00FC3588" w:rsidP="00717B5A">
            <w:pPr>
              <w:pStyle w:val="ad"/>
              <w:rPr>
                <w:b/>
                <w:bCs/>
              </w:rPr>
            </w:pPr>
            <w:r>
              <w:rPr>
                <w:b/>
                <w:bCs/>
              </w:rPr>
              <w:t>1 4</w:t>
            </w:r>
            <w:r w:rsidR="00717B5A">
              <w:rPr>
                <w:b/>
                <w:bCs/>
              </w:rPr>
              <w:t>28 6</w:t>
            </w:r>
            <w:r>
              <w:rPr>
                <w:b/>
                <w:bCs/>
              </w:rPr>
              <w:t>00</w:t>
            </w:r>
          </w:p>
        </w:tc>
      </w:tr>
    </w:tbl>
    <w:p w:rsidR="004D0A83" w:rsidRDefault="00C37D07" w:rsidP="00C37D07">
      <w:pPr>
        <w:jc w:val="both"/>
        <w:rPr>
          <w:rFonts w:ascii="Times New Roman" w:hAnsi="Times New Roman"/>
          <w:color w:val="1A1A1A"/>
          <w:sz w:val="28"/>
          <w:szCs w:val="28"/>
          <w:lang w:val="uk-UA"/>
        </w:rPr>
      </w:pPr>
      <w:r>
        <w:rPr>
          <w:noProof/>
          <w:lang w:val="uk-UA" w:eastAsia="uk-UA"/>
        </w:rPr>
        <w:lastRenderedPageBreak/>
        <w:drawing>
          <wp:inline distT="0" distB="0" distL="0" distR="0" wp14:anchorId="0A5F7046" wp14:editId="0A62E1FF">
            <wp:extent cx="4646428" cy="2458678"/>
            <wp:effectExtent l="0" t="0" r="1905" b="0"/>
            <wp:docPr id="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pic:cNvPicPr>
                      <a:picLocks noChangeAspect="1" noChangeArrowheads="1"/>
                    </pic:cNvPicPr>
                  </pic:nvPicPr>
                  <pic:blipFill>
                    <a:blip r:embed="rId35"/>
                    <a:stretch>
                      <a:fillRect/>
                    </a:stretch>
                  </pic:blipFill>
                  <pic:spPr bwMode="auto">
                    <a:xfrm>
                      <a:off x="0" y="0"/>
                      <a:ext cx="4655620" cy="2463542"/>
                    </a:xfrm>
                    <a:prstGeom prst="rect">
                      <a:avLst/>
                    </a:prstGeom>
                    <a:noFill/>
                    <a:ln w="9525">
                      <a:noFill/>
                      <a:miter lim="800000"/>
                      <a:headEnd/>
                      <a:tailEnd/>
                    </a:ln>
                  </pic:spPr>
                </pic:pic>
              </a:graphicData>
            </a:graphic>
          </wp:inline>
        </w:drawing>
      </w:r>
    </w:p>
    <w:p w:rsidR="00C37D07" w:rsidRDefault="00C37D07" w:rsidP="00C37D07">
      <w:pPr>
        <w:ind w:firstLine="708"/>
        <w:jc w:val="both"/>
        <w:rPr>
          <w:rFonts w:ascii="Times New Roman" w:hAnsi="Times New Roman"/>
          <w:color w:val="1A1A1A"/>
          <w:sz w:val="28"/>
          <w:szCs w:val="28"/>
          <w:lang w:val="uk-UA"/>
        </w:rPr>
      </w:pPr>
      <w:r>
        <w:rPr>
          <w:rFonts w:ascii="Times New Roman" w:hAnsi="Times New Roman"/>
          <w:color w:val="1A1A1A"/>
          <w:sz w:val="28"/>
          <w:szCs w:val="28"/>
        </w:rPr>
        <w:t>В листопаді 2014 р. реорганізовано Липівський ФАП в амбулаторію загал</w:t>
      </w:r>
      <w:r w:rsidR="00BC1B65">
        <w:rPr>
          <w:rFonts w:ascii="Times New Roman" w:hAnsi="Times New Roman"/>
          <w:color w:val="1A1A1A"/>
          <w:sz w:val="28"/>
          <w:szCs w:val="28"/>
        </w:rPr>
        <w:t>ьної практики-сімейної медицини</w:t>
      </w:r>
      <w:r>
        <w:rPr>
          <w:rFonts w:ascii="Times New Roman" w:hAnsi="Times New Roman"/>
          <w:color w:val="1A1A1A"/>
          <w:sz w:val="28"/>
          <w:szCs w:val="28"/>
        </w:rPr>
        <w:t>. Переобладнано опалювальну систему в амбулаторії на альтернативні види палива, триває капітальний ремонт</w:t>
      </w:r>
    </w:p>
    <w:p w:rsidR="004D0A83" w:rsidRDefault="00C37D07" w:rsidP="00BC1B65">
      <w:pPr>
        <w:spacing w:after="0"/>
        <w:jc w:val="both"/>
        <w:rPr>
          <w:rFonts w:ascii="Times New Roman" w:hAnsi="Times New Roman"/>
          <w:color w:val="1A1A1A"/>
          <w:sz w:val="28"/>
          <w:szCs w:val="28"/>
          <w:lang w:val="uk-UA"/>
        </w:rPr>
      </w:pPr>
      <w:r>
        <w:rPr>
          <w:rFonts w:ascii="Times New Roman" w:hAnsi="Times New Roman"/>
          <w:noProof/>
          <w:color w:val="1A1A1A"/>
          <w:sz w:val="28"/>
          <w:szCs w:val="28"/>
          <w:lang w:val="uk-UA" w:eastAsia="uk-UA"/>
        </w:rPr>
        <w:drawing>
          <wp:inline distT="0" distB="0" distL="0" distR="0" wp14:anchorId="0E84A415" wp14:editId="11976A73">
            <wp:extent cx="4646428" cy="1519740"/>
            <wp:effectExtent l="0" t="0" r="1905"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58076" cy="1523550"/>
                    </a:xfrm>
                    <a:prstGeom prst="rect">
                      <a:avLst/>
                    </a:prstGeom>
                    <a:noFill/>
                  </pic:spPr>
                </pic:pic>
              </a:graphicData>
            </a:graphic>
          </wp:inline>
        </w:drawing>
      </w:r>
    </w:p>
    <w:p w:rsidR="00C37D07" w:rsidRDefault="00C37D07" w:rsidP="00C37D07">
      <w:pPr>
        <w:ind w:firstLine="680"/>
        <w:jc w:val="both"/>
        <w:rPr>
          <w:rFonts w:ascii="Times New Roman" w:hAnsi="Times New Roman"/>
          <w:color w:val="1A1A1A"/>
          <w:sz w:val="28"/>
          <w:szCs w:val="28"/>
        </w:rPr>
      </w:pPr>
      <w:r>
        <w:rPr>
          <w:rFonts w:ascii="Times New Roman" w:hAnsi="Times New Roman"/>
          <w:color w:val="1A1A1A"/>
          <w:sz w:val="28"/>
          <w:szCs w:val="28"/>
        </w:rPr>
        <w:t xml:space="preserve">Забезпечено реалізацію в районі </w:t>
      </w:r>
      <w:proofErr w:type="gramStart"/>
      <w:r>
        <w:rPr>
          <w:rFonts w:ascii="Times New Roman" w:hAnsi="Times New Roman"/>
          <w:color w:val="1A1A1A"/>
          <w:sz w:val="28"/>
          <w:szCs w:val="28"/>
        </w:rPr>
        <w:t>п</w:t>
      </w:r>
      <w:proofErr w:type="gramEnd"/>
      <w:r>
        <w:rPr>
          <w:rFonts w:ascii="Times New Roman" w:hAnsi="Times New Roman"/>
          <w:color w:val="1A1A1A"/>
          <w:sz w:val="28"/>
          <w:szCs w:val="28"/>
        </w:rPr>
        <w:t>ілотного проекту з державного регулювання цін на ліки від гіпертонії. За вересень-грудень 2014 року знижку на ліки отримали 2943 пацієнти на загальну суму 59 345 грн.</w:t>
      </w:r>
    </w:p>
    <w:p w:rsidR="00FC3588" w:rsidRDefault="00BC1B65" w:rsidP="00FC3588">
      <w:pPr>
        <w:ind w:firstLine="680"/>
        <w:jc w:val="both"/>
        <w:rPr>
          <w:rFonts w:ascii="Times New Roman" w:hAnsi="Times New Roman"/>
          <w:color w:val="1A1A1A"/>
          <w:sz w:val="28"/>
          <w:szCs w:val="28"/>
        </w:rPr>
      </w:pPr>
      <w:r>
        <w:rPr>
          <w:noProof/>
          <w:sz w:val="28"/>
          <w:szCs w:val="28"/>
          <w:lang w:val="uk-UA" w:eastAsia="uk-UA"/>
        </w:rPr>
        <w:lastRenderedPageBreak/>
        <mc:AlternateContent>
          <mc:Choice Requires="wps">
            <w:drawing>
              <wp:anchor distT="0" distB="0" distL="114300" distR="114300" simplePos="0" relativeHeight="251704320" behindDoc="0" locked="0" layoutInCell="1" allowOverlap="1" wp14:anchorId="78DB6B11" wp14:editId="14A776F5">
                <wp:simplePos x="0" y="0"/>
                <wp:positionH relativeFrom="column">
                  <wp:posOffset>-2858135</wp:posOffset>
                </wp:positionH>
                <wp:positionV relativeFrom="paragraph">
                  <wp:posOffset>-562921</wp:posOffset>
                </wp:positionV>
                <wp:extent cx="9791700" cy="424815"/>
                <wp:effectExtent l="57150" t="38100" r="76200" b="89535"/>
                <wp:wrapNone/>
                <wp:docPr id="45"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9170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BC1B65">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5.3. ОХОРОНА ЗДОРОВ’Я</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61" style="position:absolute;left:0;text-align:left;margin-left:-225.05pt;margin-top:-44.3pt;width:771pt;height:33.4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" fillcolor="yellow">
                <v:shadow on="t" color="black" opacity="24903f" origin=",.5" offset="0,.55556mm"/>
                <v:textbox>
                  <w:txbxContent>
                    <w:p w:rsidR="00426242" w:rsidRPr="00C856C2" w:rsidRDefault="00426242" w:rsidP="00BC1B65">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5.3. ОХОРОНА ЗДОРОВ’Я</w:t>
                      </w:r>
                    </w:p>
                  </w:txbxContent>
                </v:textbox>
              </v:roundrect>
            </w:pict>
          </mc:Fallback>
        </mc:AlternateContent>
      </w:r>
      <w:r w:rsidR="00C37D07">
        <w:rPr>
          <w:rFonts w:ascii="Times New Roman" w:hAnsi="Times New Roman"/>
          <w:noProof/>
          <w:color w:val="1A1A1A"/>
          <w:sz w:val="28"/>
          <w:szCs w:val="28"/>
          <w:lang w:val="uk-UA" w:eastAsia="uk-UA"/>
        </w:rPr>
        <w:drawing>
          <wp:anchor distT="0" distB="0" distL="114300" distR="114300" simplePos="0" relativeHeight="251679744" behindDoc="0" locked="0" layoutInCell="1" allowOverlap="1" wp14:anchorId="778B55F7" wp14:editId="376DD114">
            <wp:simplePos x="0" y="0"/>
            <wp:positionH relativeFrom="column">
              <wp:posOffset>-147320</wp:posOffset>
            </wp:positionH>
            <wp:positionV relativeFrom="paragraph">
              <wp:posOffset>66040</wp:posOffset>
            </wp:positionV>
            <wp:extent cx="2849245" cy="1679575"/>
            <wp:effectExtent l="0" t="0" r="8255" b="0"/>
            <wp:wrapSquare wrapText="bothSides"/>
            <wp:docPr id="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pic:cNvPicPr>
                      <a:picLocks noChangeAspect="1" noChangeArrowheads="1"/>
                    </pic:cNvPicPr>
                  </pic:nvPicPr>
                  <pic:blipFill>
                    <a:blip r:embed="rId37"/>
                    <a:stretch>
                      <a:fillRect/>
                    </a:stretch>
                  </pic:blipFill>
                  <pic:spPr bwMode="auto">
                    <a:xfrm>
                      <a:off x="0" y="0"/>
                      <a:ext cx="2849245" cy="16795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C3588">
        <w:rPr>
          <w:rFonts w:ascii="Times New Roman" w:hAnsi="Times New Roman"/>
          <w:color w:val="1A1A1A"/>
          <w:sz w:val="28"/>
          <w:szCs w:val="28"/>
        </w:rPr>
        <w:t>Продовжується реалізація програми «місцевих стимулів», за кошти району у</w:t>
      </w:r>
      <w:proofErr w:type="gramStart"/>
      <w:r w:rsidR="00FC3588">
        <w:rPr>
          <w:rFonts w:ascii="Times New Roman" w:hAnsi="Times New Roman"/>
          <w:color w:val="1A1A1A"/>
          <w:sz w:val="28"/>
          <w:szCs w:val="28"/>
        </w:rPr>
        <w:t xml:space="preserve"> В</w:t>
      </w:r>
      <w:proofErr w:type="gramEnd"/>
      <w:r w:rsidR="00FC3588">
        <w:rPr>
          <w:rFonts w:ascii="Times New Roman" w:hAnsi="Times New Roman"/>
          <w:color w:val="1A1A1A"/>
          <w:sz w:val="28"/>
          <w:szCs w:val="28"/>
        </w:rPr>
        <w:t>інницькому НМУ ім. Пирогова навчаються два майбутніх сімейних лікаря.</w:t>
      </w:r>
      <w:r w:rsidRPr="00BC1B65">
        <w:rPr>
          <w:noProof/>
          <w:sz w:val="28"/>
          <w:szCs w:val="28"/>
          <w:lang w:val="uk-UA" w:eastAsia="uk-UA"/>
        </w:rPr>
        <w:t xml:space="preserve"> </w:t>
      </w:r>
    </w:p>
    <w:p w:rsidR="00FC3588" w:rsidRDefault="00FC3588" w:rsidP="00FC3588">
      <w:pPr>
        <w:ind w:firstLine="680"/>
        <w:jc w:val="both"/>
        <w:rPr>
          <w:rFonts w:ascii="Times New Roman" w:hAnsi="Times New Roman"/>
          <w:color w:val="1A1A1A"/>
          <w:sz w:val="28"/>
          <w:szCs w:val="28"/>
          <w:lang w:val="uk-UA"/>
        </w:rPr>
      </w:pPr>
      <w:r>
        <w:rPr>
          <w:rFonts w:ascii="Times New Roman" w:hAnsi="Times New Roman"/>
          <w:color w:val="1A1A1A"/>
          <w:sz w:val="28"/>
          <w:szCs w:val="28"/>
        </w:rPr>
        <w:t>В жовтні 2014 року проведено медико-тактичні навчання, на яких відпрацьовано спільні дії оперативних служб з надання медичної допомоги при надзвичайних ситуаціях.</w:t>
      </w:r>
    </w:p>
    <w:p w:rsidR="00C37D07" w:rsidRPr="00C37D07" w:rsidRDefault="00C37D07" w:rsidP="00C37D07">
      <w:pPr>
        <w:jc w:val="both"/>
        <w:rPr>
          <w:rFonts w:ascii="Times New Roman" w:hAnsi="Times New Roman"/>
          <w:color w:val="1A1A1A"/>
          <w:sz w:val="28"/>
          <w:szCs w:val="28"/>
          <w:lang w:val="uk-UA"/>
        </w:rPr>
      </w:pPr>
      <w:r>
        <w:rPr>
          <w:rFonts w:ascii="Times New Roman" w:hAnsi="Times New Roman"/>
          <w:noProof/>
          <w:color w:val="1A1A1A"/>
          <w:sz w:val="28"/>
          <w:szCs w:val="28"/>
          <w:lang w:val="uk-UA" w:eastAsia="uk-UA"/>
        </w:rPr>
        <w:drawing>
          <wp:inline distT="0" distB="0" distL="0" distR="0" wp14:anchorId="0AFAB8EC" wp14:editId="4F94E23E">
            <wp:extent cx="4625163" cy="2041388"/>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27480" cy="2042411"/>
                    </a:xfrm>
                    <a:prstGeom prst="rect">
                      <a:avLst/>
                    </a:prstGeom>
                    <a:noFill/>
                  </pic:spPr>
                </pic:pic>
              </a:graphicData>
            </a:graphic>
          </wp:inline>
        </w:drawing>
      </w:r>
    </w:p>
    <w:p w:rsidR="00FC3588" w:rsidRDefault="00FC3588" w:rsidP="00FC3588">
      <w:pPr>
        <w:ind w:firstLine="680"/>
        <w:jc w:val="both"/>
        <w:rPr>
          <w:rFonts w:ascii="Times New Roman" w:hAnsi="Times New Roman"/>
          <w:color w:val="1A1A1A"/>
          <w:sz w:val="28"/>
          <w:szCs w:val="28"/>
        </w:rPr>
      </w:pPr>
      <w:r>
        <w:rPr>
          <w:rFonts w:ascii="Times New Roman" w:hAnsi="Times New Roman"/>
          <w:color w:val="1A1A1A"/>
          <w:sz w:val="28"/>
          <w:szCs w:val="28"/>
        </w:rPr>
        <w:t xml:space="preserve"> В 2014 році медичний центр успішно пройшов державну акредитацію </w:t>
      </w:r>
      <w:proofErr w:type="gramStart"/>
      <w:r>
        <w:rPr>
          <w:rFonts w:ascii="Times New Roman" w:hAnsi="Times New Roman"/>
          <w:color w:val="1A1A1A"/>
          <w:sz w:val="28"/>
          <w:szCs w:val="28"/>
        </w:rPr>
        <w:t>на</w:t>
      </w:r>
      <w:proofErr w:type="gramEnd"/>
      <w:r>
        <w:rPr>
          <w:rFonts w:ascii="Times New Roman" w:hAnsi="Times New Roman"/>
          <w:color w:val="1A1A1A"/>
          <w:sz w:val="28"/>
          <w:szCs w:val="28"/>
        </w:rPr>
        <w:t xml:space="preserve"> відповідність надання первинної медико-санітарної допомоги. </w:t>
      </w:r>
    </w:p>
    <w:p w:rsidR="00FC3588" w:rsidRDefault="00FC3588" w:rsidP="00FC3588">
      <w:pPr>
        <w:pStyle w:val="20"/>
        <w:spacing w:line="240" w:lineRule="auto"/>
        <w:ind w:firstLine="680"/>
        <w:jc w:val="both"/>
        <w:rPr>
          <w:rFonts w:ascii="Times New Roman" w:hAnsi="Times New Roman"/>
          <w:color w:val="1A1A1A"/>
          <w:spacing w:val="0"/>
          <w:sz w:val="28"/>
          <w:szCs w:val="28"/>
        </w:rPr>
      </w:pPr>
      <w:r>
        <w:rPr>
          <w:rFonts w:ascii="Times New Roman" w:hAnsi="Times New Roman"/>
          <w:color w:val="1A1A1A"/>
          <w:spacing w:val="0"/>
          <w:sz w:val="28"/>
          <w:szCs w:val="28"/>
        </w:rPr>
        <w:lastRenderedPageBreak/>
        <w:t xml:space="preserve"> «Томашпільська ЦРЛ»: </w:t>
      </w:r>
    </w:p>
    <w:p w:rsidR="00FC3588" w:rsidRDefault="00FC3588" w:rsidP="00BC1B65">
      <w:pPr>
        <w:pStyle w:val="20"/>
        <w:spacing w:after="120" w:line="240" w:lineRule="auto"/>
        <w:ind w:firstLine="680"/>
        <w:jc w:val="both"/>
        <w:rPr>
          <w:rFonts w:ascii="Times New Roman" w:hAnsi="Times New Roman"/>
          <w:b w:val="0"/>
          <w:bCs w:val="0"/>
          <w:color w:val="1A1A1A"/>
          <w:spacing w:val="0"/>
          <w:sz w:val="28"/>
          <w:szCs w:val="28"/>
        </w:rPr>
      </w:pPr>
      <w:bookmarkStart w:id="0" w:name="__DdeLink__2679_402152295"/>
      <w:r>
        <w:rPr>
          <w:rFonts w:ascii="Times New Roman" w:hAnsi="Times New Roman"/>
          <w:b w:val="0"/>
          <w:bCs w:val="0"/>
          <w:color w:val="1A1A1A"/>
          <w:spacing w:val="0"/>
          <w:sz w:val="28"/>
          <w:szCs w:val="28"/>
        </w:rPr>
        <w:t>Вжиті</w:t>
      </w:r>
      <w:r w:rsidR="00BC1B65">
        <w:rPr>
          <w:rFonts w:ascii="Times New Roman" w:hAnsi="Times New Roman"/>
          <w:b w:val="0"/>
          <w:bCs w:val="0"/>
          <w:color w:val="1A1A1A"/>
          <w:spacing w:val="0"/>
          <w:sz w:val="28"/>
          <w:szCs w:val="28"/>
        </w:rPr>
        <w:t xml:space="preserve"> у 2014 році</w:t>
      </w:r>
      <w:r>
        <w:rPr>
          <w:rFonts w:ascii="Times New Roman" w:hAnsi="Times New Roman"/>
          <w:b w:val="0"/>
          <w:bCs w:val="0"/>
          <w:color w:val="1A1A1A"/>
          <w:spacing w:val="0"/>
          <w:sz w:val="28"/>
          <w:szCs w:val="28"/>
        </w:rPr>
        <w:t xml:space="preserve"> заходи щодо покращення матеріально-технічної бази</w:t>
      </w:r>
      <w:bookmarkEnd w:id="0"/>
      <w:r>
        <w:rPr>
          <w:rFonts w:ascii="Times New Roman" w:hAnsi="Times New Roman"/>
          <w:b w:val="0"/>
          <w:bCs w:val="0"/>
          <w:color w:val="1A1A1A"/>
          <w:spacing w:val="0"/>
          <w:sz w:val="28"/>
          <w:szCs w:val="28"/>
        </w:rPr>
        <w:t xml:space="preserve"> закладу</w:t>
      </w:r>
    </w:p>
    <w:tbl>
      <w:tblPr>
        <w:tblW w:w="7247" w:type="dxa"/>
        <w:tblInd w:w="55" w:type="dxa"/>
        <w:tblBorders>
          <w:top w:val="single" w:sz="2" w:space="0" w:color="000000"/>
          <w:left w:val="single" w:sz="2" w:space="0" w:color="000000"/>
          <w:bottom w:val="single" w:sz="2" w:space="0" w:color="000000"/>
          <w:right w:val="nil"/>
          <w:insideH w:val="single" w:sz="2" w:space="0" w:color="000000"/>
          <w:insideV w:val="nil"/>
        </w:tblBorders>
        <w:tblCellMar>
          <w:top w:w="55" w:type="dxa"/>
          <w:left w:w="54" w:type="dxa"/>
          <w:bottom w:w="55" w:type="dxa"/>
          <w:right w:w="55" w:type="dxa"/>
        </w:tblCellMar>
        <w:tblLook w:val="04A0" w:firstRow="1" w:lastRow="0" w:firstColumn="1" w:lastColumn="0" w:noHBand="0" w:noVBand="1"/>
      </w:tblPr>
      <w:tblGrid>
        <w:gridCol w:w="731"/>
        <w:gridCol w:w="5222"/>
        <w:gridCol w:w="1294"/>
      </w:tblGrid>
      <w:tr w:rsidR="00FC3588" w:rsidTr="000D24B3">
        <w:tc>
          <w:tcPr>
            <w:tcW w:w="731" w:type="dxa"/>
            <w:tcBorders>
              <w:top w:val="single" w:sz="2" w:space="0" w:color="000000"/>
              <w:left w:val="single" w:sz="2" w:space="0" w:color="000000"/>
              <w:bottom w:val="single" w:sz="2" w:space="0" w:color="000000"/>
              <w:right w:val="nil"/>
            </w:tcBorders>
            <w:shd w:val="clear" w:color="auto" w:fill="auto"/>
            <w:tcMar>
              <w:left w:w="54" w:type="dxa"/>
            </w:tcMar>
          </w:tcPr>
          <w:p w:rsidR="00FC3588" w:rsidRDefault="00FC3588" w:rsidP="004000A2">
            <w:pPr>
              <w:pStyle w:val="ad"/>
            </w:pPr>
            <w:r>
              <w:t>№</w:t>
            </w:r>
          </w:p>
        </w:tc>
        <w:tc>
          <w:tcPr>
            <w:tcW w:w="5222" w:type="dxa"/>
            <w:tcBorders>
              <w:top w:val="single" w:sz="2" w:space="0" w:color="000000"/>
              <w:left w:val="single" w:sz="2" w:space="0" w:color="000000"/>
              <w:bottom w:val="single" w:sz="2" w:space="0" w:color="000000"/>
              <w:right w:val="nil"/>
            </w:tcBorders>
            <w:shd w:val="clear" w:color="auto" w:fill="auto"/>
            <w:tcMar>
              <w:left w:w="54" w:type="dxa"/>
            </w:tcMar>
          </w:tcPr>
          <w:p w:rsidR="00FC3588" w:rsidRPr="004D0A83" w:rsidRDefault="004D0A83" w:rsidP="004D0A83">
            <w:pPr>
              <w:pStyle w:val="ad"/>
            </w:pPr>
            <w:r w:rsidRPr="004D0A83">
              <w:t>Назва з</w:t>
            </w:r>
            <w:r w:rsidR="00FC3588" w:rsidRPr="004D0A83">
              <w:t>аход</w:t>
            </w:r>
            <w:r w:rsidRPr="004D0A83">
              <w:t>у</w:t>
            </w:r>
          </w:p>
        </w:tc>
        <w:tc>
          <w:tcPr>
            <w:tcW w:w="1294" w:type="dxa"/>
            <w:tcBorders>
              <w:top w:val="single" w:sz="2" w:space="0" w:color="000000"/>
              <w:left w:val="single" w:sz="2" w:space="0" w:color="000000"/>
              <w:bottom w:val="single" w:sz="2" w:space="0" w:color="000000"/>
              <w:right w:val="single" w:sz="2" w:space="0" w:color="000000"/>
            </w:tcBorders>
            <w:shd w:val="clear" w:color="auto" w:fill="auto"/>
            <w:tcMar>
              <w:left w:w="54" w:type="dxa"/>
            </w:tcMar>
          </w:tcPr>
          <w:p w:rsidR="00FC3588" w:rsidRPr="000D24B3" w:rsidRDefault="00FC3588" w:rsidP="004000A2">
            <w:pPr>
              <w:pStyle w:val="ad"/>
              <w:rPr>
                <w:rFonts w:asciiTheme="minorHAnsi" w:hAnsiTheme="minorHAnsi"/>
                <w:lang w:val="ru-RU"/>
              </w:rPr>
            </w:pPr>
            <w:r>
              <w:t>Витрачені кошти</w:t>
            </w:r>
            <w:r w:rsidR="000D24B3">
              <w:rPr>
                <w:rFonts w:asciiTheme="minorHAnsi" w:hAnsiTheme="minorHAnsi"/>
                <w:lang w:val="ru-RU"/>
              </w:rPr>
              <w:t>, грн</w:t>
            </w:r>
          </w:p>
        </w:tc>
      </w:tr>
      <w:tr w:rsidR="00FC3588" w:rsidTr="000D24B3">
        <w:tc>
          <w:tcPr>
            <w:tcW w:w="731"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1.</w:t>
            </w:r>
          </w:p>
        </w:tc>
        <w:tc>
          <w:tcPr>
            <w:tcW w:w="5222"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Приведення в готовність автономних джерел електроенергії (придбання комплектуючих)</w:t>
            </w:r>
          </w:p>
        </w:tc>
        <w:tc>
          <w:tcPr>
            <w:tcW w:w="1294" w:type="dxa"/>
            <w:tcBorders>
              <w:top w:val="nil"/>
              <w:left w:val="single" w:sz="2" w:space="0" w:color="000000"/>
              <w:bottom w:val="single" w:sz="2" w:space="0" w:color="000000"/>
              <w:right w:val="single" w:sz="2" w:space="0" w:color="000000"/>
            </w:tcBorders>
            <w:shd w:val="clear" w:color="auto" w:fill="auto"/>
            <w:tcMar>
              <w:left w:w="54" w:type="dxa"/>
            </w:tcMar>
          </w:tcPr>
          <w:p w:rsidR="00FC3588" w:rsidRDefault="00FC3588" w:rsidP="004000A2">
            <w:pPr>
              <w:pStyle w:val="ad"/>
            </w:pPr>
            <w:r>
              <w:t>8 000</w:t>
            </w:r>
          </w:p>
        </w:tc>
      </w:tr>
      <w:tr w:rsidR="00FC3588" w:rsidTr="000D24B3">
        <w:tc>
          <w:tcPr>
            <w:tcW w:w="731"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2.</w:t>
            </w:r>
          </w:p>
        </w:tc>
        <w:tc>
          <w:tcPr>
            <w:tcW w:w="5222"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 xml:space="preserve">Створений резерв лікарських засобів на випадок надзвичайних ситуацій </w:t>
            </w:r>
          </w:p>
        </w:tc>
        <w:tc>
          <w:tcPr>
            <w:tcW w:w="1294" w:type="dxa"/>
            <w:tcBorders>
              <w:top w:val="nil"/>
              <w:left w:val="single" w:sz="2" w:space="0" w:color="000000"/>
              <w:bottom w:val="single" w:sz="2" w:space="0" w:color="000000"/>
              <w:right w:val="single" w:sz="2" w:space="0" w:color="000000"/>
            </w:tcBorders>
            <w:shd w:val="clear" w:color="auto" w:fill="auto"/>
            <w:tcMar>
              <w:left w:w="54" w:type="dxa"/>
            </w:tcMar>
          </w:tcPr>
          <w:p w:rsidR="00FC3588" w:rsidRDefault="00FC3588" w:rsidP="004000A2">
            <w:pPr>
              <w:pStyle w:val="ad"/>
            </w:pPr>
            <w:r>
              <w:t>93 712</w:t>
            </w:r>
          </w:p>
        </w:tc>
      </w:tr>
      <w:tr w:rsidR="00FC3588" w:rsidTr="000D24B3">
        <w:tc>
          <w:tcPr>
            <w:tcW w:w="731"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3.</w:t>
            </w:r>
          </w:p>
        </w:tc>
        <w:tc>
          <w:tcPr>
            <w:tcW w:w="5222"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Створення резерв лікарських засобів на випадок епідемії грипу та ГРВІ</w:t>
            </w:r>
          </w:p>
        </w:tc>
        <w:tc>
          <w:tcPr>
            <w:tcW w:w="1294" w:type="dxa"/>
            <w:tcBorders>
              <w:top w:val="nil"/>
              <w:left w:val="single" w:sz="2" w:space="0" w:color="000000"/>
              <w:bottom w:val="single" w:sz="2" w:space="0" w:color="000000"/>
              <w:right w:val="single" w:sz="2" w:space="0" w:color="000000"/>
            </w:tcBorders>
            <w:shd w:val="clear" w:color="auto" w:fill="auto"/>
            <w:tcMar>
              <w:left w:w="54" w:type="dxa"/>
            </w:tcMar>
          </w:tcPr>
          <w:p w:rsidR="00FC3588" w:rsidRDefault="00FC3588" w:rsidP="004000A2">
            <w:pPr>
              <w:pStyle w:val="ad"/>
            </w:pPr>
            <w:r>
              <w:t>40 000</w:t>
            </w:r>
          </w:p>
        </w:tc>
      </w:tr>
      <w:tr w:rsidR="00FC3588" w:rsidTr="000D24B3">
        <w:tc>
          <w:tcPr>
            <w:tcW w:w="731"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4.</w:t>
            </w:r>
          </w:p>
        </w:tc>
        <w:tc>
          <w:tcPr>
            <w:tcW w:w="5222"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Придбання обладнання для відділень: інтенсивної терапії, хірургічного, інфекційного, дитячого, пологового, клініко-діагностичну лабораторію, рентген кабінет</w:t>
            </w:r>
          </w:p>
        </w:tc>
        <w:tc>
          <w:tcPr>
            <w:tcW w:w="1294" w:type="dxa"/>
            <w:tcBorders>
              <w:top w:val="nil"/>
              <w:left w:val="single" w:sz="2" w:space="0" w:color="000000"/>
              <w:bottom w:val="single" w:sz="2" w:space="0" w:color="000000"/>
              <w:right w:val="single" w:sz="2" w:space="0" w:color="000000"/>
            </w:tcBorders>
            <w:shd w:val="clear" w:color="auto" w:fill="auto"/>
            <w:tcMar>
              <w:left w:w="54" w:type="dxa"/>
            </w:tcMar>
          </w:tcPr>
          <w:p w:rsidR="00FC3588" w:rsidRDefault="00FC3588" w:rsidP="004000A2">
            <w:pPr>
              <w:pStyle w:val="ad"/>
            </w:pPr>
            <w:r>
              <w:t>204 391</w:t>
            </w:r>
          </w:p>
        </w:tc>
      </w:tr>
      <w:tr w:rsidR="00FC3588" w:rsidTr="000D24B3">
        <w:tc>
          <w:tcPr>
            <w:tcW w:w="731"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5.</w:t>
            </w:r>
          </w:p>
        </w:tc>
        <w:tc>
          <w:tcPr>
            <w:tcW w:w="5222"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Виготовлено сертифікати для обладнання отриманого в якості гуманітарної допомоги з Нідерландів</w:t>
            </w:r>
          </w:p>
        </w:tc>
        <w:tc>
          <w:tcPr>
            <w:tcW w:w="1294" w:type="dxa"/>
            <w:tcBorders>
              <w:top w:val="nil"/>
              <w:left w:val="single" w:sz="2" w:space="0" w:color="000000"/>
              <w:bottom w:val="single" w:sz="2" w:space="0" w:color="000000"/>
              <w:right w:val="single" w:sz="2" w:space="0" w:color="000000"/>
            </w:tcBorders>
            <w:shd w:val="clear" w:color="auto" w:fill="auto"/>
            <w:tcMar>
              <w:left w:w="54" w:type="dxa"/>
            </w:tcMar>
          </w:tcPr>
          <w:p w:rsidR="00FC3588" w:rsidRDefault="00FC3588" w:rsidP="004000A2">
            <w:pPr>
              <w:pStyle w:val="ad"/>
            </w:pPr>
            <w:r>
              <w:t>2 766</w:t>
            </w:r>
          </w:p>
        </w:tc>
      </w:tr>
      <w:tr w:rsidR="00FC3588" w:rsidTr="000D24B3">
        <w:tc>
          <w:tcPr>
            <w:tcW w:w="731"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6.</w:t>
            </w:r>
          </w:p>
        </w:tc>
        <w:tc>
          <w:tcPr>
            <w:tcW w:w="5222"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Придбано м’який інвентар (ковдри, постільна білизна)</w:t>
            </w:r>
          </w:p>
        </w:tc>
        <w:tc>
          <w:tcPr>
            <w:tcW w:w="1294" w:type="dxa"/>
            <w:tcBorders>
              <w:top w:val="nil"/>
              <w:left w:val="single" w:sz="2" w:space="0" w:color="000000"/>
              <w:bottom w:val="single" w:sz="2" w:space="0" w:color="000000"/>
              <w:right w:val="single" w:sz="2" w:space="0" w:color="000000"/>
            </w:tcBorders>
            <w:shd w:val="clear" w:color="auto" w:fill="auto"/>
            <w:tcMar>
              <w:left w:w="54" w:type="dxa"/>
            </w:tcMar>
          </w:tcPr>
          <w:p w:rsidR="00FC3588" w:rsidRDefault="00FC3588" w:rsidP="004000A2">
            <w:pPr>
              <w:pStyle w:val="ad"/>
            </w:pPr>
            <w:r>
              <w:t>59 700</w:t>
            </w:r>
          </w:p>
        </w:tc>
      </w:tr>
      <w:tr w:rsidR="00FC3588" w:rsidTr="000D24B3">
        <w:tc>
          <w:tcPr>
            <w:tcW w:w="731"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7.</w:t>
            </w:r>
          </w:p>
        </w:tc>
        <w:tc>
          <w:tcPr>
            <w:tcW w:w="5222"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Придбано 7 автоматичних пральних машин для прачечної</w:t>
            </w:r>
          </w:p>
        </w:tc>
        <w:tc>
          <w:tcPr>
            <w:tcW w:w="1294" w:type="dxa"/>
            <w:tcBorders>
              <w:top w:val="nil"/>
              <w:left w:val="single" w:sz="2" w:space="0" w:color="000000"/>
              <w:bottom w:val="single" w:sz="2" w:space="0" w:color="000000"/>
              <w:right w:val="single" w:sz="2" w:space="0" w:color="000000"/>
            </w:tcBorders>
            <w:shd w:val="clear" w:color="auto" w:fill="auto"/>
            <w:tcMar>
              <w:left w:w="54" w:type="dxa"/>
            </w:tcMar>
          </w:tcPr>
          <w:p w:rsidR="00FC3588" w:rsidRDefault="00FC3588" w:rsidP="004000A2">
            <w:pPr>
              <w:pStyle w:val="ad"/>
            </w:pPr>
            <w:r>
              <w:t>38 200</w:t>
            </w:r>
          </w:p>
        </w:tc>
      </w:tr>
      <w:tr w:rsidR="00FC3588" w:rsidTr="000D24B3">
        <w:tc>
          <w:tcPr>
            <w:tcW w:w="731"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8.</w:t>
            </w:r>
          </w:p>
        </w:tc>
        <w:tc>
          <w:tcPr>
            <w:tcW w:w="5222"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Придбано електроплиту та холодильник</w:t>
            </w:r>
          </w:p>
        </w:tc>
        <w:tc>
          <w:tcPr>
            <w:tcW w:w="1294" w:type="dxa"/>
            <w:tcBorders>
              <w:top w:val="nil"/>
              <w:left w:val="single" w:sz="2" w:space="0" w:color="000000"/>
              <w:bottom w:val="single" w:sz="2" w:space="0" w:color="000000"/>
              <w:right w:val="single" w:sz="2" w:space="0" w:color="000000"/>
            </w:tcBorders>
            <w:shd w:val="clear" w:color="auto" w:fill="auto"/>
            <w:tcMar>
              <w:left w:w="54" w:type="dxa"/>
            </w:tcMar>
          </w:tcPr>
          <w:p w:rsidR="00FC3588" w:rsidRDefault="00FC3588" w:rsidP="004000A2">
            <w:pPr>
              <w:pStyle w:val="ad"/>
            </w:pPr>
            <w:r>
              <w:t>9 500</w:t>
            </w:r>
          </w:p>
        </w:tc>
      </w:tr>
      <w:tr w:rsidR="00FC3588" w:rsidTr="000D24B3">
        <w:tc>
          <w:tcPr>
            <w:tcW w:w="731"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9.</w:t>
            </w:r>
          </w:p>
        </w:tc>
        <w:tc>
          <w:tcPr>
            <w:tcW w:w="5222"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Проведення поточних ремонтів структурних підрозділів</w:t>
            </w:r>
          </w:p>
        </w:tc>
        <w:tc>
          <w:tcPr>
            <w:tcW w:w="1294" w:type="dxa"/>
            <w:tcBorders>
              <w:top w:val="nil"/>
              <w:left w:val="single" w:sz="2" w:space="0" w:color="000000"/>
              <w:bottom w:val="single" w:sz="2" w:space="0" w:color="000000"/>
              <w:right w:val="single" w:sz="2" w:space="0" w:color="000000"/>
            </w:tcBorders>
            <w:shd w:val="clear" w:color="auto" w:fill="auto"/>
            <w:tcMar>
              <w:left w:w="54" w:type="dxa"/>
            </w:tcMar>
          </w:tcPr>
          <w:p w:rsidR="00FC3588" w:rsidRDefault="00FC3588" w:rsidP="004000A2">
            <w:pPr>
              <w:pStyle w:val="ad"/>
            </w:pPr>
            <w:r>
              <w:t>15 247</w:t>
            </w:r>
          </w:p>
        </w:tc>
      </w:tr>
      <w:tr w:rsidR="00FC3588" w:rsidTr="000D24B3">
        <w:tc>
          <w:tcPr>
            <w:tcW w:w="731"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10.</w:t>
            </w:r>
          </w:p>
        </w:tc>
        <w:tc>
          <w:tcPr>
            <w:tcW w:w="5222"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Заміна вхідних дверей на енергозберігаючі</w:t>
            </w:r>
          </w:p>
        </w:tc>
        <w:tc>
          <w:tcPr>
            <w:tcW w:w="1294" w:type="dxa"/>
            <w:tcBorders>
              <w:top w:val="nil"/>
              <w:left w:val="single" w:sz="2" w:space="0" w:color="000000"/>
              <w:bottom w:val="single" w:sz="2" w:space="0" w:color="000000"/>
              <w:right w:val="single" w:sz="2" w:space="0" w:color="000000"/>
            </w:tcBorders>
            <w:shd w:val="clear" w:color="auto" w:fill="auto"/>
            <w:tcMar>
              <w:left w:w="54" w:type="dxa"/>
            </w:tcMar>
          </w:tcPr>
          <w:p w:rsidR="00FC3588" w:rsidRDefault="00FC3588" w:rsidP="004000A2">
            <w:pPr>
              <w:pStyle w:val="ad"/>
            </w:pPr>
            <w:r>
              <w:t>13 750</w:t>
            </w:r>
          </w:p>
        </w:tc>
      </w:tr>
      <w:tr w:rsidR="00FC3588" w:rsidTr="000D24B3">
        <w:tc>
          <w:tcPr>
            <w:tcW w:w="731"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11.</w:t>
            </w:r>
          </w:p>
        </w:tc>
        <w:tc>
          <w:tcPr>
            <w:tcW w:w="5222"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r>
              <w:t>Роботи по переведенню системи опалення на тверде паливо</w:t>
            </w:r>
          </w:p>
        </w:tc>
        <w:tc>
          <w:tcPr>
            <w:tcW w:w="1294" w:type="dxa"/>
            <w:tcBorders>
              <w:top w:val="nil"/>
              <w:left w:val="single" w:sz="2" w:space="0" w:color="000000"/>
              <w:bottom w:val="single" w:sz="2" w:space="0" w:color="000000"/>
              <w:right w:val="single" w:sz="2" w:space="0" w:color="000000"/>
            </w:tcBorders>
            <w:shd w:val="clear" w:color="auto" w:fill="auto"/>
            <w:tcMar>
              <w:left w:w="54" w:type="dxa"/>
            </w:tcMar>
          </w:tcPr>
          <w:p w:rsidR="00FC3588" w:rsidRDefault="00FC3588" w:rsidP="004000A2">
            <w:pPr>
              <w:pStyle w:val="ad"/>
            </w:pPr>
            <w:r>
              <w:t>960 000</w:t>
            </w:r>
          </w:p>
        </w:tc>
      </w:tr>
      <w:tr w:rsidR="00FC3588" w:rsidTr="000D24B3">
        <w:tc>
          <w:tcPr>
            <w:tcW w:w="731"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pPr>
          </w:p>
        </w:tc>
        <w:tc>
          <w:tcPr>
            <w:tcW w:w="5222" w:type="dxa"/>
            <w:tcBorders>
              <w:top w:val="nil"/>
              <w:left w:val="single" w:sz="2" w:space="0" w:color="000000"/>
              <w:bottom w:val="single" w:sz="2" w:space="0" w:color="000000"/>
              <w:right w:val="nil"/>
            </w:tcBorders>
            <w:shd w:val="clear" w:color="auto" w:fill="auto"/>
            <w:tcMar>
              <w:left w:w="54" w:type="dxa"/>
            </w:tcMar>
          </w:tcPr>
          <w:p w:rsidR="00FC3588" w:rsidRDefault="00FC3588" w:rsidP="004000A2">
            <w:pPr>
              <w:pStyle w:val="ad"/>
              <w:rPr>
                <w:b/>
                <w:bCs/>
              </w:rPr>
            </w:pPr>
            <w:r>
              <w:rPr>
                <w:b/>
                <w:bCs/>
              </w:rPr>
              <w:t>Разом:</w:t>
            </w:r>
          </w:p>
        </w:tc>
        <w:tc>
          <w:tcPr>
            <w:tcW w:w="1294" w:type="dxa"/>
            <w:tcBorders>
              <w:top w:val="nil"/>
              <w:left w:val="single" w:sz="2" w:space="0" w:color="000000"/>
              <w:bottom w:val="single" w:sz="2" w:space="0" w:color="000000"/>
              <w:right w:val="single" w:sz="2" w:space="0" w:color="000000"/>
            </w:tcBorders>
            <w:shd w:val="clear" w:color="auto" w:fill="auto"/>
            <w:tcMar>
              <w:left w:w="54" w:type="dxa"/>
            </w:tcMar>
          </w:tcPr>
          <w:p w:rsidR="00FC3588" w:rsidRDefault="00FC3588" w:rsidP="004000A2">
            <w:pPr>
              <w:pStyle w:val="ad"/>
              <w:rPr>
                <w:b/>
                <w:bCs/>
              </w:rPr>
            </w:pPr>
            <w:r>
              <w:rPr>
                <w:b/>
                <w:bCs/>
              </w:rPr>
              <w:t>1 445 266</w:t>
            </w:r>
          </w:p>
        </w:tc>
      </w:tr>
    </w:tbl>
    <w:p w:rsidR="00FC3588" w:rsidRDefault="00BC1B65" w:rsidP="00BC1B65">
      <w:pPr>
        <w:pStyle w:val="20"/>
        <w:spacing w:line="240" w:lineRule="auto"/>
        <w:jc w:val="both"/>
        <w:rPr>
          <w:rFonts w:ascii="Times New Roman" w:hAnsi="Times New Roman"/>
          <w:color w:val="1A1A1A"/>
          <w:spacing w:val="0"/>
          <w:sz w:val="28"/>
          <w:szCs w:val="28"/>
        </w:rPr>
      </w:pPr>
      <w:r>
        <w:rPr>
          <w:noProof/>
          <w:sz w:val="28"/>
          <w:szCs w:val="28"/>
          <w:lang w:eastAsia="uk-UA" w:bidi="ar-SA"/>
        </w:rPr>
        <w:lastRenderedPageBreak/>
        <mc:AlternateContent>
          <mc:Choice Requires="wps">
            <w:drawing>
              <wp:anchor distT="0" distB="0" distL="114300" distR="114300" simplePos="0" relativeHeight="251706368" behindDoc="0" locked="0" layoutInCell="1" allowOverlap="1" wp14:anchorId="1DB83A52" wp14:editId="3FA20E71">
                <wp:simplePos x="0" y="0"/>
                <wp:positionH relativeFrom="column">
                  <wp:posOffset>-53975</wp:posOffset>
                </wp:positionH>
                <wp:positionV relativeFrom="paragraph">
                  <wp:posOffset>-605287</wp:posOffset>
                </wp:positionV>
                <wp:extent cx="9791700" cy="424815"/>
                <wp:effectExtent l="57150" t="38100" r="76200" b="89535"/>
                <wp:wrapNone/>
                <wp:docPr id="46"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9170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BC1B65">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5.3. ОХОРОНА ЗДОРОВ’Я</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62" style="position:absolute;left:0;text-align:left;margin-left:-4.25pt;margin-top:-47.65pt;width:771pt;height:33.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" fillcolor="yellow">
                <v:shadow on="t" color="black" opacity="24903f" origin=",.5" offset="0,.55556mm"/>
                <v:textbox>
                  <w:txbxContent>
                    <w:p w:rsidR="00426242" w:rsidRPr="00C856C2" w:rsidRDefault="00426242" w:rsidP="00BC1B65">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5.3. ОХОРОНА ЗДОРОВ’Я</w:t>
                      </w:r>
                    </w:p>
                  </w:txbxContent>
                </v:textbox>
              </v:roundrect>
            </w:pict>
          </mc:Fallback>
        </mc:AlternateContent>
      </w:r>
      <w:r w:rsidR="00FC3588">
        <w:rPr>
          <w:rFonts w:ascii="Times New Roman" w:hAnsi="Times New Roman"/>
          <w:noProof/>
          <w:color w:val="1A1A1A"/>
          <w:spacing w:val="0"/>
          <w:sz w:val="28"/>
          <w:szCs w:val="28"/>
          <w:lang w:eastAsia="uk-UA" w:bidi="ar-SA"/>
        </w:rPr>
        <w:drawing>
          <wp:inline distT="0" distB="0" distL="0" distR="0" wp14:anchorId="4710D6CC" wp14:editId="6C0D3077">
            <wp:extent cx="4667693" cy="1967024"/>
            <wp:effectExtent l="0" t="0" r="0" b="0"/>
            <wp:docPr id="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pic:cNvPicPr>
                      <a:picLocks noChangeAspect="1" noChangeArrowheads="1"/>
                    </pic:cNvPicPr>
                  </pic:nvPicPr>
                  <pic:blipFill>
                    <a:blip r:embed="rId39"/>
                    <a:stretch>
                      <a:fillRect/>
                    </a:stretch>
                  </pic:blipFill>
                  <pic:spPr bwMode="auto">
                    <a:xfrm>
                      <a:off x="0" y="0"/>
                      <a:ext cx="4680327" cy="1972348"/>
                    </a:xfrm>
                    <a:prstGeom prst="rect">
                      <a:avLst/>
                    </a:prstGeom>
                    <a:noFill/>
                    <a:ln w="9525">
                      <a:noFill/>
                      <a:miter lim="800000"/>
                      <a:headEnd/>
                      <a:tailEnd/>
                    </a:ln>
                  </pic:spPr>
                </pic:pic>
              </a:graphicData>
            </a:graphic>
          </wp:inline>
        </w:drawing>
      </w:r>
    </w:p>
    <w:p w:rsidR="00FC3588" w:rsidRDefault="00FC3588" w:rsidP="00FC3588">
      <w:pPr>
        <w:pStyle w:val="3"/>
        <w:spacing w:line="240" w:lineRule="auto"/>
        <w:ind w:firstLine="680"/>
        <w:rPr>
          <w:rFonts w:ascii="Times New Roman" w:hAnsi="Times New Roman"/>
          <w:color w:val="1A1A1A"/>
          <w:spacing w:val="0"/>
          <w:sz w:val="28"/>
          <w:szCs w:val="28"/>
        </w:rPr>
      </w:pPr>
      <w:r>
        <w:rPr>
          <w:rFonts w:ascii="Times New Roman" w:hAnsi="Times New Roman"/>
          <w:color w:val="1A1A1A"/>
          <w:spacing w:val="0"/>
          <w:sz w:val="28"/>
          <w:szCs w:val="28"/>
        </w:rPr>
        <w:t xml:space="preserve"> Завдяки вжитим заходам з заощадження енергоносіїв вдалось зменшити витрати природного газу на 30% у порівнянні з відповідним періодом 2013 року.</w:t>
      </w:r>
    </w:p>
    <w:p w:rsidR="004D0A83" w:rsidRDefault="004D0A83" w:rsidP="0065136C">
      <w:pPr>
        <w:pStyle w:val="3"/>
        <w:spacing w:line="240" w:lineRule="auto"/>
        <w:rPr>
          <w:rFonts w:ascii="Times New Roman" w:hAnsi="Times New Roman"/>
          <w:color w:val="1A1A1A"/>
          <w:spacing w:val="0"/>
          <w:sz w:val="28"/>
          <w:szCs w:val="28"/>
          <w:shd w:val="clear" w:color="auto" w:fill="FFFFFF"/>
        </w:rPr>
      </w:pPr>
      <w:r>
        <w:rPr>
          <w:noProof/>
          <w:lang w:eastAsia="uk-UA" w:bidi="ar-SA"/>
        </w:rPr>
        <w:drawing>
          <wp:anchor distT="0" distB="0" distL="114300" distR="114300" simplePos="0" relativeHeight="251680768" behindDoc="0" locked="0" layoutInCell="1" allowOverlap="1" wp14:anchorId="510935B2" wp14:editId="695DE03A">
            <wp:simplePos x="0" y="0"/>
            <wp:positionH relativeFrom="column">
              <wp:posOffset>2520315</wp:posOffset>
            </wp:positionH>
            <wp:positionV relativeFrom="paragraph">
              <wp:posOffset>117475</wp:posOffset>
            </wp:positionV>
            <wp:extent cx="1977390" cy="1441450"/>
            <wp:effectExtent l="133350" t="114300" r="156210" b="158750"/>
            <wp:wrapSquare wrapText="bothSides"/>
            <wp:docPr id="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pic:cNvPicPr>
                      <a:picLocks noChangeAspect="1" noChangeArrowheads="1"/>
                    </pic:cNvPicPr>
                  </pic:nvPicPr>
                  <pic:blipFill>
                    <a:blip r:embed="rId40"/>
                    <a:stretch>
                      <a:fillRect/>
                    </a:stretch>
                  </pic:blipFill>
                  <pic:spPr bwMode="auto">
                    <a:xfrm>
                      <a:off x="0" y="0"/>
                      <a:ext cx="1977390" cy="1441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noProof/>
          <w:color w:val="1A1A1A"/>
          <w:spacing w:val="0"/>
          <w:sz w:val="28"/>
          <w:szCs w:val="28"/>
          <w:shd w:val="clear" w:color="auto" w:fill="FFFFFF"/>
          <w:lang w:eastAsia="uk-UA" w:bidi="ar-SA"/>
        </w:rPr>
        <w:drawing>
          <wp:inline distT="0" distB="0" distL="0" distR="0" wp14:anchorId="517006DB" wp14:editId="51C3EE14">
            <wp:extent cx="2317898" cy="1463935"/>
            <wp:effectExtent l="133350" t="114300" r="139700" b="1555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25433" cy="14686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5136C" w:rsidRDefault="00A76BEE" w:rsidP="00A76BEE">
      <w:pPr>
        <w:widowControl w:val="0"/>
        <w:spacing w:after="0" w:line="240" w:lineRule="auto"/>
        <w:ind w:right="23"/>
        <w:jc w:val="both"/>
        <w:rPr>
          <w:rFonts w:ascii="Times New Roman" w:hAnsi="Times New Roman"/>
          <w:color w:val="1A1A1A" w:themeColor="background1" w:themeShade="1A"/>
          <w:spacing w:val="10"/>
          <w:sz w:val="28"/>
          <w:szCs w:val="28"/>
          <w:lang w:val="uk-UA" w:eastAsia="en-US"/>
        </w:rPr>
      </w:pPr>
      <w:r w:rsidRPr="00E3256D">
        <w:rPr>
          <w:noProof/>
          <w:color w:val="1A1A1A" w:themeColor="background1" w:themeShade="1A"/>
          <w:lang w:val="uk-UA" w:eastAsia="uk-UA"/>
        </w:rPr>
        <w:drawing>
          <wp:inline distT="0" distB="0" distL="0" distR="0" wp14:anchorId="64914C08" wp14:editId="351EB5C9">
            <wp:extent cx="4580890" cy="145448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875" t="27778" r="1667" b="17778"/>
                    <a:stretch/>
                  </pic:blipFill>
                  <pic:spPr bwMode="auto">
                    <a:xfrm>
                      <a:off x="0" y="0"/>
                      <a:ext cx="4580890" cy="1454489"/>
                    </a:xfrm>
                    <a:prstGeom prst="rect">
                      <a:avLst/>
                    </a:prstGeom>
                    <a:ln>
                      <a:noFill/>
                    </a:ln>
                    <a:extLst>
                      <a:ext uri="{53640926-AAD7-44D8-BBD7-CCE9431645EC}">
                        <a14:shadowObscured xmlns:a14="http://schemas.microsoft.com/office/drawing/2010/main"/>
                      </a:ext>
                    </a:extLst>
                  </pic:spPr>
                </pic:pic>
              </a:graphicData>
            </a:graphic>
          </wp:inline>
        </w:drawing>
      </w:r>
    </w:p>
    <w:p w:rsidR="0065136C" w:rsidRDefault="0065136C" w:rsidP="0065136C">
      <w:pPr>
        <w:widowControl w:val="0"/>
        <w:spacing w:after="0" w:line="240" w:lineRule="auto"/>
        <w:ind w:right="20" w:firstLine="567"/>
        <w:jc w:val="both"/>
        <w:rPr>
          <w:rFonts w:ascii="Times New Roman" w:hAnsi="Times New Roman"/>
          <w:color w:val="1A1A1A" w:themeColor="background1" w:themeShade="1A"/>
          <w:spacing w:val="10"/>
          <w:sz w:val="28"/>
          <w:szCs w:val="28"/>
          <w:lang w:val="uk-UA" w:eastAsia="en-US"/>
        </w:rPr>
      </w:pPr>
    </w:p>
    <w:p w:rsidR="0065136C" w:rsidRDefault="0065136C" w:rsidP="0065136C">
      <w:pPr>
        <w:widowControl w:val="0"/>
        <w:spacing w:after="0" w:line="240" w:lineRule="auto"/>
        <w:ind w:right="20" w:firstLine="567"/>
        <w:jc w:val="both"/>
        <w:rPr>
          <w:rFonts w:ascii="Times New Roman" w:hAnsi="Times New Roman"/>
          <w:color w:val="1A1A1A" w:themeColor="background1" w:themeShade="1A"/>
          <w:spacing w:val="10"/>
          <w:sz w:val="28"/>
          <w:szCs w:val="28"/>
          <w:lang w:val="uk-UA" w:eastAsia="en-US"/>
        </w:rPr>
      </w:pPr>
    </w:p>
    <w:p w:rsidR="0065136C" w:rsidRPr="0065136C" w:rsidRDefault="0065136C" w:rsidP="0065136C">
      <w:pPr>
        <w:widowControl w:val="0"/>
        <w:spacing w:after="0" w:line="240" w:lineRule="auto"/>
        <w:ind w:right="20" w:firstLine="567"/>
        <w:jc w:val="both"/>
        <w:rPr>
          <w:rFonts w:ascii="Times New Roman" w:hAnsi="Times New Roman"/>
          <w:color w:val="1A1A1A" w:themeColor="background1" w:themeShade="1A"/>
          <w:sz w:val="28"/>
          <w:szCs w:val="28"/>
          <w:lang w:val="uk-UA" w:eastAsia="en-US"/>
        </w:rPr>
      </w:pPr>
      <w:r w:rsidRPr="0065136C">
        <w:rPr>
          <w:rFonts w:ascii="Times New Roman" w:hAnsi="Times New Roman"/>
          <w:color w:val="1A1A1A" w:themeColor="background1" w:themeShade="1A"/>
          <w:sz w:val="28"/>
          <w:szCs w:val="28"/>
          <w:lang w:val="uk-UA" w:eastAsia="en-US"/>
        </w:rPr>
        <w:lastRenderedPageBreak/>
        <w:t>Проведено поточні ремонти у всіх структурних підрозділах закладу на загальну суму 15247,31грн.</w:t>
      </w:r>
    </w:p>
    <w:p w:rsidR="0065136C" w:rsidRDefault="0065136C" w:rsidP="0065136C">
      <w:pPr>
        <w:pStyle w:val="3"/>
        <w:tabs>
          <w:tab w:val="left" w:pos="284"/>
        </w:tabs>
        <w:spacing w:line="240" w:lineRule="auto"/>
        <w:rPr>
          <w:rFonts w:ascii="Times New Roman" w:hAnsi="Times New Roman"/>
          <w:color w:val="1A1A1A"/>
          <w:spacing w:val="0"/>
          <w:sz w:val="28"/>
          <w:szCs w:val="28"/>
          <w:shd w:val="clear" w:color="auto" w:fill="FFFFFF"/>
        </w:rPr>
      </w:pPr>
      <w:r w:rsidRPr="00E3256D">
        <w:rPr>
          <w:noProof/>
          <w:color w:val="1A1A1A" w:themeColor="background1" w:themeShade="1A"/>
          <w:lang w:eastAsia="uk-UA" w:bidi="ar-SA"/>
        </w:rPr>
        <w:drawing>
          <wp:inline distT="0" distB="0" distL="0" distR="0" wp14:anchorId="7630A28E" wp14:editId="42D906D0">
            <wp:extent cx="4580890" cy="1711473"/>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709" t="18889" r="5833" b="20370"/>
                    <a:stretch/>
                  </pic:blipFill>
                  <pic:spPr bwMode="auto">
                    <a:xfrm>
                      <a:off x="0" y="0"/>
                      <a:ext cx="4580890" cy="1711473"/>
                    </a:xfrm>
                    <a:prstGeom prst="rect">
                      <a:avLst/>
                    </a:prstGeom>
                    <a:ln>
                      <a:noFill/>
                    </a:ln>
                    <a:extLst>
                      <a:ext uri="{53640926-AAD7-44D8-BBD7-CCE9431645EC}">
                        <a14:shadowObscured xmlns:a14="http://schemas.microsoft.com/office/drawing/2010/main"/>
                      </a:ext>
                    </a:extLst>
                  </pic:spPr>
                </pic:pic>
              </a:graphicData>
            </a:graphic>
          </wp:inline>
        </w:drawing>
      </w:r>
    </w:p>
    <w:p w:rsidR="0065136C" w:rsidRPr="0065136C" w:rsidRDefault="0065136C" w:rsidP="0065136C">
      <w:pPr>
        <w:pStyle w:val="3"/>
        <w:tabs>
          <w:tab w:val="left" w:pos="284"/>
        </w:tabs>
        <w:spacing w:line="240" w:lineRule="auto"/>
        <w:rPr>
          <w:rFonts w:ascii="Times New Roman" w:hAnsi="Times New Roman"/>
          <w:color w:val="1A1A1A"/>
          <w:spacing w:val="0"/>
          <w:sz w:val="28"/>
          <w:szCs w:val="28"/>
          <w:shd w:val="clear" w:color="auto" w:fill="FFFFFF"/>
        </w:rPr>
      </w:pPr>
      <w:r w:rsidRPr="00E3256D">
        <w:rPr>
          <w:noProof/>
          <w:color w:val="1A1A1A" w:themeColor="background1" w:themeShade="1A"/>
          <w:lang w:eastAsia="uk-UA" w:bidi="ar-SA"/>
        </w:rPr>
        <w:drawing>
          <wp:inline distT="0" distB="0" distL="0" distR="0" wp14:anchorId="1AE742B1" wp14:editId="34F62DB5">
            <wp:extent cx="4580890" cy="158260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167" t="32222" r="4167" b="11481"/>
                    <a:stretch/>
                  </pic:blipFill>
                  <pic:spPr bwMode="auto">
                    <a:xfrm>
                      <a:off x="0" y="0"/>
                      <a:ext cx="4580890" cy="1582604"/>
                    </a:xfrm>
                    <a:prstGeom prst="rect">
                      <a:avLst/>
                    </a:prstGeom>
                    <a:ln>
                      <a:noFill/>
                    </a:ln>
                    <a:extLst>
                      <a:ext uri="{53640926-AAD7-44D8-BBD7-CCE9431645EC}">
                        <a14:shadowObscured xmlns:a14="http://schemas.microsoft.com/office/drawing/2010/main"/>
                      </a:ext>
                    </a:extLst>
                  </pic:spPr>
                </pic:pic>
              </a:graphicData>
            </a:graphic>
          </wp:inline>
        </w:drawing>
      </w:r>
    </w:p>
    <w:p w:rsidR="0065136C" w:rsidRDefault="0065136C" w:rsidP="0065136C">
      <w:pPr>
        <w:pStyle w:val="3"/>
        <w:spacing w:line="240" w:lineRule="auto"/>
        <w:ind w:firstLine="680"/>
        <w:rPr>
          <w:rFonts w:ascii="Times New Roman" w:hAnsi="Times New Roman"/>
          <w:color w:val="1A1A1A"/>
          <w:spacing w:val="0"/>
          <w:sz w:val="28"/>
          <w:szCs w:val="28"/>
        </w:rPr>
      </w:pPr>
      <w:r>
        <w:rPr>
          <w:rFonts w:ascii="Times New Roman" w:hAnsi="Times New Roman"/>
          <w:color w:val="1A1A1A"/>
          <w:spacing w:val="0"/>
          <w:sz w:val="28"/>
          <w:szCs w:val="28"/>
        </w:rPr>
        <w:t>У 2014 році до ЦРЛ звернулося 22 пацієнти – переселенці зі Сходу України.  З приводу лікування звертались 8 осіб яким була надана безоплатна допомога, на стаціонарне лікування внутрішньо переміщених осіб затрачено близько трьох тис. грн.</w:t>
      </w:r>
    </w:p>
    <w:p w:rsidR="0065136C" w:rsidRDefault="0065136C" w:rsidP="0065136C">
      <w:pPr>
        <w:pStyle w:val="3"/>
        <w:tabs>
          <w:tab w:val="left" w:pos="284"/>
        </w:tabs>
        <w:spacing w:line="240" w:lineRule="auto"/>
        <w:ind w:firstLine="680"/>
        <w:rPr>
          <w:rFonts w:ascii="Times New Roman" w:hAnsi="Times New Roman"/>
          <w:color w:val="1A1A1A"/>
          <w:spacing w:val="0"/>
          <w:sz w:val="28"/>
          <w:szCs w:val="28"/>
          <w:shd w:val="clear" w:color="auto" w:fill="FFFFFF"/>
        </w:rPr>
      </w:pPr>
      <w:r>
        <w:rPr>
          <w:rFonts w:ascii="Times New Roman" w:hAnsi="Times New Roman"/>
          <w:color w:val="1A1A1A"/>
          <w:spacing w:val="0"/>
          <w:sz w:val="28"/>
          <w:szCs w:val="28"/>
          <w:shd w:val="clear" w:color="auto" w:fill="FFFFFF"/>
        </w:rPr>
        <w:t>Також було надано безкоштовну допомогу у лікуванні родинам  військовослужбовців АТО.</w:t>
      </w:r>
    </w:p>
    <w:p w:rsidR="004D0A83" w:rsidRDefault="004D0A83">
      <w:pPr>
        <w:spacing w:after="0" w:line="240" w:lineRule="auto"/>
        <w:rPr>
          <w:rFonts w:ascii="Times New Roman" w:eastAsia="Droid Sans Fallback" w:hAnsi="Times New Roman" w:cs="FreeSans"/>
          <w:color w:val="1A1A1A"/>
          <w:sz w:val="28"/>
          <w:szCs w:val="28"/>
          <w:shd w:val="clear" w:color="auto" w:fill="FFFFFF"/>
          <w:lang w:val="uk-UA" w:eastAsia="en-US" w:bidi="hi-IN"/>
        </w:rPr>
      </w:pPr>
      <w:r>
        <w:rPr>
          <w:rFonts w:ascii="Times New Roman" w:hAnsi="Times New Roman"/>
          <w:color w:val="1A1A1A"/>
          <w:sz w:val="28"/>
          <w:szCs w:val="28"/>
          <w:shd w:val="clear" w:color="auto" w:fill="FFFFFF"/>
        </w:rPr>
        <w:br w:type="page"/>
      </w:r>
    </w:p>
    <w:p w:rsidR="00776FFE" w:rsidRPr="00776FFE" w:rsidRDefault="00BC1B65" w:rsidP="00776FFE">
      <w:pPr>
        <w:spacing w:after="0" w:line="240" w:lineRule="auto"/>
        <w:ind w:firstLine="680"/>
        <w:jc w:val="both"/>
        <w:rPr>
          <w:rFonts w:ascii="Times New Roman" w:hAnsi="Times New Roman"/>
          <w:sz w:val="28"/>
          <w:szCs w:val="28"/>
        </w:rPr>
      </w:pPr>
      <w:r>
        <w:rPr>
          <w:noProof/>
          <w:sz w:val="28"/>
          <w:szCs w:val="28"/>
          <w:lang w:val="uk-UA" w:eastAsia="uk-UA"/>
        </w:rPr>
        <w:lastRenderedPageBreak/>
        <mc:AlternateContent>
          <mc:Choice Requires="wps">
            <w:drawing>
              <wp:anchor distT="0" distB="0" distL="114300" distR="114300" simplePos="0" relativeHeight="251708416" behindDoc="0" locked="0" layoutInCell="1" allowOverlap="1" wp14:anchorId="63445570" wp14:editId="4F8E9DFA">
                <wp:simplePos x="0" y="0"/>
                <wp:positionH relativeFrom="column">
                  <wp:posOffset>-12065</wp:posOffset>
                </wp:positionH>
                <wp:positionV relativeFrom="paragraph">
                  <wp:posOffset>-574040</wp:posOffset>
                </wp:positionV>
                <wp:extent cx="9791700" cy="424815"/>
                <wp:effectExtent l="57150" t="38100" r="76200" b="89535"/>
                <wp:wrapNone/>
                <wp:docPr id="47"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9170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BC1B65">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5.4. ФІЗИЧНА КУЛЬТУРА ТА СПОРТ</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63" style="position:absolute;left:0;text-align:left;margin-left:-.95pt;margin-top:-45.2pt;width:771pt;height:33.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" fillcolor="yellow">
                <v:shadow on="t" color="black" opacity="24903f" origin=",.5" offset="0,.55556mm"/>
                <v:textbox>
                  <w:txbxContent>
                    <w:p w:rsidR="00426242" w:rsidRPr="00C856C2" w:rsidRDefault="00426242" w:rsidP="00BC1B65">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5.4. ФІЗИЧНА КУЛЬТУРА ТА СПОРТ</w:t>
                      </w:r>
                    </w:p>
                  </w:txbxContent>
                </v:textbox>
              </v:roundrect>
            </w:pict>
          </mc:Fallback>
        </mc:AlternateContent>
      </w:r>
      <w:r w:rsidR="00776FFE" w:rsidRPr="00776FFE">
        <w:rPr>
          <w:rFonts w:ascii="Times New Roman" w:hAnsi="Times New Roman"/>
          <w:sz w:val="28"/>
          <w:szCs w:val="28"/>
        </w:rPr>
        <w:t xml:space="preserve">Протягом 2014 року на змаганнях всеукраїнського </w:t>
      </w:r>
      <w:proofErr w:type="gramStart"/>
      <w:r w:rsidR="00776FFE" w:rsidRPr="00776FFE">
        <w:rPr>
          <w:rFonts w:ascii="Times New Roman" w:hAnsi="Times New Roman"/>
          <w:sz w:val="28"/>
          <w:szCs w:val="28"/>
        </w:rPr>
        <w:t>р</w:t>
      </w:r>
      <w:proofErr w:type="gramEnd"/>
      <w:r w:rsidR="00776FFE" w:rsidRPr="00776FFE">
        <w:rPr>
          <w:rFonts w:ascii="Times New Roman" w:hAnsi="Times New Roman"/>
          <w:sz w:val="28"/>
          <w:szCs w:val="28"/>
        </w:rPr>
        <w:t>івня  командами та окремими спортсменами району  здобуто   32 перших  та 25  призових місць  в індивідуальних та командних видах спорту, 36 – перших  та 27- призових  місць на змаганнях обласного рівня.</w:t>
      </w:r>
      <w:r w:rsidRPr="00BC1B65">
        <w:rPr>
          <w:noProof/>
          <w:sz w:val="28"/>
          <w:szCs w:val="28"/>
          <w:lang w:val="uk-UA" w:eastAsia="uk-UA"/>
        </w:rPr>
        <w:t xml:space="preserve"> </w:t>
      </w:r>
    </w:p>
    <w:p w:rsidR="00776FFE" w:rsidRPr="00776FFE" w:rsidRDefault="00776FFE" w:rsidP="00776FFE">
      <w:pPr>
        <w:spacing w:after="0" w:line="240" w:lineRule="auto"/>
        <w:ind w:firstLine="680"/>
        <w:jc w:val="both"/>
        <w:rPr>
          <w:rFonts w:ascii="Times New Roman" w:hAnsi="Times New Roman"/>
          <w:sz w:val="28"/>
          <w:szCs w:val="28"/>
        </w:rPr>
      </w:pPr>
      <w:r w:rsidRPr="00776FFE">
        <w:rPr>
          <w:rFonts w:ascii="Times New Roman" w:hAnsi="Times New Roman"/>
          <w:sz w:val="28"/>
          <w:szCs w:val="28"/>
        </w:rPr>
        <w:t xml:space="preserve"> У 2014 році  проведено 36  спортивно масових заходів серед </w:t>
      </w:r>
      <w:proofErr w:type="gramStart"/>
      <w:r w:rsidRPr="00776FFE">
        <w:rPr>
          <w:rFonts w:ascii="Times New Roman" w:hAnsi="Times New Roman"/>
          <w:sz w:val="28"/>
          <w:szCs w:val="28"/>
        </w:rPr>
        <w:t>р</w:t>
      </w:r>
      <w:proofErr w:type="gramEnd"/>
      <w:r w:rsidRPr="00776FFE">
        <w:rPr>
          <w:rFonts w:ascii="Times New Roman" w:hAnsi="Times New Roman"/>
          <w:sz w:val="28"/>
          <w:szCs w:val="28"/>
        </w:rPr>
        <w:t>ізних категорій населення  із найпопулярніших видів спорту, серед яких  турніри  присвячені пам’яті  видатних земляків.</w:t>
      </w:r>
    </w:p>
    <w:p w:rsidR="00776FFE" w:rsidRPr="00776FFE" w:rsidRDefault="00776FFE" w:rsidP="00776FFE">
      <w:pPr>
        <w:spacing w:after="0" w:line="240" w:lineRule="auto"/>
        <w:ind w:firstLine="680"/>
        <w:jc w:val="both"/>
        <w:rPr>
          <w:rFonts w:ascii="Times New Roman" w:hAnsi="Times New Roman"/>
          <w:color w:val="1A1A1A"/>
          <w:sz w:val="28"/>
          <w:szCs w:val="28"/>
        </w:rPr>
      </w:pPr>
      <w:r w:rsidRPr="00776FFE">
        <w:rPr>
          <w:rFonts w:ascii="Times New Roman" w:hAnsi="Times New Roman"/>
          <w:color w:val="1A1A1A"/>
          <w:sz w:val="28"/>
          <w:szCs w:val="28"/>
        </w:rPr>
        <w:t xml:space="preserve"> Протягом квітня 2014 року було проведено </w:t>
      </w:r>
      <w:proofErr w:type="gramStart"/>
      <w:r w:rsidRPr="00776FFE">
        <w:rPr>
          <w:rFonts w:ascii="Times New Roman" w:hAnsi="Times New Roman"/>
          <w:color w:val="1A1A1A"/>
          <w:sz w:val="28"/>
          <w:szCs w:val="28"/>
        </w:rPr>
        <w:t>м</w:t>
      </w:r>
      <w:proofErr w:type="gramEnd"/>
      <w:r w:rsidRPr="00776FFE">
        <w:rPr>
          <w:rFonts w:ascii="Times New Roman" w:hAnsi="Times New Roman"/>
          <w:color w:val="1A1A1A"/>
          <w:sz w:val="28"/>
          <w:szCs w:val="28"/>
        </w:rPr>
        <w:t>ісячник благоустрою спортивних споруд всіх форм власності.</w:t>
      </w:r>
    </w:p>
    <w:p w:rsidR="00776FFE" w:rsidRPr="00776FFE" w:rsidRDefault="00776FFE" w:rsidP="00776FFE">
      <w:pPr>
        <w:spacing w:after="0" w:line="240" w:lineRule="auto"/>
        <w:ind w:firstLine="680"/>
        <w:jc w:val="both"/>
        <w:rPr>
          <w:rFonts w:ascii="Times New Roman" w:hAnsi="Times New Roman"/>
          <w:color w:val="1A1A1A"/>
          <w:sz w:val="28"/>
          <w:szCs w:val="28"/>
        </w:rPr>
      </w:pPr>
      <w:r w:rsidRPr="00776FFE">
        <w:rPr>
          <w:rFonts w:ascii="Times New Roman" w:hAnsi="Times New Roman"/>
          <w:color w:val="1A1A1A"/>
          <w:sz w:val="28"/>
          <w:szCs w:val="28"/>
        </w:rPr>
        <w:t xml:space="preserve">Виготовлено </w:t>
      </w:r>
      <w:proofErr w:type="gramStart"/>
      <w:r w:rsidRPr="00776FFE">
        <w:rPr>
          <w:rFonts w:ascii="Times New Roman" w:hAnsi="Times New Roman"/>
          <w:color w:val="1A1A1A"/>
          <w:sz w:val="28"/>
          <w:szCs w:val="28"/>
        </w:rPr>
        <w:t>техн</w:t>
      </w:r>
      <w:proofErr w:type="gramEnd"/>
      <w:r w:rsidRPr="00776FFE">
        <w:rPr>
          <w:rFonts w:ascii="Times New Roman" w:hAnsi="Times New Roman"/>
          <w:color w:val="1A1A1A"/>
          <w:sz w:val="28"/>
          <w:szCs w:val="28"/>
        </w:rPr>
        <w:t>ічну документацію на реконструкцію об’єктів районного стадіону «Колос» та Томашпільської РДЮСШ.</w:t>
      </w:r>
    </w:p>
    <w:p w:rsidR="00776FFE" w:rsidRPr="00776FFE" w:rsidRDefault="00571BE3" w:rsidP="001235CF">
      <w:pPr>
        <w:spacing w:after="0" w:line="240" w:lineRule="auto"/>
        <w:jc w:val="center"/>
        <w:rPr>
          <w:rFonts w:ascii="Times New Roman" w:hAnsi="Times New Roman"/>
        </w:rPr>
      </w:pPr>
      <w:r w:rsidRPr="00776FFE">
        <w:rPr>
          <w:rFonts w:ascii="Times New Roman" w:hAnsi="Times New Roman"/>
          <w:noProof/>
          <w:sz w:val="28"/>
          <w:szCs w:val="28"/>
          <w:lang w:val="uk-UA" w:eastAsia="uk-UA"/>
        </w:rPr>
        <w:lastRenderedPageBreak/>
        <w:drawing>
          <wp:anchor distT="0" distB="0" distL="114300" distR="114300" simplePos="0" relativeHeight="251682816" behindDoc="0" locked="0" layoutInCell="1" allowOverlap="1" wp14:anchorId="2D4F5610" wp14:editId="57A58046">
            <wp:simplePos x="0" y="0"/>
            <wp:positionH relativeFrom="column">
              <wp:posOffset>532130</wp:posOffset>
            </wp:positionH>
            <wp:positionV relativeFrom="paragraph">
              <wp:posOffset>-1708785</wp:posOffset>
            </wp:positionV>
            <wp:extent cx="3615055" cy="2399030"/>
            <wp:effectExtent l="133350" t="114300" r="137795" b="172720"/>
            <wp:wrapTopAndBottom/>
            <wp:docPr id="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pic:cNvPicPr>
                      <a:picLocks noChangeAspect="1" noChangeArrowheads="1"/>
                    </pic:cNvPicPr>
                  </pic:nvPicPr>
                  <pic:blipFill>
                    <a:blip r:embed="rId45"/>
                    <a:stretch>
                      <a:fillRect/>
                    </a:stretch>
                  </pic:blipFill>
                  <pic:spPr bwMode="auto">
                    <a:xfrm>
                      <a:off x="0" y="0"/>
                      <a:ext cx="3615055" cy="23990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noProof/>
          <w:color w:val="1A1A1A"/>
          <w:sz w:val="28"/>
          <w:szCs w:val="28"/>
          <w:lang w:val="uk-UA" w:eastAsia="uk-UA"/>
        </w:rPr>
        <w:drawing>
          <wp:inline distT="0" distB="0" distL="0" distR="0" wp14:anchorId="0336DCD1" wp14:editId="6AC1FA2A">
            <wp:extent cx="3188795" cy="2391819"/>
            <wp:effectExtent l="133350" t="114300" r="145415" b="16129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06459_1681861358707123_4960863800443298788_n.jpg"/>
                    <pic:cNvPicPr/>
                  </pic:nvPicPr>
                  <pic:blipFill>
                    <a:blip r:embed="rId46">
                      <a:extLst>
                        <a:ext uri="{28A0092B-C50C-407E-A947-70E740481C1C}">
                          <a14:useLocalDpi xmlns:a14="http://schemas.microsoft.com/office/drawing/2010/main" val="0"/>
                        </a:ext>
                      </a:extLst>
                    </a:blip>
                    <a:stretch>
                      <a:fillRect/>
                    </a:stretch>
                  </pic:blipFill>
                  <pic:spPr>
                    <a:xfrm>
                      <a:off x="0" y="0"/>
                      <a:ext cx="3190828" cy="23933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76FFE" w:rsidRPr="00776FFE" w:rsidRDefault="00776FFE" w:rsidP="00776FFE">
      <w:pPr>
        <w:shd w:val="clear" w:color="auto" w:fill="FFFFFF"/>
        <w:tabs>
          <w:tab w:val="left" w:pos="284"/>
        </w:tabs>
        <w:spacing w:after="0" w:line="240" w:lineRule="auto"/>
        <w:ind w:firstLine="680"/>
        <w:jc w:val="both"/>
        <w:rPr>
          <w:rFonts w:ascii="Times New Roman" w:hAnsi="Times New Roman"/>
          <w:color w:val="1A1A1A"/>
          <w:sz w:val="28"/>
          <w:szCs w:val="28"/>
          <w:shd w:val="clear" w:color="auto" w:fill="FFFFFF"/>
        </w:rPr>
      </w:pPr>
      <w:r w:rsidRPr="00776FFE">
        <w:rPr>
          <w:rFonts w:ascii="Times New Roman" w:hAnsi="Times New Roman"/>
          <w:color w:val="1A1A1A"/>
          <w:sz w:val="28"/>
          <w:szCs w:val="28"/>
          <w:shd w:val="clear" w:color="auto" w:fill="FFFFFF"/>
        </w:rPr>
        <w:t>Розроблено та подано для участі в обласному, Всеукраїнському та міжнародному конкурсах три інвестиційні проекти для залучення фангів на зміцнення матеріальної бази РДЮСШ, залучено 70 тис</w:t>
      </w:r>
      <w:proofErr w:type="gramStart"/>
      <w:r w:rsidRPr="00776FFE">
        <w:rPr>
          <w:rFonts w:ascii="Times New Roman" w:hAnsi="Times New Roman"/>
          <w:color w:val="1A1A1A"/>
          <w:sz w:val="28"/>
          <w:szCs w:val="28"/>
          <w:shd w:val="clear" w:color="auto" w:fill="FFFFFF"/>
        </w:rPr>
        <w:t>.</w:t>
      </w:r>
      <w:proofErr w:type="gramEnd"/>
      <w:r w:rsidRPr="00776FFE">
        <w:rPr>
          <w:rFonts w:ascii="Times New Roman" w:hAnsi="Times New Roman"/>
          <w:color w:val="1A1A1A"/>
          <w:sz w:val="28"/>
          <w:szCs w:val="28"/>
          <w:shd w:val="clear" w:color="auto" w:fill="FFFFFF"/>
        </w:rPr>
        <w:t xml:space="preserve"> </w:t>
      </w:r>
      <w:proofErr w:type="gramStart"/>
      <w:r w:rsidRPr="00776FFE">
        <w:rPr>
          <w:rFonts w:ascii="Times New Roman" w:hAnsi="Times New Roman"/>
          <w:color w:val="1A1A1A"/>
          <w:sz w:val="28"/>
          <w:szCs w:val="28"/>
          <w:shd w:val="clear" w:color="auto" w:fill="FFFFFF"/>
        </w:rPr>
        <w:t>г</w:t>
      </w:r>
      <w:proofErr w:type="gramEnd"/>
      <w:r w:rsidRPr="00776FFE">
        <w:rPr>
          <w:rFonts w:ascii="Times New Roman" w:hAnsi="Times New Roman"/>
          <w:color w:val="1A1A1A"/>
          <w:sz w:val="28"/>
          <w:szCs w:val="28"/>
          <w:shd w:val="clear" w:color="auto" w:fill="FFFFFF"/>
        </w:rPr>
        <w:t>рн. коштів обласного бюджету та проведено ремонт спортивної бази приміщення РДЮСШ.</w:t>
      </w:r>
    </w:p>
    <w:p w:rsidR="001235CF" w:rsidRDefault="00571BE3">
      <w:pPr>
        <w:spacing w:after="0" w:line="240" w:lineRule="auto"/>
        <w:rPr>
          <w:rFonts w:ascii="Times New Roman" w:hAnsi="Times New Roman"/>
          <w:sz w:val="24"/>
          <w:szCs w:val="24"/>
        </w:rPr>
      </w:pPr>
      <w:r w:rsidRPr="00776FFE">
        <w:rPr>
          <w:rFonts w:ascii="Times New Roman" w:hAnsi="Times New Roman"/>
          <w:noProof/>
          <w:lang w:val="uk-UA" w:eastAsia="uk-UA"/>
        </w:rPr>
        <w:drawing>
          <wp:inline distT="0" distB="0" distL="0" distR="0" wp14:anchorId="2EA71EF6" wp14:editId="5C5B9DF4">
            <wp:extent cx="4615235" cy="1998921"/>
            <wp:effectExtent l="0" t="0" r="0" b="1905"/>
            <wp:docPr id="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pic:cNvPicPr>
                      <a:picLocks noChangeAspect="1" noChangeArrowheads="1"/>
                    </pic:cNvPicPr>
                  </pic:nvPicPr>
                  <pic:blipFill>
                    <a:blip r:embed="rId47"/>
                    <a:stretch>
                      <a:fillRect/>
                    </a:stretch>
                  </pic:blipFill>
                  <pic:spPr bwMode="auto">
                    <a:xfrm>
                      <a:off x="0" y="0"/>
                      <a:ext cx="4618217" cy="2000213"/>
                    </a:xfrm>
                    <a:prstGeom prst="rect">
                      <a:avLst/>
                    </a:prstGeom>
                    <a:noFill/>
                    <a:ln w="9525">
                      <a:noFill/>
                      <a:miter lim="800000"/>
                      <a:headEnd/>
                      <a:tailEnd/>
                    </a:ln>
                  </pic:spPr>
                </pic:pic>
              </a:graphicData>
            </a:graphic>
          </wp:inline>
        </w:drawing>
      </w:r>
      <w:r w:rsidR="001235CF">
        <w:br w:type="page"/>
      </w:r>
    </w:p>
    <w:p w:rsidR="00381F26" w:rsidRDefault="00BC1B65" w:rsidP="00C41ABF">
      <w:pPr>
        <w:spacing w:after="0" w:line="240" w:lineRule="auto"/>
        <w:ind w:firstLine="680"/>
        <w:jc w:val="both"/>
        <w:rPr>
          <w:rFonts w:ascii="Times New Roman" w:hAnsi="Times New Roman"/>
          <w:color w:val="1A1A1A"/>
          <w:sz w:val="28"/>
          <w:szCs w:val="28"/>
        </w:rPr>
      </w:pPr>
      <w:r>
        <w:rPr>
          <w:noProof/>
          <w:sz w:val="28"/>
          <w:szCs w:val="28"/>
          <w:lang w:val="uk-UA" w:eastAsia="uk-UA"/>
        </w:rPr>
        <w:lastRenderedPageBreak/>
        <mc:AlternateContent>
          <mc:Choice Requires="wps">
            <w:drawing>
              <wp:anchor distT="0" distB="0" distL="114300" distR="114300" simplePos="0" relativeHeight="251710464" behindDoc="0" locked="0" layoutInCell="1" allowOverlap="1" wp14:anchorId="41C78AA2" wp14:editId="1F1E3F65">
                <wp:simplePos x="0" y="0"/>
                <wp:positionH relativeFrom="column">
                  <wp:posOffset>8890</wp:posOffset>
                </wp:positionH>
                <wp:positionV relativeFrom="paragraph">
                  <wp:posOffset>-553085</wp:posOffset>
                </wp:positionV>
                <wp:extent cx="9791700" cy="424815"/>
                <wp:effectExtent l="57150" t="38100" r="76200" b="89535"/>
                <wp:wrapNone/>
                <wp:docPr id="48"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9170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BC1B65">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5.5. СОЦІАЛЬНИЙ ЗАХИСТ СІМ’Ї, ДІТЕЙ, ТА МОЛОДІ</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64" style="position:absolute;left:0;text-align:left;margin-left:.7pt;margin-top:-43.55pt;width:771pt;height:33.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" fillcolor="yellow">
                <v:shadow on="t" color="black" opacity="24903f" origin=",.5" offset="0,.55556mm"/>
                <v:textbox>
                  <w:txbxContent>
                    <w:p w:rsidR="00426242" w:rsidRPr="00C856C2" w:rsidRDefault="00426242" w:rsidP="00BC1B65">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5.5. СОЦІАЛЬНИЙ ЗАХИСТ СІМ’Ї, ДІТЕЙ, ТА МОЛОДІ</w:t>
                      </w:r>
                    </w:p>
                  </w:txbxContent>
                </v:textbox>
              </v:roundrect>
            </w:pict>
          </mc:Fallback>
        </mc:AlternateContent>
      </w:r>
      <w:r w:rsidR="00381F26">
        <w:rPr>
          <w:rFonts w:ascii="Times New Roman" w:hAnsi="Times New Roman"/>
          <w:color w:val="1A1A1A"/>
          <w:sz w:val="28"/>
          <w:szCs w:val="28"/>
          <w:lang w:val="uk-UA"/>
        </w:rPr>
        <w:t>В</w:t>
      </w:r>
      <w:r w:rsidR="00381F26">
        <w:rPr>
          <w:rFonts w:ascii="Times New Roman" w:hAnsi="Times New Roman"/>
          <w:color w:val="1A1A1A"/>
          <w:sz w:val="28"/>
          <w:szCs w:val="28"/>
        </w:rPr>
        <w:t xml:space="preserve"> районі проживає 326 </w:t>
      </w:r>
      <w:r w:rsidR="00381F26">
        <w:rPr>
          <w:rFonts w:ascii="Times New Roman" w:hAnsi="Times New Roman"/>
          <w:color w:val="1A1A1A"/>
          <w:sz w:val="28"/>
          <w:szCs w:val="28"/>
          <w:lang w:val="uk-UA"/>
        </w:rPr>
        <w:t xml:space="preserve"> багатодітних </w:t>
      </w:r>
      <w:r w:rsidR="00381F26">
        <w:rPr>
          <w:rFonts w:ascii="Times New Roman" w:hAnsi="Times New Roman"/>
          <w:color w:val="1A1A1A"/>
          <w:sz w:val="28"/>
          <w:szCs w:val="28"/>
        </w:rPr>
        <w:t xml:space="preserve">сімей, де виховується 1077 дітей. </w:t>
      </w:r>
    </w:p>
    <w:p w:rsidR="00381F26" w:rsidRDefault="00C41ABF" w:rsidP="00C41ABF">
      <w:pPr>
        <w:pStyle w:val="30"/>
        <w:spacing w:after="0"/>
        <w:ind w:left="0" w:firstLine="680"/>
        <w:jc w:val="both"/>
        <w:rPr>
          <w:rStyle w:val="hover1"/>
          <w:rFonts w:ascii="Times New Roman" w:hAnsi="Times New Roman"/>
          <w:bCs/>
          <w:color w:val="1A1A1A"/>
          <w:sz w:val="28"/>
          <w:szCs w:val="28"/>
          <w:lang w:val="uk-UA"/>
        </w:rPr>
      </w:pPr>
      <w:r>
        <w:rPr>
          <w:rStyle w:val="hover1"/>
          <w:rFonts w:ascii="Times New Roman" w:hAnsi="Times New Roman"/>
          <w:bCs/>
          <w:color w:val="1A1A1A"/>
          <w:sz w:val="28"/>
          <w:szCs w:val="28"/>
          <w:lang w:val="uk-UA"/>
        </w:rPr>
        <w:t>П</w:t>
      </w:r>
      <w:r w:rsidR="00381F26">
        <w:rPr>
          <w:rStyle w:val="hover1"/>
          <w:rFonts w:ascii="Times New Roman" w:hAnsi="Times New Roman"/>
          <w:bCs/>
          <w:color w:val="1A1A1A"/>
          <w:sz w:val="28"/>
          <w:szCs w:val="28"/>
          <w:lang w:val="uk-UA"/>
        </w:rPr>
        <w:t>ротягом 2014 р. було видано 22 посвідчення батьків багатодітної сім’ї та 76 посвідчень дитини з багатодітної сім’ї продовжено термін дії посвідчень понад 60-тьом багатодітним родинам.</w:t>
      </w:r>
    </w:p>
    <w:p w:rsidR="00381F26" w:rsidRDefault="00381F26" w:rsidP="00C41ABF">
      <w:pPr>
        <w:pStyle w:val="30"/>
        <w:spacing w:after="0"/>
        <w:ind w:left="0" w:firstLine="680"/>
        <w:jc w:val="both"/>
        <w:rPr>
          <w:rFonts w:ascii="Times New Roman" w:hAnsi="Times New Roman"/>
          <w:color w:val="1A1A1A"/>
          <w:sz w:val="28"/>
          <w:szCs w:val="28"/>
          <w:lang w:val="uk-UA"/>
        </w:rPr>
      </w:pPr>
      <w:r>
        <w:rPr>
          <w:rFonts w:ascii="Times New Roman" w:hAnsi="Times New Roman"/>
          <w:b/>
          <w:color w:val="1A1A1A"/>
          <w:sz w:val="28"/>
          <w:szCs w:val="28"/>
          <w:lang w:val="uk-UA"/>
        </w:rPr>
        <w:t xml:space="preserve"> </w:t>
      </w:r>
      <w:r>
        <w:rPr>
          <w:rFonts w:ascii="Times New Roman" w:hAnsi="Times New Roman"/>
          <w:color w:val="1A1A1A"/>
          <w:sz w:val="28"/>
          <w:szCs w:val="28"/>
          <w:lang w:val="uk-UA"/>
        </w:rPr>
        <w:t>Організовано та проведено благодійну акцію для багатодітних родин  «Подаруймо дітям радість» щодо підготовки нового навчального року. Допомогу надано 105 малозабезпеченим багатодітним родинам, в яких виховується 320 дітей – на суму 24 506 гривень.</w:t>
      </w:r>
    </w:p>
    <w:p w:rsidR="00CD0BF1" w:rsidRDefault="00126414" w:rsidP="00C41ABF">
      <w:pPr>
        <w:tabs>
          <w:tab w:val="left" w:pos="2070"/>
        </w:tabs>
        <w:spacing w:after="0" w:line="240" w:lineRule="auto"/>
        <w:ind w:firstLine="680"/>
        <w:jc w:val="both"/>
        <w:rPr>
          <w:rFonts w:ascii="Times New Roman" w:hAnsi="Times New Roman"/>
          <w:color w:val="1A1A1A"/>
          <w:sz w:val="28"/>
          <w:szCs w:val="28"/>
          <w:lang w:val="uk-UA"/>
        </w:rPr>
      </w:pPr>
      <w:r>
        <w:rPr>
          <w:rFonts w:ascii="Times New Roman" w:hAnsi="Times New Roman"/>
          <w:color w:val="1A1A1A"/>
          <w:sz w:val="28"/>
          <w:szCs w:val="28"/>
          <w:lang w:val="uk-UA"/>
        </w:rPr>
        <w:t>П</w:t>
      </w:r>
      <w:r w:rsidR="00381F26" w:rsidRPr="00126414">
        <w:rPr>
          <w:rFonts w:ascii="Times New Roman" w:hAnsi="Times New Roman"/>
          <w:color w:val="1A1A1A"/>
          <w:sz w:val="28"/>
          <w:szCs w:val="28"/>
          <w:lang w:val="uk-UA"/>
        </w:rPr>
        <w:t>ід опікою перебувають 75 дітей-сиріт та дітей, позбавлених батьківського піклування</w:t>
      </w:r>
      <w:r w:rsidR="00CD0BF1">
        <w:rPr>
          <w:rFonts w:ascii="Times New Roman" w:hAnsi="Times New Roman"/>
          <w:color w:val="1A1A1A"/>
          <w:sz w:val="28"/>
          <w:szCs w:val="28"/>
          <w:lang w:val="uk-UA"/>
        </w:rPr>
        <w:t>.</w:t>
      </w:r>
    </w:p>
    <w:p w:rsidR="00381F26" w:rsidRPr="005D6299" w:rsidRDefault="00F4222E" w:rsidP="005C7ACA">
      <w:pPr>
        <w:tabs>
          <w:tab w:val="left" w:pos="2070"/>
        </w:tabs>
        <w:spacing w:after="0" w:line="240" w:lineRule="auto"/>
        <w:jc w:val="both"/>
        <w:rPr>
          <w:rFonts w:ascii="Times New Roman" w:hAnsi="Times New Roman"/>
          <w:color w:val="1A1A1A"/>
          <w:sz w:val="28"/>
          <w:szCs w:val="28"/>
          <w:lang w:val="uk-UA" w:eastAsia="uk-UA"/>
        </w:rPr>
      </w:pPr>
      <w:r w:rsidRPr="008C3F3B">
        <w:rPr>
          <w:noProof/>
          <w:lang w:val="uk-UA" w:eastAsia="uk-UA"/>
        </w:rPr>
        <w:drawing>
          <wp:inline distT="0" distB="0" distL="0" distR="0" wp14:anchorId="433C0531" wp14:editId="709FFD8B">
            <wp:extent cx="4114800" cy="215840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1219" b="8227"/>
                    <a:stretch/>
                  </pic:blipFill>
                  <pic:spPr bwMode="auto">
                    <a:xfrm>
                      <a:off x="0" y="0"/>
                      <a:ext cx="4123012" cy="2162717"/>
                    </a:xfrm>
                    <a:prstGeom prst="rect">
                      <a:avLst/>
                    </a:prstGeom>
                    <a:noFill/>
                    <a:ln>
                      <a:noFill/>
                    </a:ln>
                    <a:extLst>
                      <a:ext uri="{53640926-AAD7-44D8-BBD7-CCE9431645EC}">
                        <a14:shadowObscured xmlns:a14="http://schemas.microsoft.com/office/drawing/2010/main"/>
                      </a:ext>
                    </a:extLst>
                  </pic:spPr>
                </pic:pic>
              </a:graphicData>
            </a:graphic>
          </wp:inline>
        </w:drawing>
      </w:r>
    </w:p>
    <w:p w:rsidR="00C41ABF" w:rsidRDefault="00381F26" w:rsidP="00381F26">
      <w:pPr>
        <w:tabs>
          <w:tab w:val="left" w:pos="284"/>
        </w:tabs>
        <w:ind w:firstLine="680"/>
        <w:jc w:val="both"/>
        <w:rPr>
          <w:rFonts w:ascii="Times New Roman" w:hAnsi="Times New Roman"/>
          <w:color w:val="1A1A1A"/>
          <w:sz w:val="28"/>
          <w:szCs w:val="28"/>
          <w:lang w:val="uk-UA"/>
        </w:rPr>
      </w:pPr>
      <w:r w:rsidRPr="005D6299">
        <w:rPr>
          <w:rFonts w:ascii="Times New Roman" w:hAnsi="Times New Roman"/>
          <w:color w:val="1A1A1A"/>
          <w:sz w:val="28"/>
          <w:szCs w:val="28"/>
          <w:lang w:val="uk-UA"/>
        </w:rPr>
        <w:tab/>
      </w:r>
      <w:r>
        <w:rPr>
          <w:rFonts w:ascii="Times New Roman" w:hAnsi="Times New Roman"/>
          <w:color w:val="1A1A1A"/>
          <w:sz w:val="28"/>
          <w:szCs w:val="28"/>
        </w:rPr>
        <w:t xml:space="preserve">За </w:t>
      </w:r>
      <w:r w:rsidR="00F4222E">
        <w:rPr>
          <w:rFonts w:ascii="Times New Roman" w:hAnsi="Times New Roman"/>
          <w:color w:val="1A1A1A"/>
          <w:sz w:val="28"/>
          <w:szCs w:val="28"/>
        </w:rPr>
        <w:t xml:space="preserve">2014 </w:t>
      </w:r>
      <w:proofErr w:type="gramStart"/>
      <w:r w:rsidR="00F4222E">
        <w:rPr>
          <w:rFonts w:ascii="Times New Roman" w:hAnsi="Times New Roman"/>
          <w:color w:val="1A1A1A"/>
          <w:sz w:val="28"/>
          <w:szCs w:val="28"/>
        </w:rPr>
        <w:t>р</w:t>
      </w:r>
      <w:proofErr w:type="gramEnd"/>
      <w:r w:rsidR="00F4222E">
        <w:rPr>
          <w:rFonts w:ascii="Times New Roman" w:hAnsi="Times New Roman"/>
          <w:color w:val="1A1A1A"/>
          <w:sz w:val="28"/>
          <w:szCs w:val="28"/>
          <w:lang w:val="uk-UA"/>
        </w:rPr>
        <w:t>і</w:t>
      </w:r>
      <w:r>
        <w:rPr>
          <w:rFonts w:ascii="Times New Roman" w:hAnsi="Times New Roman"/>
          <w:color w:val="1A1A1A"/>
          <w:sz w:val="28"/>
          <w:szCs w:val="28"/>
        </w:rPr>
        <w:t xml:space="preserve">к в 10 </w:t>
      </w:r>
      <w:r w:rsidR="00F4222E">
        <w:rPr>
          <w:rFonts w:ascii="Times New Roman" w:hAnsi="Times New Roman"/>
          <w:color w:val="1A1A1A"/>
          <w:sz w:val="28"/>
          <w:szCs w:val="28"/>
          <w:lang w:val="uk-UA"/>
        </w:rPr>
        <w:t xml:space="preserve">дітей </w:t>
      </w:r>
      <w:r>
        <w:rPr>
          <w:rFonts w:ascii="Times New Roman" w:hAnsi="Times New Roman"/>
          <w:color w:val="1A1A1A"/>
          <w:sz w:val="28"/>
          <w:szCs w:val="28"/>
        </w:rPr>
        <w:t xml:space="preserve">набули статусу дітей, позбавлених батьківського піклування, </w:t>
      </w:r>
      <w:r w:rsidR="0046503D">
        <w:rPr>
          <w:rFonts w:ascii="Times New Roman" w:hAnsi="Times New Roman"/>
          <w:color w:val="1A1A1A"/>
          <w:sz w:val="28"/>
          <w:szCs w:val="28"/>
          <w:lang w:val="uk-UA"/>
        </w:rPr>
        <w:t>всі вони влаштовані до</w:t>
      </w:r>
      <w:r>
        <w:rPr>
          <w:rFonts w:ascii="Times New Roman" w:hAnsi="Times New Roman"/>
          <w:color w:val="1A1A1A"/>
          <w:sz w:val="28"/>
          <w:szCs w:val="28"/>
        </w:rPr>
        <w:t xml:space="preserve"> сімейних форм виховання </w:t>
      </w:r>
    </w:p>
    <w:p w:rsidR="00381F26" w:rsidRDefault="0046503D" w:rsidP="00C41ABF">
      <w:pPr>
        <w:tabs>
          <w:tab w:val="left" w:pos="284"/>
        </w:tabs>
        <w:jc w:val="both"/>
        <w:rPr>
          <w:rFonts w:ascii="Times New Roman" w:hAnsi="Times New Roman"/>
          <w:color w:val="1A1A1A"/>
          <w:sz w:val="28"/>
          <w:szCs w:val="28"/>
          <w:lang w:val="uk-UA"/>
        </w:rPr>
      </w:pPr>
      <w:r w:rsidRPr="008C3F3B">
        <w:rPr>
          <w:noProof/>
          <w:lang w:val="uk-UA" w:eastAsia="uk-UA"/>
        </w:rPr>
        <w:lastRenderedPageBreak/>
        <w:drawing>
          <wp:inline distT="0" distB="0" distL="0" distR="0" wp14:anchorId="48A40823" wp14:editId="57D8F3F7">
            <wp:extent cx="4580890" cy="214837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80890" cy="2148379"/>
                    </a:xfrm>
                    <a:prstGeom prst="rect">
                      <a:avLst/>
                    </a:prstGeom>
                    <a:noFill/>
                    <a:ln>
                      <a:noFill/>
                    </a:ln>
                  </pic:spPr>
                </pic:pic>
              </a:graphicData>
            </a:graphic>
          </wp:inline>
        </w:drawing>
      </w:r>
    </w:p>
    <w:p w:rsidR="00381F26" w:rsidRPr="00C41ABF" w:rsidRDefault="00F4222E" w:rsidP="00C41ABF">
      <w:pPr>
        <w:tabs>
          <w:tab w:val="left" w:pos="255"/>
        </w:tabs>
        <w:spacing w:after="0" w:line="240" w:lineRule="auto"/>
        <w:ind w:firstLine="680"/>
        <w:jc w:val="both"/>
        <w:rPr>
          <w:rFonts w:ascii="Times New Roman" w:hAnsi="Times New Roman"/>
          <w:color w:val="1A1A1A"/>
          <w:sz w:val="28"/>
          <w:szCs w:val="28"/>
          <w:lang w:val="uk-UA"/>
        </w:rPr>
      </w:pPr>
      <w:r>
        <w:rPr>
          <w:rFonts w:ascii="Times New Roman" w:hAnsi="Times New Roman"/>
          <w:color w:val="1A1A1A"/>
          <w:sz w:val="28"/>
          <w:szCs w:val="28"/>
          <w:lang w:val="uk-UA"/>
        </w:rPr>
        <w:t>В</w:t>
      </w:r>
      <w:r w:rsidR="00381F26" w:rsidRPr="00C41ABF">
        <w:rPr>
          <w:rFonts w:ascii="Times New Roman" w:hAnsi="Times New Roman"/>
          <w:color w:val="1A1A1A"/>
          <w:sz w:val="28"/>
          <w:szCs w:val="28"/>
          <w:lang w:val="uk-UA"/>
        </w:rPr>
        <w:t xml:space="preserve"> районі наліч</w:t>
      </w:r>
      <w:r>
        <w:rPr>
          <w:rFonts w:ascii="Times New Roman" w:hAnsi="Times New Roman"/>
          <w:color w:val="1A1A1A"/>
          <w:sz w:val="28"/>
          <w:szCs w:val="28"/>
          <w:lang w:val="uk-UA"/>
        </w:rPr>
        <w:t>ується</w:t>
      </w:r>
      <w:r w:rsidR="00381F26" w:rsidRPr="00C41ABF">
        <w:rPr>
          <w:rFonts w:ascii="Times New Roman" w:hAnsi="Times New Roman"/>
          <w:color w:val="1A1A1A"/>
          <w:sz w:val="28"/>
          <w:szCs w:val="28"/>
          <w:lang w:val="uk-UA"/>
        </w:rPr>
        <w:t xml:space="preserve"> 118 сімей, які перебувають в складних життєвих обставинах та в яких виховується 405 дітей, з них 83 сім’ї перебували під соціальним супроводом</w:t>
      </w:r>
      <w:r>
        <w:rPr>
          <w:rFonts w:ascii="Times New Roman" w:hAnsi="Times New Roman"/>
          <w:color w:val="1A1A1A"/>
          <w:sz w:val="28"/>
          <w:szCs w:val="28"/>
          <w:lang w:val="uk-UA"/>
        </w:rPr>
        <w:t>,</w:t>
      </w:r>
      <w:r w:rsidR="00381F26" w:rsidRPr="00C41ABF">
        <w:rPr>
          <w:rFonts w:ascii="Times New Roman" w:hAnsi="Times New Roman"/>
          <w:color w:val="1A1A1A"/>
          <w:sz w:val="28"/>
          <w:szCs w:val="28"/>
          <w:lang w:val="uk-UA"/>
        </w:rPr>
        <w:t xml:space="preserve"> 27 родин перебувають на обліку, як такі, що не належним чином виконують свої батьківські обов’язки.</w:t>
      </w:r>
    </w:p>
    <w:p w:rsidR="00381F26" w:rsidRDefault="00381F26" w:rsidP="00C41ABF">
      <w:pPr>
        <w:spacing w:after="0" w:line="240" w:lineRule="auto"/>
        <w:ind w:firstLine="680"/>
        <w:jc w:val="both"/>
        <w:rPr>
          <w:rFonts w:ascii="Times New Roman" w:hAnsi="Times New Roman"/>
          <w:color w:val="1A1A1A"/>
          <w:sz w:val="28"/>
          <w:szCs w:val="28"/>
          <w:lang w:val="uk-UA"/>
        </w:rPr>
      </w:pPr>
      <w:r>
        <w:rPr>
          <w:rFonts w:ascii="Times New Roman" w:hAnsi="Times New Roman"/>
          <w:color w:val="1A1A1A"/>
          <w:sz w:val="28"/>
          <w:szCs w:val="28"/>
        </w:rPr>
        <w:t>Протягом року надійшло 144 повідомлення про вчинення насильства у 132 сі</w:t>
      </w:r>
      <w:proofErr w:type="gramStart"/>
      <w:r>
        <w:rPr>
          <w:rFonts w:ascii="Times New Roman" w:hAnsi="Times New Roman"/>
          <w:color w:val="1A1A1A"/>
          <w:sz w:val="28"/>
          <w:szCs w:val="28"/>
        </w:rPr>
        <w:t>м</w:t>
      </w:r>
      <w:proofErr w:type="gramEnd"/>
      <w:r>
        <w:rPr>
          <w:rFonts w:ascii="Times New Roman" w:hAnsi="Times New Roman"/>
          <w:color w:val="1A1A1A"/>
          <w:sz w:val="28"/>
          <w:szCs w:val="28"/>
        </w:rPr>
        <w:t xml:space="preserve">’ях. Всі родини відвідані за місцем проживання, за результатами відвідування 11 сімей взято на </w:t>
      </w:r>
      <w:proofErr w:type="gramStart"/>
      <w:r>
        <w:rPr>
          <w:rFonts w:ascii="Times New Roman" w:hAnsi="Times New Roman"/>
          <w:color w:val="1A1A1A"/>
          <w:sz w:val="28"/>
          <w:szCs w:val="28"/>
        </w:rPr>
        <w:t>обл</w:t>
      </w:r>
      <w:proofErr w:type="gramEnd"/>
      <w:r>
        <w:rPr>
          <w:rFonts w:ascii="Times New Roman" w:hAnsi="Times New Roman"/>
          <w:color w:val="1A1A1A"/>
          <w:sz w:val="28"/>
          <w:szCs w:val="28"/>
        </w:rPr>
        <w:t>ік, як такі, що опинилися в складних життєвих обставинах, 2 перебувало під соціальним супроводом.</w:t>
      </w:r>
    </w:p>
    <w:p w:rsidR="00C41ABF" w:rsidRPr="00C41ABF" w:rsidRDefault="00C41ABF" w:rsidP="00C41ABF">
      <w:pPr>
        <w:spacing w:after="0" w:line="240" w:lineRule="auto"/>
        <w:ind w:firstLine="567"/>
        <w:jc w:val="both"/>
        <w:rPr>
          <w:rFonts w:ascii="Times New Roman" w:hAnsi="Times New Roman"/>
          <w:color w:val="1A1A1A" w:themeColor="background1" w:themeShade="1A"/>
          <w:sz w:val="28"/>
          <w:szCs w:val="28"/>
          <w:lang w:val="uk-UA"/>
        </w:rPr>
      </w:pPr>
      <w:r w:rsidRPr="00C41ABF">
        <w:rPr>
          <w:rFonts w:ascii="Times New Roman" w:hAnsi="Times New Roman"/>
          <w:color w:val="1A1A1A" w:themeColor="background1" w:themeShade="1A"/>
          <w:sz w:val="28"/>
          <w:szCs w:val="28"/>
          <w:lang w:val="uk-UA"/>
        </w:rPr>
        <w:t xml:space="preserve">Надано </w:t>
      </w:r>
      <w:r>
        <w:rPr>
          <w:rFonts w:ascii="Times New Roman" w:hAnsi="Times New Roman"/>
          <w:color w:val="1A1A1A" w:themeColor="background1" w:themeShade="1A"/>
          <w:sz w:val="28"/>
          <w:szCs w:val="28"/>
          <w:lang w:val="uk-UA"/>
        </w:rPr>
        <w:t xml:space="preserve">соціальні </w:t>
      </w:r>
      <w:r w:rsidRPr="00C41ABF">
        <w:rPr>
          <w:rFonts w:ascii="Times New Roman" w:hAnsi="Times New Roman"/>
          <w:color w:val="1A1A1A" w:themeColor="background1" w:themeShade="1A"/>
          <w:sz w:val="28"/>
          <w:szCs w:val="28"/>
          <w:lang w:val="uk-UA"/>
        </w:rPr>
        <w:t>послуги 73 дітям з обмеженими функціональними можливостями та сім’ям, в яких вони виховуються.</w:t>
      </w:r>
    </w:p>
    <w:p w:rsidR="0046503D" w:rsidRPr="00C41ABF" w:rsidRDefault="0046503D" w:rsidP="00C41ABF">
      <w:pPr>
        <w:shd w:val="clear" w:color="auto" w:fill="FFFFFF"/>
        <w:tabs>
          <w:tab w:val="left" w:pos="284"/>
        </w:tabs>
        <w:spacing w:after="0" w:line="240" w:lineRule="auto"/>
        <w:ind w:firstLine="680"/>
        <w:jc w:val="both"/>
        <w:rPr>
          <w:rFonts w:ascii="Times New Roman" w:hAnsi="Times New Roman"/>
          <w:color w:val="1A1A1A"/>
          <w:sz w:val="28"/>
          <w:szCs w:val="28"/>
          <w:lang w:val="uk-UA"/>
        </w:rPr>
      </w:pPr>
      <w:r w:rsidRPr="00C41ABF">
        <w:rPr>
          <w:rFonts w:ascii="Times New Roman" w:hAnsi="Times New Roman"/>
          <w:color w:val="1A1A1A"/>
          <w:sz w:val="28"/>
          <w:szCs w:val="28"/>
          <w:lang w:val="uk-UA"/>
        </w:rPr>
        <w:t>Фахівцями із соціальної роботи відвідано 143 особи вимушених переселенців, вивчено потреби, 14 родинам, завдяки співпраці з МБФ «Світло миру!», надано допомогу гігієнічними наборами, одягом</w:t>
      </w:r>
      <w:r w:rsidR="00C41ABF">
        <w:rPr>
          <w:rFonts w:ascii="Times New Roman" w:hAnsi="Times New Roman"/>
          <w:color w:val="1A1A1A"/>
          <w:sz w:val="28"/>
          <w:szCs w:val="28"/>
          <w:lang w:val="uk-UA"/>
        </w:rPr>
        <w:t xml:space="preserve"> та</w:t>
      </w:r>
      <w:r w:rsidRPr="00C41ABF">
        <w:rPr>
          <w:rFonts w:ascii="Times New Roman" w:hAnsi="Times New Roman"/>
          <w:color w:val="1A1A1A"/>
          <w:sz w:val="28"/>
          <w:szCs w:val="28"/>
          <w:lang w:val="uk-UA"/>
        </w:rPr>
        <w:t xml:space="preserve"> взуттям. </w:t>
      </w:r>
    </w:p>
    <w:p w:rsidR="00C41ABF" w:rsidRDefault="00C41ABF">
      <w:pPr>
        <w:spacing w:after="0" w:line="240" w:lineRule="auto"/>
        <w:rPr>
          <w:rFonts w:ascii="Times New Roman" w:hAnsi="Times New Roman"/>
          <w:color w:val="1A1A1A"/>
          <w:sz w:val="28"/>
          <w:szCs w:val="28"/>
          <w:lang w:val="uk-UA"/>
        </w:rPr>
      </w:pPr>
      <w:r>
        <w:rPr>
          <w:rFonts w:ascii="Times New Roman" w:hAnsi="Times New Roman"/>
          <w:color w:val="1A1A1A"/>
          <w:sz w:val="28"/>
          <w:szCs w:val="28"/>
          <w:lang w:val="uk-UA"/>
        </w:rPr>
        <w:br w:type="page"/>
      </w:r>
    </w:p>
    <w:p w:rsidR="004000A2" w:rsidRPr="004000A2" w:rsidRDefault="00BC1B65" w:rsidP="00F075C2">
      <w:pPr>
        <w:spacing w:after="0" w:line="240" w:lineRule="auto"/>
        <w:ind w:firstLine="709"/>
        <w:jc w:val="both"/>
        <w:rPr>
          <w:rFonts w:ascii="Times New Roman" w:hAnsi="Times New Roman"/>
          <w:sz w:val="28"/>
          <w:szCs w:val="28"/>
        </w:rPr>
      </w:pPr>
      <w:r>
        <w:rPr>
          <w:noProof/>
          <w:sz w:val="28"/>
          <w:szCs w:val="28"/>
          <w:lang w:val="uk-UA" w:eastAsia="uk-UA"/>
        </w:rPr>
        <w:lastRenderedPageBreak/>
        <mc:AlternateContent>
          <mc:Choice Requires="wps">
            <w:drawing>
              <wp:anchor distT="0" distB="0" distL="114300" distR="114300" simplePos="0" relativeHeight="251712512" behindDoc="0" locked="0" layoutInCell="1" allowOverlap="1" wp14:anchorId="39142EFC" wp14:editId="565B54BC">
                <wp:simplePos x="0" y="0"/>
                <wp:positionH relativeFrom="column">
                  <wp:posOffset>-40655</wp:posOffset>
                </wp:positionH>
                <wp:positionV relativeFrom="paragraph">
                  <wp:posOffset>-559140</wp:posOffset>
                </wp:positionV>
                <wp:extent cx="4635796" cy="424815"/>
                <wp:effectExtent l="57150" t="38100" r="69850" b="89535"/>
                <wp:wrapNone/>
                <wp:docPr id="49"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796"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BC1B65">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6. ЗЕМЕЛЬНІ ВІДНОСИНИ</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65" style="position:absolute;left:0;text-align:left;margin-left:-3.2pt;margin-top:-44.05pt;width:365pt;height:33.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" fillcolor="yellow">
                <v:shadow on="t" color="black" opacity="24903f" origin=",.5" offset="0,.55556mm"/>
                <v:textbox>
                  <w:txbxContent>
                    <w:p w:rsidR="00426242" w:rsidRPr="00C856C2" w:rsidRDefault="00426242" w:rsidP="00BC1B65">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6. ЗЕМЕЛЬНІ ВІДНОСИНИ</w:t>
                      </w:r>
                    </w:p>
                  </w:txbxContent>
                </v:textbox>
              </v:roundrect>
            </w:pict>
          </mc:Fallback>
        </mc:AlternateContent>
      </w:r>
      <w:r>
        <w:rPr>
          <w:rFonts w:ascii="Times New Roman" w:hAnsi="Times New Roman"/>
          <w:sz w:val="28"/>
          <w:szCs w:val="28"/>
          <w:lang w:val="uk-UA"/>
        </w:rPr>
        <w:t xml:space="preserve">У </w:t>
      </w:r>
      <w:r w:rsidR="006F4CAB">
        <w:rPr>
          <w:rFonts w:ascii="Times New Roman" w:hAnsi="Times New Roman"/>
          <w:sz w:val="28"/>
          <w:szCs w:val="28"/>
          <w:lang w:val="uk-UA"/>
        </w:rPr>
        <w:t>2014 році у</w:t>
      </w:r>
      <w:r w:rsidR="004000A2" w:rsidRPr="004000A2">
        <w:rPr>
          <w:rFonts w:ascii="Times New Roman" w:hAnsi="Times New Roman"/>
          <w:sz w:val="28"/>
          <w:szCs w:val="28"/>
        </w:rPr>
        <w:t>кладено 97 договорів оренди на земельні ділянки</w:t>
      </w:r>
      <w:r w:rsidR="006F4CAB">
        <w:rPr>
          <w:rFonts w:ascii="Times New Roman" w:hAnsi="Times New Roman"/>
          <w:sz w:val="28"/>
          <w:szCs w:val="28"/>
          <w:lang w:val="uk-UA"/>
        </w:rPr>
        <w:t xml:space="preserve"> державної та комунальної власності</w:t>
      </w:r>
      <w:r w:rsidR="004000A2" w:rsidRPr="004000A2">
        <w:rPr>
          <w:rFonts w:ascii="Times New Roman" w:hAnsi="Times New Roman"/>
          <w:sz w:val="28"/>
          <w:szCs w:val="28"/>
        </w:rPr>
        <w:t>. Орендна плата становить 974 542 грн/</w:t>
      </w:r>
      <w:proofErr w:type="gramStart"/>
      <w:r w:rsidR="004000A2" w:rsidRPr="004000A2">
        <w:rPr>
          <w:rFonts w:ascii="Times New Roman" w:hAnsi="Times New Roman"/>
          <w:sz w:val="28"/>
          <w:szCs w:val="28"/>
        </w:rPr>
        <w:t>р</w:t>
      </w:r>
      <w:proofErr w:type="gramEnd"/>
      <w:r w:rsidR="004000A2" w:rsidRPr="004000A2">
        <w:rPr>
          <w:rFonts w:ascii="Times New Roman" w:hAnsi="Times New Roman"/>
          <w:sz w:val="28"/>
          <w:szCs w:val="28"/>
        </w:rPr>
        <w:t>ік</w:t>
      </w:r>
    </w:p>
    <w:p w:rsidR="004000A2" w:rsidRPr="004000A2" w:rsidRDefault="004000A2" w:rsidP="00F075C2">
      <w:pPr>
        <w:spacing w:after="0" w:line="240" w:lineRule="auto"/>
        <w:ind w:firstLine="709"/>
        <w:jc w:val="both"/>
        <w:rPr>
          <w:rFonts w:ascii="Times New Roman" w:hAnsi="Times New Roman"/>
          <w:sz w:val="28"/>
          <w:szCs w:val="28"/>
        </w:rPr>
      </w:pPr>
      <w:r w:rsidRPr="004000A2">
        <w:rPr>
          <w:rFonts w:ascii="Times New Roman" w:hAnsi="Times New Roman"/>
          <w:sz w:val="28"/>
          <w:szCs w:val="28"/>
        </w:rPr>
        <w:t>Відсоток орендної плати від нормативно – грошової оцінки земельних ділянок становить</w:t>
      </w:r>
      <w:proofErr w:type="gramStart"/>
      <w:r w:rsidRPr="004000A2">
        <w:rPr>
          <w:rFonts w:ascii="Times New Roman" w:hAnsi="Times New Roman"/>
          <w:sz w:val="28"/>
          <w:szCs w:val="28"/>
        </w:rPr>
        <w:t xml:space="preserve"> :</w:t>
      </w:r>
      <w:proofErr w:type="gramEnd"/>
    </w:p>
    <w:p w:rsidR="004000A2" w:rsidRPr="004000A2" w:rsidRDefault="004000A2" w:rsidP="00F075C2">
      <w:pPr>
        <w:widowControl w:val="0"/>
        <w:numPr>
          <w:ilvl w:val="0"/>
          <w:numId w:val="3"/>
        </w:numPr>
        <w:suppressAutoHyphens/>
        <w:spacing w:after="0" w:line="240" w:lineRule="auto"/>
        <w:ind w:left="0" w:firstLine="709"/>
        <w:jc w:val="both"/>
        <w:rPr>
          <w:rFonts w:ascii="Times New Roman" w:hAnsi="Times New Roman"/>
          <w:sz w:val="28"/>
          <w:szCs w:val="28"/>
        </w:rPr>
      </w:pPr>
      <w:r w:rsidRPr="004000A2">
        <w:rPr>
          <w:rFonts w:ascii="Times New Roman" w:hAnsi="Times New Roman"/>
          <w:sz w:val="28"/>
          <w:szCs w:val="28"/>
        </w:rPr>
        <w:t xml:space="preserve">орні землі, багаторічні насадження - 4 % </w:t>
      </w:r>
    </w:p>
    <w:p w:rsidR="004000A2" w:rsidRPr="004000A2" w:rsidRDefault="004000A2" w:rsidP="00F075C2">
      <w:pPr>
        <w:widowControl w:val="0"/>
        <w:numPr>
          <w:ilvl w:val="0"/>
          <w:numId w:val="3"/>
        </w:numPr>
        <w:suppressAutoHyphens/>
        <w:spacing w:after="0" w:line="240" w:lineRule="auto"/>
        <w:ind w:left="0" w:firstLine="709"/>
        <w:jc w:val="both"/>
        <w:rPr>
          <w:rFonts w:ascii="Times New Roman" w:hAnsi="Times New Roman"/>
          <w:sz w:val="28"/>
          <w:szCs w:val="28"/>
        </w:rPr>
      </w:pPr>
      <w:r w:rsidRPr="004000A2">
        <w:rPr>
          <w:rFonts w:ascii="Times New Roman" w:hAnsi="Times New Roman"/>
          <w:sz w:val="28"/>
          <w:szCs w:val="28"/>
        </w:rPr>
        <w:t>пасовищ</w:t>
      </w:r>
      <w:r w:rsidR="006F4CAB">
        <w:rPr>
          <w:rFonts w:ascii="Times New Roman" w:hAnsi="Times New Roman"/>
          <w:sz w:val="28"/>
          <w:szCs w:val="28"/>
          <w:lang w:val="uk-UA"/>
        </w:rPr>
        <w:t>а</w:t>
      </w:r>
      <w:r w:rsidRPr="004000A2">
        <w:rPr>
          <w:rFonts w:ascii="Times New Roman" w:hAnsi="Times New Roman"/>
          <w:sz w:val="28"/>
          <w:szCs w:val="28"/>
        </w:rPr>
        <w:t xml:space="preserve"> - 12 % </w:t>
      </w:r>
    </w:p>
    <w:p w:rsidR="004000A2" w:rsidRPr="004B4A7A" w:rsidRDefault="00F075C2" w:rsidP="00F075C2">
      <w:pPr>
        <w:widowControl w:val="0"/>
        <w:numPr>
          <w:ilvl w:val="0"/>
          <w:numId w:val="3"/>
        </w:numPr>
        <w:suppressAutoHyphen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землі </w:t>
      </w:r>
      <w:proofErr w:type="gramStart"/>
      <w:r>
        <w:rPr>
          <w:rFonts w:ascii="Times New Roman" w:hAnsi="Times New Roman"/>
          <w:sz w:val="28"/>
          <w:szCs w:val="28"/>
        </w:rPr>
        <w:t>водного</w:t>
      </w:r>
      <w:proofErr w:type="gramEnd"/>
      <w:r>
        <w:rPr>
          <w:rFonts w:ascii="Times New Roman" w:hAnsi="Times New Roman"/>
          <w:sz w:val="28"/>
          <w:szCs w:val="28"/>
        </w:rPr>
        <w:t xml:space="preserve"> фонду </w:t>
      </w:r>
      <w:r>
        <w:rPr>
          <w:rFonts w:ascii="Times New Roman" w:hAnsi="Times New Roman"/>
          <w:sz w:val="28"/>
          <w:szCs w:val="28"/>
          <w:lang w:val="uk-UA"/>
        </w:rPr>
        <w:t>-</w:t>
      </w:r>
      <w:r w:rsidR="006F4CAB">
        <w:rPr>
          <w:rFonts w:ascii="Times New Roman" w:hAnsi="Times New Roman"/>
          <w:sz w:val="28"/>
          <w:szCs w:val="28"/>
        </w:rPr>
        <w:t xml:space="preserve"> 5</w:t>
      </w:r>
      <w:r w:rsidR="004000A2" w:rsidRPr="004000A2">
        <w:rPr>
          <w:rFonts w:ascii="Times New Roman" w:hAnsi="Times New Roman"/>
          <w:sz w:val="28"/>
          <w:szCs w:val="28"/>
        </w:rPr>
        <w:t>%</w:t>
      </w:r>
    </w:p>
    <w:p w:rsidR="00F075C2" w:rsidRPr="00F075C2" w:rsidRDefault="00F075C2" w:rsidP="00F075C2">
      <w:pPr>
        <w:spacing w:after="0" w:line="240" w:lineRule="auto"/>
        <w:ind w:firstLine="709"/>
        <w:jc w:val="both"/>
        <w:rPr>
          <w:rFonts w:ascii="Times New Roman" w:hAnsi="Times New Roman"/>
          <w:sz w:val="28"/>
          <w:szCs w:val="28"/>
          <w:lang w:eastAsia="uk-UA"/>
        </w:rPr>
      </w:pPr>
      <w:r w:rsidRPr="00F075C2">
        <w:rPr>
          <w:rFonts w:ascii="Times New Roman" w:hAnsi="Times New Roman"/>
          <w:sz w:val="28"/>
          <w:szCs w:val="28"/>
          <w:lang w:val="uk-UA" w:eastAsia="uk-UA"/>
        </w:rPr>
        <w:t>В</w:t>
      </w:r>
      <w:r w:rsidRPr="00F075C2">
        <w:rPr>
          <w:rFonts w:ascii="Times New Roman" w:hAnsi="Times New Roman"/>
          <w:sz w:val="28"/>
          <w:szCs w:val="28"/>
          <w:lang w:eastAsia="uk-UA"/>
        </w:rPr>
        <w:t xml:space="preserve"> 2014 році для створення фермерських господарств передано 424,15 га вільних земельних ділянок</w:t>
      </w:r>
      <w:r w:rsidRPr="00F075C2">
        <w:rPr>
          <w:rFonts w:ascii="Times New Roman" w:hAnsi="Times New Roman"/>
          <w:sz w:val="28"/>
          <w:szCs w:val="28"/>
          <w:lang w:val="uk-UA" w:eastAsia="uk-UA"/>
        </w:rPr>
        <w:t>,</w:t>
      </w:r>
      <w:r w:rsidRPr="00F075C2">
        <w:rPr>
          <w:rFonts w:ascii="Times New Roman" w:hAnsi="Times New Roman"/>
          <w:sz w:val="28"/>
          <w:szCs w:val="28"/>
          <w:lang w:eastAsia="uk-UA"/>
        </w:rPr>
        <w:t xml:space="preserve"> на </w:t>
      </w:r>
      <w:r w:rsidRPr="00F075C2">
        <w:rPr>
          <w:rFonts w:ascii="Times New Roman" w:hAnsi="Times New Roman"/>
          <w:sz w:val="28"/>
          <w:szCs w:val="28"/>
          <w:lang w:val="uk-UA" w:eastAsia="uk-UA"/>
        </w:rPr>
        <w:t>даний час</w:t>
      </w:r>
      <w:r w:rsidRPr="00F075C2">
        <w:rPr>
          <w:rFonts w:ascii="Times New Roman" w:hAnsi="Times New Roman"/>
          <w:sz w:val="28"/>
          <w:szCs w:val="28"/>
          <w:lang w:eastAsia="uk-UA"/>
        </w:rPr>
        <w:t xml:space="preserve"> функціонує 51 ФГ площа орендованих земель 4160,05 га </w:t>
      </w:r>
    </w:p>
    <w:p w:rsidR="004B4A7A" w:rsidRPr="004000A2" w:rsidRDefault="005B715A" w:rsidP="00F075C2">
      <w:pPr>
        <w:widowControl w:val="0"/>
        <w:suppressAutoHyphens/>
        <w:spacing w:after="0" w:line="240" w:lineRule="auto"/>
        <w:jc w:val="both"/>
        <w:rPr>
          <w:rFonts w:ascii="Times New Roman" w:hAnsi="Times New Roman"/>
          <w:sz w:val="28"/>
          <w:szCs w:val="28"/>
        </w:rPr>
      </w:pPr>
      <w:r>
        <w:rPr>
          <w:rFonts w:ascii="Times New Roman" w:hAnsi="Times New Roman"/>
          <w:sz w:val="28"/>
          <w:szCs w:val="28"/>
          <w:lang w:val="uk-UA"/>
        </w:rPr>
        <w:t xml:space="preserve">    </w:t>
      </w:r>
      <w:r w:rsidR="00F075C2">
        <w:rPr>
          <w:rFonts w:ascii="Times New Roman" w:hAnsi="Times New Roman"/>
          <w:sz w:val="28"/>
          <w:szCs w:val="28"/>
          <w:lang w:val="uk-UA"/>
        </w:rPr>
        <w:t>Орендна плата за землі запасу, резерву та водні об’єкти.</w:t>
      </w:r>
    </w:p>
    <w:tbl>
      <w:tblPr>
        <w:tblW w:w="7230" w:type="dxa"/>
        <w:tblInd w:w="54" w:type="dxa"/>
        <w:tblBorders>
          <w:top w:val="single" w:sz="2" w:space="0" w:color="000000"/>
          <w:left w:val="single" w:sz="2" w:space="0" w:color="000000"/>
          <w:bottom w:val="single" w:sz="2" w:space="0" w:color="000000"/>
          <w:right w:val="nil"/>
          <w:insideH w:val="single" w:sz="2" w:space="0" w:color="000000"/>
          <w:insideV w:val="nil"/>
        </w:tblBorders>
        <w:tblLayout w:type="fixed"/>
        <w:tblCellMar>
          <w:top w:w="55" w:type="dxa"/>
          <w:left w:w="54" w:type="dxa"/>
          <w:bottom w:w="55" w:type="dxa"/>
          <w:right w:w="55" w:type="dxa"/>
        </w:tblCellMar>
        <w:tblLook w:val="04A0" w:firstRow="1" w:lastRow="0" w:firstColumn="1" w:lastColumn="0" w:noHBand="0" w:noVBand="1"/>
      </w:tblPr>
      <w:tblGrid>
        <w:gridCol w:w="2127"/>
        <w:gridCol w:w="1417"/>
        <w:gridCol w:w="1276"/>
        <w:gridCol w:w="1276"/>
        <w:gridCol w:w="1134"/>
      </w:tblGrid>
      <w:tr w:rsidR="005B715A" w:rsidRPr="004000A2" w:rsidTr="009151A3">
        <w:tc>
          <w:tcPr>
            <w:tcW w:w="2127" w:type="dxa"/>
            <w:tcBorders>
              <w:top w:val="single" w:sz="2" w:space="0" w:color="000000"/>
              <w:left w:val="single" w:sz="2" w:space="0" w:color="000000"/>
              <w:bottom w:val="single" w:sz="2" w:space="0" w:color="000000"/>
              <w:right w:val="nil"/>
            </w:tcBorders>
            <w:shd w:val="clear" w:color="auto" w:fill="auto"/>
            <w:tcMar>
              <w:left w:w="54" w:type="dxa"/>
            </w:tcMar>
          </w:tcPr>
          <w:p w:rsidR="004B4A7A" w:rsidRPr="004000A2" w:rsidRDefault="004B4A7A" w:rsidP="004000A2">
            <w:pPr>
              <w:pStyle w:val="ad"/>
              <w:rPr>
                <w:rFonts w:ascii="Times New Roman" w:hAnsi="Times New Roman" w:cs="Times New Roman"/>
              </w:rPr>
            </w:pPr>
            <w:r w:rsidRPr="004000A2">
              <w:rPr>
                <w:rFonts w:ascii="Times New Roman" w:hAnsi="Times New Roman" w:cs="Times New Roman"/>
              </w:rPr>
              <w:t>Категорія використовуваних земель</w:t>
            </w:r>
          </w:p>
        </w:tc>
        <w:tc>
          <w:tcPr>
            <w:tcW w:w="1417" w:type="dxa"/>
            <w:tcBorders>
              <w:top w:val="single" w:sz="2" w:space="0" w:color="000000"/>
              <w:left w:val="single" w:sz="2" w:space="0" w:color="000000"/>
              <w:bottom w:val="single" w:sz="2" w:space="0" w:color="000000"/>
              <w:right w:val="nil"/>
            </w:tcBorders>
            <w:shd w:val="clear" w:color="auto" w:fill="auto"/>
            <w:tcMar>
              <w:left w:w="54" w:type="dxa"/>
            </w:tcMar>
          </w:tcPr>
          <w:p w:rsidR="004B4A7A" w:rsidRPr="004000A2" w:rsidRDefault="004B4A7A" w:rsidP="004000A2">
            <w:pPr>
              <w:pStyle w:val="ad"/>
              <w:rPr>
                <w:rFonts w:ascii="Times New Roman" w:hAnsi="Times New Roman" w:cs="Times New Roman"/>
              </w:rPr>
            </w:pPr>
            <w:r w:rsidRPr="004000A2">
              <w:rPr>
                <w:rFonts w:ascii="Times New Roman" w:hAnsi="Times New Roman" w:cs="Times New Roman"/>
              </w:rPr>
              <w:t>Орендована площа, га</w:t>
            </w:r>
          </w:p>
        </w:tc>
        <w:tc>
          <w:tcPr>
            <w:tcW w:w="1276" w:type="dxa"/>
            <w:tcBorders>
              <w:top w:val="single" w:sz="2" w:space="0" w:color="000000"/>
              <w:left w:val="single" w:sz="2" w:space="0" w:color="000000"/>
              <w:bottom w:val="single" w:sz="2" w:space="0" w:color="000000"/>
              <w:right w:val="nil"/>
            </w:tcBorders>
            <w:shd w:val="clear" w:color="auto" w:fill="auto"/>
            <w:tcMar>
              <w:left w:w="54" w:type="dxa"/>
            </w:tcMar>
          </w:tcPr>
          <w:p w:rsidR="004B4A7A" w:rsidRPr="004000A2" w:rsidRDefault="004B4A7A" w:rsidP="00F075C2">
            <w:pPr>
              <w:pStyle w:val="ad"/>
              <w:rPr>
                <w:rFonts w:ascii="Times New Roman" w:hAnsi="Times New Roman" w:cs="Times New Roman"/>
              </w:rPr>
            </w:pPr>
            <w:r w:rsidRPr="004000A2">
              <w:rPr>
                <w:rFonts w:ascii="Times New Roman" w:hAnsi="Times New Roman" w:cs="Times New Roman"/>
              </w:rPr>
              <w:t>Середній розмір ор</w:t>
            </w:r>
            <w:r w:rsidR="00F075C2">
              <w:rPr>
                <w:rFonts w:ascii="Times New Roman" w:hAnsi="Times New Roman" w:cs="Times New Roman"/>
              </w:rPr>
              <w:t>.</w:t>
            </w:r>
            <w:r w:rsidRPr="004000A2">
              <w:rPr>
                <w:rFonts w:ascii="Times New Roman" w:hAnsi="Times New Roman" w:cs="Times New Roman"/>
              </w:rPr>
              <w:t xml:space="preserve"> плати, грн/га</w:t>
            </w:r>
          </w:p>
        </w:tc>
        <w:tc>
          <w:tcPr>
            <w:tcW w:w="1276" w:type="dxa"/>
            <w:tcBorders>
              <w:top w:val="single" w:sz="2" w:space="0" w:color="000000"/>
              <w:left w:val="single" w:sz="2" w:space="0" w:color="000000"/>
              <w:bottom w:val="single" w:sz="2" w:space="0" w:color="000000"/>
              <w:right w:val="nil"/>
            </w:tcBorders>
            <w:shd w:val="clear" w:color="auto" w:fill="auto"/>
            <w:tcMar>
              <w:left w:w="54" w:type="dxa"/>
            </w:tcMar>
          </w:tcPr>
          <w:p w:rsidR="004B4A7A" w:rsidRPr="004000A2" w:rsidRDefault="004B4A7A" w:rsidP="004000A2">
            <w:pPr>
              <w:pStyle w:val="ad"/>
              <w:rPr>
                <w:rFonts w:ascii="Times New Roman" w:hAnsi="Times New Roman" w:cs="Times New Roman"/>
              </w:rPr>
            </w:pPr>
            <w:r w:rsidRPr="004000A2">
              <w:rPr>
                <w:rFonts w:ascii="Times New Roman" w:hAnsi="Times New Roman" w:cs="Times New Roman"/>
              </w:rPr>
              <w:t>Сплачено орендної плати, тис. грн</w:t>
            </w:r>
          </w:p>
        </w:tc>
        <w:tc>
          <w:tcPr>
            <w:tcW w:w="1134" w:type="dxa"/>
            <w:tcBorders>
              <w:top w:val="single" w:sz="2" w:space="0" w:color="000000"/>
              <w:left w:val="single" w:sz="2" w:space="0" w:color="000000"/>
              <w:bottom w:val="single" w:sz="2" w:space="0" w:color="000000"/>
              <w:right w:val="single" w:sz="2" w:space="0" w:color="000000"/>
            </w:tcBorders>
            <w:shd w:val="clear" w:color="auto" w:fill="auto"/>
            <w:tcMar>
              <w:left w:w="54" w:type="dxa"/>
            </w:tcMar>
          </w:tcPr>
          <w:p w:rsidR="004B4A7A" w:rsidRPr="004000A2" w:rsidRDefault="004B4A7A" w:rsidP="004000A2">
            <w:pPr>
              <w:pStyle w:val="ad"/>
              <w:rPr>
                <w:rFonts w:ascii="Times New Roman" w:hAnsi="Times New Roman" w:cs="Times New Roman"/>
              </w:rPr>
            </w:pPr>
            <w:r w:rsidRPr="004000A2">
              <w:rPr>
                <w:rFonts w:ascii="Times New Roman" w:hAnsi="Times New Roman" w:cs="Times New Roman"/>
              </w:rPr>
              <w:t>Рівень сплати орендної плати, %</w:t>
            </w:r>
          </w:p>
        </w:tc>
      </w:tr>
      <w:tr w:rsidR="005B715A" w:rsidRPr="004000A2" w:rsidTr="009151A3">
        <w:tc>
          <w:tcPr>
            <w:tcW w:w="2127" w:type="dxa"/>
            <w:tcBorders>
              <w:top w:val="nil"/>
              <w:left w:val="single" w:sz="2" w:space="0" w:color="000000"/>
              <w:bottom w:val="single" w:sz="2" w:space="0" w:color="000000"/>
              <w:right w:val="nil"/>
            </w:tcBorders>
            <w:shd w:val="clear" w:color="auto" w:fill="auto"/>
            <w:tcMar>
              <w:left w:w="54" w:type="dxa"/>
            </w:tcMar>
          </w:tcPr>
          <w:p w:rsidR="004B4A7A" w:rsidRPr="004000A2" w:rsidRDefault="005B715A" w:rsidP="0090254A">
            <w:pPr>
              <w:pStyle w:val="ad"/>
              <w:rPr>
                <w:rFonts w:ascii="Times New Roman" w:hAnsi="Times New Roman" w:cs="Times New Roman"/>
              </w:rPr>
            </w:pPr>
            <w:r>
              <w:rPr>
                <w:rFonts w:ascii="Times New Roman" w:hAnsi="Times New Roman" w:cs="Times New Roman"/>
              </w:rPr>
              <w:t>З</w:t>
            </w:r>
            <w:r w:rsidR="004B4A7A" w:rsidRPr="004000A2">
              <w:rPr>
                <w:rFonts w:ascii="Times New Roman" w:hAnsi="Times New Roman" w:cs="Times New Roman"/>
              </w:rPr>
              <w:t>апасу</w:t>
            </w:r>
          </w:p>
        </w:tc>
        <w:tc>
          <w:tcPr>
            <w:tcW w:w="1417" w:type="dxa"/>
            <w:tcBorders>
              <w:top w:val="nil"/>
              <w:left w:val="single" w:sz="2" w:space="0" w:color="000000"/>
              <w:bottom w:val="single" w:sz="2" w:space="0" w:color="000000"/>
              <w:right w:val="nil"/>
            </w:tcBorders>
            <w:shd w:val="clear" w:color="auto" w:fill="auto"/>
            <w:tcMar>
              <w:left w:w="54" w:type="dxa"/>
            </w:tcMar>
          </w:tcPr>
          <w:p w:rsidR="004B4A7A" w:rsidRPr="004000A2" w:rsidRDefault="004B4A7A" w:rsidP="004000A2">
            <w:pPr>
              <w:pStyle w:val="ad"/>
              <w:rPr>
                <w:rFonts w:ascii="Times New Roman" w:hAnsi="Times New Roman" w:cs="Times New Roman"/>
              </w:rPr>
            </w:pPr>
            <w:r w:rsidRPr="004000A2">
              <w:rPr>
                <w:rFonts w:ascii="Times New Roman" w:hAnsi="Times New Roman" w:cs="Times New Roman"/>
              </w:rPr>
              <w:t xml:space="preserve">1508,4 </w:t>
            </w:r>
          </w:p>
        </w:tc>
        <w:tc>
          <w:tcPr>
            <w:tcW w:w="1276" w:type="dxa"/>
            <w:tcBorders>
              <w:top w:val="nil"/>
              <w:left w:val="single" w:sz="2" w:space="0" w:color="000000"/>
              <w:bottom w:val="single" w:sz="2" w:space="0" w:color="000000"/>
              <w:right w:val="nil"/>
            </w:tcBorders>
            <w:shd w:val="clear" w:color="auto" w:fill="auto"/>
            <w:tcMar>
              <w:left w:w="54" w:type="dxa"/>
            </w:tcMar>
          </w:tcPr>
          <w:p w:rsidR="004B4A7A" w:rsidRPr="004000A2" w:rsidRDefault="004B4A7A" w:rsidP="004000A2">
            <w:pPr>
              <w:pStyle w:val="ad"/>
              <w:rPr>
                <w:rFonts w:ascii="Times New Roman" w:hAnsi="Times New Roman" w:cs="Times New Roman"/>
              </w:rPr>
            </w:pPr>
            <w:r w:rsidRPr="004000A2">
              <w:rPr>
                <w:rFonts w:ascii="Times New Roman" w:hAnsi="Times New Roman" w:cs="Times New Roman"/>
              </w:rPr>
              <w:t>601,34</w:t>
            </w:r>
          </w:p>
        </w:tc>
        <w:tc>
          <w:tcPr>
            <w:tcW w:w="1276" w:type="dxa"/>
            <w:tcBorders>
              <w:top w:val="nil"/>
              <w:left w:val="single" w:sz="2" w:space="0" w:color="000000"/>
              <w:bottom w:val="single" w:sz="2" w:space="0" w:color="000000"/>
              <w:right w:val="nil"/>
            </w:tcBorders>
            <w:shd w:val="clear" w:color="auto" w:fill="auto"/>
            <w:tcMar>
              <w:left w:w="54" w:type="dxa"/>
            </w:tcMar>
          </w:tcPr>
          <w:p w:rsidR="004B4A7A" w:rsidRPr="004000A2" w:rsidRDefault="004B4A7A" w:rsidP="004000A2">
            <w:pPr>
              <w:pStyle w:val="ad"/>
              <w:rPr>
                <w:rFonts w:ascii="Times New Roman" w:hAnsi="Times New Roman" w:cs="Times New Roman"/>
              </w:rPr>
            </w:pPr>
            <w:r w:rsidRPr="004000A2">
              <w:rPr>
                <w:rFonts w:ascii="Times New Roman" w:hAnsi="Times New Roman" w:cs="Times New Roman"/>
              </w:rPr>
              <w:t>899,8</w:t>
            </w:r>
          </w:p>
        </w:tc>
        <w:tc>
          <w:tcPr>
            <w:tcW w:w="1134" w:type="dxa"/>
            <w:tcBorders>
              <w:top w:val="nil"/>
              <w:left w:val="single" w:sz="2" w:space="0" w:color="000000"/>
              <w:bottom w:val="single" w:sz="2" w:space="0" w:color="000000"/>
              <w:right w:val="single" w:sz="2" w:space="0" w:color="000000"/>
            </w:tcBorders>
            <w:shd w:val="clear" w:color="auto" w:fill="auto"/>
            <w:tcMar>
              <w:left w:w="54" w:type="dxa"/>
            </w:tcMar>
          </w:tcPr>
          <w:p w:rsidR="004B4A7A" w:rsidRPr="004000A2" w:rsidRDefault="004B4A7A" w:rsidP="004000A2">
            <w:pPr>
              <w:pStyle w:val="ad"/>
              <w:rPr>
                <w:rFonts w:ascii="Times New Roman" w:hAnsi="Times New Roman" w:cs="Times New Roman"/>
              </w:rPr>
            </w:pPr>
            <w:r w:rsidRPr="004000A2">
              <w:rPr>
                <w:rFonts w:ascii="Times New Roman" w:hAnsi="Times New Roman" w:cs="Times New Roman"/>
              </w:rPr>
              <w:t>99,1%</w:t>
            </w:r>
          </w:p>
        </w:tc>
      </w:tr>
      <w:tr w:rsidR="005B715A" w:rsidRPr="004000A2" w:rsidTr="009151A3">
        <w:tc>
          <w:tcPr>
            <w:tcW w:w="2127" w:type="dxa"/>
            <w:tcBorders>
              <w:top w:val="nil"/>
              <w:left w:val="single" w:sz="2" w:space="0" w:color="000000"/>
              <w:bottom w:val="single" w:sz="2" w:space="0" w:color="000000"/>
              <w:right w:val="nil"/>
            </w:tcBorders>
            <w:shd w:val="clear" w:color="auto" w:fill="auto"/>
            <w:tcMar>
              <w:left w:w="54" w:type="dxa"/>
            </w:tcMar>
          </w:tcPr>
          <w:p w:rsidR="004B4A7A" w:rsidRPr="004000A2" w:rsidRDefault="0090254A" w:rsidP="005B715A">
            <w:pPr>
              <w:pStyle w:val="ad"/>
              <w:rPr>
                <w:rFonts w:ascii="Times New Roman" w:hAnsi="Times New Roman" w:cs="Times New Roman"/>
              </w:rPr>
            </w:pPr>
            <w:r>
              <w:rPr>
                <w:rFonts w:ascii="Times New Roman" w:hAnsi="Times New Roman" w:cs="Times New Roman"/>
              </w:rPr>
              <w:t>Р</w:t>
            </w:r>
            <w:r w:rsidR="004B4A7A" w:rsidRPr="004000A2">
              <w:rPr>
                <w:rFonts w:ascii="Times New Roman" w:hAnsi="Times New Roman" w:cs="Times New Roman"/>
              </w:rPr>
              <w:t>езервного фонд</w:t>
            </w:r>
            <w:r w:rsidR="005B715A">
              <w:rPr>
                <w:rFonts w:ascii="Times New Roman" w:hAnsi="Times New Roman" w:cs="Times New Roman"/>
              </w:rPr>
              <w:t>у</w:t>
            </w:r>
          </w:p>
        </w:tc>
        <w:tc>
          <w:tcPr>
            <w:tcW w:w="1417" w:type="dxa"/>
            <w:tcBorders>
              <w:top w:val="nil"/>
              <w:left w:val="single" w:sz="2" w:space="0" w:color="000000"/>
              <w:bottom w:val="single" w:sz="2" w:space="0" w:color="000000"/>
              <w:right w:val="nil"/>
            </w:tcBorders>
            <w:shd w:val="clear" w:color="auto" w:fill="auto"/>
            <w:tcMar>
              <w:left w:w="54" w:type="dxa"/>
            </w:tcMar>
          </w:tcPr>
          <w:p w:rsidR="004B4A7A" w:rsidRPr="004000A2" w:rsidRDefault="004B4A7A" w:rsidP="004000A2">
            <w:pPr>
              <w:pStyle w:val="ad"/>
              <w:rPr>
                <w:rFonts w:ascii="Times New Roman" w:hAnsi="Times New Roman" w:cs="Times New Roman"/>
              </w:rPr>
            </w:pPr>
            <w:r w:rsidRPr="004000A2">
              <w:rPr>
                <w:rFonts w:ascii="Times New Roman" w:hAnsi="Times New Roman" w:cs="Times New Roman"/>
              </w:rPr>
              <w:t>417,96</w:t>
            </w:r>
          </w:p>
        </w:tc>
        <w:tc>
          <w:tcPr>
            <w:tcW w:w="1276" w:type="dxa"/>
            <w:tcBorders>
              <w:top w:val="nil"/>
              <w:left w:val="single" w:sz="2" w:space="0" w:color="000000"/>
              <w:bottom w:val="single" w:sz="2" w:space="0" w:color="000000"/>
              <w:right w:val="nil"/>
            </w:tcBorders>
            <w:shd w:val="clear" w:color="auto" w:fill="auto"/>
            <w:tcMar>
              <w:left w:w="54" w:type="dxa"/>
            </w:tcMar>
          </w:tcPr>
          <w:p w:rsidR="004B4A7A" w:rsidRPr="004000A2" w:rsidRDefault="004B4A7A" w:rsidP="004000A2">
            <w:pPr>
              <w:pStyle w:val="ad"/>
              <w:rPr>
                <w:rFonts w:ascii="Times New Roman" w:hAnsi="Times New Roman" w:cs="Times New Roman"/>
              </w:rPr>
            </w:pPr>
            <w:r w:rsidRPr="004000A2">
              <w:rPr>
                <w:rFonts w:ascii="Times New Roman" w:hAnsi="Times New Roman" w:cs="Times New Roman"/>
              </w:rPr>
              <w:t>623,63</w:t>
            </w:r>
          </w:p>
        </w:tc>
        <w:tc>
          <w:tcPr>
            <w:tcW w:w="1276" w:type="dxa"/>
            <w:tcBorders>
              <w:top w:val="nil"/>
              <w:left w:val="single" w:sz="2" w:space="0" w:color="000000"/>
              <w:bottom w:val="single" w:sz="2" w:space="0" w:color="000000"/>
              <w:right w:val="nil"/>
            </w:tcBorders>
            <w:shd w:val="clear" w:color="auto" w:fill="auto"/>
            <w:tcMar>
              <w:left w:w="54" w:type="dxa"/>
            </w:tcMar>
          </w:tcPr>
          <w:p w:rsidR="004B4A7A" w:rsidRPr="004000A2" w:rsidRDefault="004B4A7A" w:rsidP="004000A2">
            <w:pPr>
              <w:pStyle w:val="ad"/>
              <w:rPr>
                <w:rFonts w:ascii="Times New Roman" w:hAnsi="Times New Roman" w:cs="Times New Roman"/>
              </w:rPr>
            </w:pPr>
            <w:r w:rsidRPr="004000A2">
              <w:rPr>
                <w:rFonts w:ascii="Times New Roman" w:hAnsi="Times New Roman" w:cs="Times New Roman"/>
              </w:rPr>
              <w:t>260,65</w:t>
            </w:r>
          </w:p>
        </w:tc>
        <w:tc>
          <w:tcPr>
            <w:tcW w:w="1134" w:type="dxa"/>
            <w:tcBorders>
              <w:top w:val="nil"/>
              <w:left w:val="single" w:sz="2" w:space="0" w:color="000000"/>
              <w:bottom w:val="single" w:sz="2" w:space="0" w:color="000000"/>
              <w:right w:val="single" w:sz="2" w:space="0" w:color="000000"/>
            </w:tcBorders>
            <w:shd w:val="clear" w:color="auto" w:fill="auto"/>
            <w:tcMar>
              <w:left w:w="54" w:type="dxa"/>
            </w:tcMar>
          </w:tcPr>
          <w:p w:rsidR="004B4A7A" w:rsidRPr="004000A2" w:rsidRDefault="004B4A7A" w:rsidP="004000A2">
            <w:pPr>
              <w:pStyle w:val="ad"/>
              <w:rPr>
                <w:rFonts w:ascii="Times New Roman" w:hAnsi="Times New Roman" w:cs="Times New Roman"/>
              </w:rPr>
            </w:pPr>
            <w:r w:rsidRPr="004000A2">
              <w:rPr>
                <w:rFonts w:ascii="Times New Roman" w:hAnsi="Times New Roman" w:cs="Times New Roman"/>
              </w:rPr>
              <w:t>100%</w:t>
            </w:r>
          </w:p>
        </w:tc>
      </w:tr>
      <w:tr w:rsidR="005B715A" w:rsidRPr="004000A2" w:rsidTr="009151A3">
        <w:tc>
          <w:tcPr>
            <w:tcW w:w="2127" w:type="dxa"/>
            <w:tcBorders>
              <w:top w:val="single" w:sz="2" w:space="0" w:color="000000"/>
              <w:left w:val="single" w:sz="2" w:space="0" w:color="000000"/>
              <w:bottom w:val="single" w:sz="4" w:space="0" w:color="auto"/>
              <w:right w:val="single" w:sz="4" w:space="0" w:color="auto"/>
            </w:tcBorders>
            <w:shd w:val="clear" w:color="auto" w:fill="auto"/>
            <w:tcMar>
              <w:left w:w="54" w:type="dxa"/>
            </w:tcMar>
          </w:tcPr>
          <w:p w:rsidR="004B4A7A" w:rsidRPr="004000A2" w:rsidRDefault="004B4A7A" w:rsidP="004000A2">
            <w:pPr>
              <w:pStyle w:val="ad"/>
              <w:rPr>
                <w:rFonts w:ascii="Times New Roman" w:hAnsi="Times New Roman" w:cs="Times New Roman"/>
              </w:rPr>
            </w:pPr>
            <w:r w:rsidRPr="004000A2">
              <w:rPr>
                <w:rFonts w:ascii="Times New Roman" w:hAnsi="Times New Roman" w:cs="Times New Roman"/>
              </w:rPr>
              <w:t>Водні об’єкти</w:t>
            </w:r>
          </w:p>
        </w:tc>
        <w:tc>
          <w:tcPr>
            <w:tcW w:w="1417" w:type="dxa"/>
            <w:tcBorders>
              <w:top w:val="single" w:sz="2" w:space="0" w:color="000000"/>
              <w:left w:val="single" w:sz="4" w:space="0" w:color="auto"/>
              <w:bottom w:val="single" w:sz="4" w:space="0" w:color="auto"/>
              <w:right w:val="single" w:sz="4" w:space="0" w:color="auto"/>
            </w:tcBorders>
            <w:shd w:val="clear" w:color="auto" w:fill="auto"/>
            <w:tcMar>
              <w:left w:w="54" w:type="dxa"/>
            </w:tcMar>
          </w:tcPr>
          <w:p w:rsidR="004B4A7A" w:rsidRPr="004000A2" w:rsidRDefault="004B4A7A" w:rsidP="004000A2">
            <w:pPr>
              <w:pStyle w:val="ad"/>
              <w:rPr>
                <w:rFonts w:ascii="Times New Roman" w:hAnsi="Times New Roman" w:cs="Times New Roman"/>
              </w:rPr>
            </w:pPr>
            <w:r>
              <w:rPr>
                <w:rFonts w:ascii="Times New Roman" w:hAnsi="Times New Roman" w:cs="Times New Roman"/>
              </w:rPr>
              <w:t>55,</w:t>
            </w:r>
            <w:r w:rsidRPr="004000A2">
              <w:rPr>
                <w:rFonts w:ascii="Times New Roman" w:hAnsi="Times New Roman" w:cs="Times New Roman"/>
              </w:rPr>
              <w:t>23</w:t>
            </w:r>
          </w:p>
        </w:tc>
        <w:tc>
          <w:tcPr>
            <w:tcW w:w="1276" w:type="dxa"/>
            <w:tcBorders>
              <w:top w:val="single" w:sz="2" w:space="0" w:color="000000"/>
              <w:left w:val="single" w:sz="4" w:space="0" w:color="auto"/>
              <w:bottom w:val="single" w:sz="4" w:space="0" w:color="auto"/>
              <w:right w:val="single" w:sz="4" w:space="0" w:color="auto"/>
            </w:tcBorders>
            <w:shd w:val="clear" w:color="auto" w:fill="auto"/>
            <w:tcMar>
              <w:left w:w="54" w:type="dxa"/>
            </w:tcMar>
          </w:tcPr>
          <w:p w:rsidR="004B4A7A" w:rsidRPr="004000A2" w:rsidRDefault="004B4A7A" w:rsidP="004000A2">
            <w:pPr>
              <w:pStyle w:val="ad"/>
              <w:rPr>
                <w:rFonts w:ascii="Times New Roman" w:hAnsi="Times New Roman" w:cs="Times New Roman"/>
              </w:rPr>
            </w:pPr>
            <w:r w:rsidRPr="004000A2">
              <w:rPr>
                <w:rFonts w:ascii="Times New Roman" w:hAnsi="Times New Roman" w:cs="Times New Roman"/>
              </w:rPr>
              <w:t>1 986,78</w:t>
            </w:r>
          </w:p>
        </w:tc>
        <w:tc>
          <w:tcPr>
            <w:tcW w:w="1276" w:type="dxa"/>
            <w:tcBorders>
              <w:top w:val="single" w:sz="2" w:space="0" w:color="000000"/>
              <w:left w:val="single" w:sz="4" w:space="0" w:color="auto"/>
              <w:bottom w:val="single" w:sz="4" w:space="0" w:color="auto"/>
              <w:right w:val="single" w:sz="4" w:space="0" w:color="auto"/>
            </w:tcBorders>
            <w:shd w:val="clear" w:color="auto" w:fill="auto"/>
            <w:tcMar>
              <w:left w:w="54" w:type="dxa"/>
            </w:tcMar>
          </w:tcPr>
          <w:p w:rsidR="004B4A7A" w:rsidRPr="004000A2" w:rsidRDefault="004B4A7A" w:rsidP="004000A2">
            <w:pPr>
              <w:pStyle w:val="ad"/>
              <w:rPr>
                <w:rFonts w:ascii="Times New Roman" w:hAnsi="Times New Roman" w:cs="Times New Roman"/>
              </w:rPr>
            </w:pPr>
            <w:r w:rsidRPr="004000A2">
              <w:rPr>
                <w:rFonts w:ascii="Times New Roman" w:hAnsi="Times New Roman" w:cs="Times New Roman"/>
              </w:rPr>
              <w:t>108,1</w:t>
            </w:r>
          </w:p>
        </w:tc>
        <w:tc>
          <w:tcPr>
            <w:tcW w:w="1134" w:type="dxa"/>
            <w:tcBorders>
              <w:top w:val="single" w:sz="2" w:space="0" w:color="000000"/>
              <w:left w:val="single" w:sz="4" w:space="0" w:color="auto"/>
              <w:bottom w:val="single" w:sz="4" w:space="0" w:color="auto"/>
              <w:right w:val="single" w:sz="2" w:space="0" w:color="000000"/>
            </w:tcBorders>
            <w:shd w:val="clear" w:color="auto" w:fill="auto"/>
            <w:tcMar>
              <w:left w:w="54" w:type="dxa"/>
            </w:tcMar>
          </w:tcPr>
          <w:p w:rsidR="004B4A7A" w:rsidRPr="004000A2" w:rsidRDefault="004B4A7A" w:rsidP="004000A2">
            <w:pPr>
              <w:pStyle w:val="ad"/>
              <w:rPr>
                <w:rFonts w:ascii="Times New Roman" w:hAnsi="Times New Roman" w:cs="Times New Roman"/>
              </w:rPr>
            </w:pPr>
            <w:r w:rsidRPr="004000A2">
              <w:rPr>
                <w:rFonts w:ascii="Times New Roman" w:hAnsi="Times New Roman" w:cs="Times New Roman"/>
              </w:rPr>
              <w:t>98,5%</w:t>
            </w:r>
          </w:p>
        </w:tc>
      </w:tr>
      <w:tr w:rsidR="005B715A" w:rsidRPr="004000A2" w:rsidTr="009151A3">
        <w:tc>
          <w:tcPr>
            <w:tcW w:w="2127" w:type="dxa"/>
            <w:tcBorders>
              <w:top w:val="single" w:sz="4" w:space="0" w:color="auto"/>
              <w:left w:val="single" w:sz="2" w:space="0" w:color="000000"/>
              <w:bottom w:val="single" w:sz="2" w:space="0" w:color="000000"/>
              <w:right w:val="single" w:sz="4" w:space="0" w:color="auto"/>
            </w:tcBorders>
            <w:shd w:val="clear" w:color="auto" w:fill="auto"/>
            <w:tcMar>
              <w:left w:w="54" w:type="dxa"/>
            </w:tcMar>
          </w:tcPr>
          <w:p w:rsidR="004B4A7A" w:rsidRPr="004B4A7A" w:rsidRDefault="004B4A7A" w:rsidP="004000A2">
            <w:pPr>
              <w:pStyle w:val="ad"/>
              <w:rPr>
                <w:rFonts w:ascii="Times New Roman" w:hAnsi="Times New Roman" w:cs="Times New Roman"/>
                <w:b/>
              </w:rPr>
            </w:pPr>
            <w:r w:rsidRPr="004B4A7A">
              <w:rPr>
                <w:rFonts w:ascii="Times New Roman" w:hAnsi="Times New Roman" w:cs="Times New Roman"/>
                <w:b/>
              </w:rPr>
              <w:t>Разом:</w:t>
            </w:r>
          </w:p>
        </w:tc>
        <w:tc>
          <w:tcPr>
            <w:tcW w:w="1417" w:type="dxa"/>
            <w:tcBorders>
              <w:top w:val="single" w:sz="4" w:space="0" w:color="auto"/>
              <w:left w:val="single" w:sz="4" w:space="0" w:color="auto"/>
              <w:bottom w:val="single" w:sz="2" w:space="0" w:color="000000"/>
              <w:right w:val="single" w:sz="4" w:space="0" w:color="auto"/>
            </w:tcBorders>
            <w:shd w:val="clear" w:color="auto" w:fill="auto"/>
            <w:tcMar>
              <w:left w:w="54" w:type="dxa"/>
            </w:tcMar>
          </w:tcPr>
          <w:p w:rsidR="004B4A7A" w:rsidRPr="004B4A7A" w:rsidRDefault="004B4A7A" w:rsidP="004000A2">
            <w:pPr>
              <w:pStyle w:val="ad"/>
              <w:rPr>
                <w:rFonts w:ascii="Times New Roman" w:hAnsi="Times New Roman" w:cs="Times New Roman"/>
                <w:b/>
              </w:rPr>
            </w:pPr>
          </w:p>
        </w:tc>
        <w:tc>
          <w:tcPr>
            <w:tcW w:w="1276" w:type="dxa"/>
            <w:tcBorders>
              <w:top w:val="single" w:sz="4" w:space="0" w:color="auto"/>
              <w:left w:val="single" w:sz="4" w:space="0" w:color="auto"/>
              <w:bottom w:val="single" w:sz="2" w:space="0" w:color="000000"/>
              <w:right w:val="single" w:sz="4" w:space="0" w:color="auto"/>
            </w:tcBorders>
            <w:shd w:val="clear" w:color="auto" w:fill="auto"/>
            <w:tcMar>
              <w:left w:w="54" w:type="dxa"/>
            </w:tcMar>
          </w:tcPr>
          <w:p w:rsidR="004B4A7A" w:rsidRPr="004B4A7A" w:rsidRDefault="004B4A7A" w:rsidP="004000A2">
            <w:pPr>
              <w:pStyle w:val="ad"/>
              <w:rPr>
                <w:rFonts w:ascii="Times New Roman" w:hAnsi="Times New Roman" w:cs="Times New Roman"/>
                <w:b/>
              </w:rPr>
            </w:pPr>
          </w:p>
        </w:tc>
        <w:tc>
          <w:tcPr>
            <w:tcW w:w="1276" w:type="dxa"/>
            <w:tcBorders>
              <w:top w:val="single" w:sz="4" w:space="0" w:color="auto"/>
              <w:left w:val="single" w:sz="4" w:space="0" w:color="auto"/>
              <w:bottom w:val="single" w:sz="2" w:space="0" w:color="000000"/>
              <w:right w:val="single" w:sz="4" w:space="0" w:color="auto"/>
            </w:tcBorders>
            <w:shd w:val="clear" w:color="auto" w:fill="auto"/>
            <w:tcMar>
              <w:left w:w="54" w:type="dxa"/>
            </w:tcMar>
          </w:tcPr>
          <w:p w:rsidR="004B4A7A" w:rsidRPr="004B4A7A" w:rsidRDefault="004B4A7A" w:rsidP="004000A2">
            <w:pPr>
              <w:pStyle w:val="ad"/>
              <w:rPr>
                <w:rFonts w:ascii="Times New Roman" w:hAnsi="Times New Roman" w:cs="Times New Roman"/>
                <w:b/>
              </w:rPr>
            </w:pPr>
            <w:r w:rsidRPr="004B4A7A">
              <w:rPr>
                <w:rFonts w:ascii="Times New Roman" w:hAnsi="Times New Roman" w:cs="Times New Roman"/>
                <w:b/>
              </w:rPr>
              <w:t>1268,55</w:t>
            </w:r>
          </w:p>
        </w:tc>
        <w:tc>
          <w:tcPr>
            <w:tcW w:w="1134" w:type="dxa"/>
            <w:tcBorders>
              <w:top w:val="single" w:sz="4" w:space="0" w:color="auto"/>
              <w:left w:val="single" w:sz="4" w:space="0" w:color="auto"/>
              <w:bottom w:val="single" w:sz="2" w:space="0" w:color="000000"/>
              <w:right w:val="single" w:sz="2" w:space="0" w:color="000000"/>
            </w:tcBorders>
            <w:shd w:val="clear" w:color="auto" w:fill="auto"/>
            <w:tcMar>
              <w:left w:w="54" w:type="dxa"/>
            </w:tcMar>
          </w:tcPr>
          <w:p w:rsidR="004B4A7A" w:rsidRPr="004B4A7A" w:rsidRDefault="004B4A7A" w:rsidP="004000A2">
            <w:pPr>
              <w:pStyle w:val="ad"/>
              <w:rPr>
                <w:rFonts w:ascii="Times New Roman" w:hAnsi="Times New Roman" w:cs="Times New Roman"/>
                <w:b/>
              </w:rPr>
            </w:pPr>
          </w:p>
        </w:tc>
      </w:tr>
    </w:tbl>
    <w:p w:rsidR="004000A2" w:rsidRPr="004000A2" w:rsidRDefault="004000A2" w:rsidP="004000A2">
      <w:pPr>
        <w:spacing w:after="0" w:line="240" w:lineRule="auto"/>
        <w:ind w:firstLine="680"/>
        <w:jc w:val="both"/>
        <w:rPr>
          <w:rFonts w:ascii="Times New Roman" w:hAnsi="Times New Roman"/>
          <w:sz w:val="28"/>
          <w:szCs w:val="28"/>
        </w:rPr>
      </w:pPr>
      <w:r w:rsidRPr="004000A2">
        <w:rPr>
          <w:rFonts w:ascii="Times New Roman" w:hAnsi="Times New Roman"/>
          <w:sz w:val="28"/>
          <w:szCs w:val="28"/>
        </w:rPr>
        <w:t xml:space="preserve">Нараховано до </w:t>
      </w:r>
      <w:r w:rsidRPr="004B4A7A">
        <w:rPr>
          <w:rFonts w:ascii="Times New Roman" w:hAnsi="Times New Roman"/>
          <w:sz w:val="28"/>
          <w:szCs w:val="28"/>
        </w:rPr>
        <w:t xml:space="preserve">виплати </w:t>
      </w:r>
      <w:r w:rsidR="004B4A7A" w:rsidRPr="004B4A7A">
        <w:rPr>
          <w:rFonts w:ascii="Times New Roman" w:hAnsi="Times New Roman"/>
          <w:sz w:val="28"/>
          <w:szCs w:val="28"/>
        </w:rPr>
        <w:t>за використання земельних часток ( паїв )</w:t>
      </w:r>
      <w:r w:rsidR="004B4A7A" w:rsidRPr="004B4A7A">
        <w:rPr>
          <w:rFonts w:ascii="Times New Roman" w:hAnsi="Times New Roman"/>
          <w:sz w:val="28"/>
          <w:szCs w:val="28"/>
          <w:lang w:val="uk-UA"/>
        </w:rPr>
        <w:t xml:space="preserve"> </w:t>
      </w:r>
      <w:r w:rsidRPr="004000A2">
        <w:rPr>
          <w:rFonts w:ascii="Times New Roman" w:hAnsi="Times New Roman"/>
          <w:sz w:val="28"/>
          <w:szCs w:val="28"/>
        </w:rPr>
        <w:t xml:space="preserve">22 810 тис. грн. </w:t>
      </w:r>
      <w:proofErr w:type="gramStart"/>
      <w:r w:rsidRPr="004000A2">
        <w:rPr>
          <w:rFonts w:ascii="Times New Roman" w:hAnsi="Times New Roman"/>
          <w:sz w:val="28"/>
          <w:szCs w:val="28"/>
        </w:rPr>
        <w:t>р</w:t>
      </w:r>
      <w:proofErr w:type="gramEnd"/>
      <w:r w:rsidRPr="004000A2">
        <w:rPr>
          <w:rFonts w:ascii="Times New Roman" w:hAnsi="Times New Roman"/>
          <w:sz w:val="28"/>
          <w:szCs w:val="28"/>
        </w:rPr>
        <w:t xml:space="preserve">івень сплати - 100 %. </w:t>
      </w:r>
    </w:p>
    <w:p w:rsidR="004000A2" w:rsidRPr="004000A2" w:rsidRDefault="004000A2" w:rsidP="004000A2">
      <w:pPr>
        <w:spacing w:after="0" w:line="240" w:lineRule="auto"/>
        <w:ind w:firstLine="680"/>
        <w:jc w:val="both"/>
        <w:rPr>
          <w:rFonts w:ascii="Times New Roman" w:hAnsi="Times New Roman"/>
          <w:sz w:val="28"/>
          <w:szCs w:val="28"/>
        </w:rPr>
      </w:pPr>
      <w:r w:rsidRPr="004000A2">
        <w:rPr>
          <w:rFonts w:ascii="Times New Roman" w:hAnsi="Times New Roman"/>
          <w:sz w:val="28"/>
          <w:szCs w:val="28"/>
        </w:rPr>
        <w:t>Продано 2 земельні ділянки не с/г призначення площею 0,0277 га на суму 23 272 грн;</w:t>
      </w:r>
      <w:r w:rsidR="00F075C2">
        <w:rPr>
          <w:rFonts w:ascii="Times New Roman" w:hAnsi="Times New Roman"/>
          <w:sz w:val="28"/>
          <w:szCs w:val="28"/>
          <w:lang w:val="uk-UA"/>
        </w:rPr>
        <w:t xml:space="preserve"> з</w:t>
      </w:r>
      <w:r w:rsidRPr="004000A2">
        <w:rPr>
          <w:rFonts w:ascii="Times New Roman" w:hAnsi="Times New Roman"/>
          <w:sz w:val="28"/>
          <w:szCs w:val="28"/>
        </w:rPr>
        <w:t>дано в оренду земельну ділянку не с/г призначення площею 0,86 га на 25 років, орендна плата 5% від вартості — 26 725 грн/</w:t>
      </w:r>
      <w:proofErr w:type="gramStart"/>
      <w:r w:rsidRPr="004000A2">
        <w:rPr>
          <w:rFonts w:ascii="Times New Roman" w:hAnsi="Times New Roman"/>
          <w:sz w:val="28"/>
          <w:szCs w:val="28"/>
        </w:rPr>
        <w:t>р</w:t>
      </w:r>
      <w:proofErr w:type="gramEnd"/>
      <w:r w:rsidRPr="004000A2">
        <w:rPr>
          <w:rFonts w:ascii="Times New Roman" w:hAnsi="Times New Roman"/>
          <w:sz w:val="28"/>
          <w:szCs w:val="28"/>
        </w:rPr>
        <w:t>ік</w:t>
      </w:r>
    </w:p>
    <w:p w:rsidR="004000A2" w:rsidRDefault="004000A2" w:rsidP="004000A2">
      <w:pPr>
        <w:spacing w:after="0" w:line="240" w:lineRule="auto"/>
        <w:ind w:firstLine="680"/>
        <w:jc w:val="both"/>
        <w:rPr>
          <w:rFonts w:ascii="Times New Roman" w:hAnsi="Times New Roman"/>
          <w:color w:val="1A1A1A"/>
          <w:sz w:val="28"/>
          <w:szCs w:val="28"/>
          <w:shd w:val="clear" w:color="auto" w:fill="FFFFFF"/>
          <w:lang w:val="uk-UA"/>
        </w:rPr>
      </w:pPr>
      <w:r w:rsidRPr="004000A2">
        <w:rPr>
          <w:rFonts w:ascii="Times New Roman" w:hAnsi="Times New Roman"/>
          <w:sz w:val="28"/>
          <w:szCs w:val="28"/>
        </w:rPr>
        <w:t>Держземагентств</w:t>
      </w:r>
      <w:r w:rsidR="00F075C2">
        <w:rPr>
          <w:rFonts w:ascii="Times New Roman" w:hAnsi="Times New Roman"/>
          <w:sz w:val="28"/>
          <w:szCs w:val="28"/>
          <w:lang w:val="uk-UA"/>
        </w:rPr>
        <w:t>ом</w:t>
      </w:r>
      <w:r w:rsidRPr="004000A2">
        <w:rPr>
          <w:rFonts w:ascii="Times New Roman" w:hAnsi="Times New Roman"/>
          <w:sz w:val="28"/>
          <w:szCs w:val="28"/>
        </w:rPr>
        <w:t xml:space="preserve"> зарезервовано 195,4</w:t>
      </w:r>
      <w:r w:rsidR="00F075C2">
        <w:rPr>
          <w:rFonts w:ascii="Times New Roman" w:hAnsi="Times New Roman"/>
          <w:sz w:val="28"/>
          <w:szCs w:val="28"/>
          <w:lang w:val="uk-UA"/>
        </w:rPr>
        <w:t xml:space="preserve"> </w:t>
      </w:r>
      <w:r w:rsidRPr="004000A2">
        <w:rPr>
          <w:rFonts w:ascii="Times New Roman" w:hAnsi="Times New Roman"/>
          <w:sz w:val="28"/>
          <w:szCs w:val="28"/>
        </w:rPr>
        <w:t xml:space="preserve">га </w:t>
      </w:r>
      <w:r w:rsidR="006F4CAB">
        <w:rPr>
          <w:rFonts w:ascii="Times New Roman" w:hAnsi="Times New Roman"/>
          <w:sz w:val="28"/>
          <w:szCs w:val="28"/>
          <w:lang w:val="uk-UA"/>
        </w:rPr>
        <w:t>для учасників АТО</w:t>
      </w:r>
      <w:r w:rsidRPr="004000A2">
        <w:rPr>
          <w:rFonts w:ascii="Times New Roman" w:hAnsi="Times New Roman"/>
          <w:sz w:val="28"/>
          <w:szCs w:val="28"/>
        </w:rPr>
        <w:t xml:space="preserve">. </w:t>
      </w:r>
      <w:r w:rsidR="00F075C2">
        <w:rPr>
          <w:rFonts w:ascii="Times New Roman" w:hAnsi="Times New Roman"/>
          <w:sz w:val="28"/>
          <w:szCs w:val="28"/>
          <w:lang w:val="uk-UA"/>
        </w:rPr>
        <w:t xml:space="preserve">На разі для </w:t>
      </w:r>
      <w:r w:rsidRPr="004000A2">
        <w:rPr>
          <w:rFonts w:ascii="Times New Roman" w:hAnsi="Times New Roman"/>
          <w:sz w:val="28"/>
          <w:szCs w:val="28"/>
        </w:rPr>
        <w:t xml:space="preserve">54 </w:t>
      </w:r>
      <w:r w:rsidR="00F075C2">
        <w:rPr>
          <w:rFonts w:ascii="Times New Roman" w:hAnsi="Times New Roman"/>
          <w:sz w:val="28"/>
          <w:szCs w:val="28"/>
          <w:lang w:val="uk-UA"/>
        </w:rPr>
        <w:t>осіб</w:t>
      </w:r>
      <w:r w:rsidRPr="004000A2">
        <w:rPr>
          <w:rFonts w:ascii="Times New Roman" w:hAnsi="Times New Roman"/>
          <w:color w:val="1A1A1A"/>
          <w:sz w:val="28"/>
          <w:szCs w:val="28"/>
          <w:shd w:val="clear" w:color="auto" w:fill="FFFFFF"/>
        </w:rPr>
        <w:t xml:space="preserve"> виготовляється технічна документація по відведенню ділянок.</w:t>
      </w:r>
    </w:p>
    <w:p w:rsidR="005B715A" w:rsidRPr="005B715A" w:rsidRDefault="00F971FE" w:rsidP="005B715A">
      <w:pPr>
        <w:spacing w:after="0" w:line="240" w:lineRule="auto"/>
        <w:ind w:firstLine="680"/>
        <w:jc w:val="both"/>
        <w:rPr>
          <w:rFonts w:ascii="Times New Roman" w:hAnsi="Times New Roman"/>
          <w:sz w:val="28"/>
          <w:szCs w:val="28"/>
          <w:lang w:val="uk-UA"/>
        </w:rPr>
      </w:pPr>
      <w:r>
        <w:rPr>
          <w:noProof/>
          <w:sz w:val="28"/>
          <w:szCs w:val="28"/>
          <w:lang w:val="uk-UA" w:eastAsia="uk-UA"/>
        </w:rPr>
        <w:lastRenderedPageBreak/>
        <mc:AlternateContent>
          <mc:Choice Requires="wps">
            <w:drawing>
              <wp:anchor distT="0" distB="0" distL="114300" distR="114300" simplePos="0" relativeHeight="251714560" behindDoc="0" locked="0" layoutInCell="1" allowOverlap="1" wp14:anchorId="08CE8C50" wp14:editId="76E98EA2">
                <wp:simplePos x="0" y="0"/>
                <wp:positionH relativeFrom="column">
                  <wp:posOffset>-6350</wp:posOffset>
                </wp:positionH>
                <wp:positionV relativeFrom="paragraph">
                  <wp:posOffset>-566420</wp:posOffset>
                </wp:positionV>
                <wp:extent cx="4635500" cy="424815"/>
                <wp:effectExtent l="57150" t="38100" r="69850" b="89535"/>
                <wp:wrapNone/>
                <wp:docPr id="50"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F971FE">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7. МІЖНАРОДНА ДІЯЛЬНІСТЬ</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66" style="position:absolute;left:0;text-align:left;margin-left:-.5pt;margin-top:-44.6pt;width:365pt;height:33.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" fillcolor="yellow">
                <v:shadow on="t" color="black" opacity="24903f" origin=",.5" offset="0,.55556mm"/>
                <v:textbox>
                  <w:txbxContent>
                    <w:p w:rsidR="00426242" w:rsidRPr="00C856C2" w:rsidRDefault="00426242" w:rsidP="00F971FE">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7. МІЖНАРОДНА ДІЯЛЬНІСТЬ</w:t>
                      </w:r>
                    </w:p>
                  </w:txbxContent>
                </v:textbox>
              </v:roundrect>
            </w:pict>
          </mc:Fallback>
        </mc:AlternateContent>
      </w:r>
      <w:r w:rsidR="005B715A" w:rsidRPr="005B715A">
        <w:rPr>
          <w:rFonts w:ascii="Times New Roman" w:hAnsi="Times New Roman"/>
          <w:sz w:val="28"/>
          <w:szCs w:val="28"/>
          <w:lang w:val="uk-UA"/>
        </w:rPr>
        <w:t xml:space="preserve">Протягом 2014 року районною державною адміністрацією було здійснено ряд міжнародних візитів. </w:t>
      </w:r>
    </w:p>
    <w:p w:rsidR="005B715A" w:rsidRDefault="005B715A" w:rsidP="005B715A">
      <w:pPr>
        <w:spacing w:after="0" w:line="240" w:lineRule="auto"/>
        <w:ind w:firstLine="680"/>
        <w:jc w:val="both"/>
        <w:rPr>
          <w:rFonts w:ascii="Times New Roman" w:hAnsi="Times New Roman"/>
          <w:sz w:val="28"/>
          <w:szCs w:val="28"/>
          <w:lang w:val="uk-UA"/>
        </w:rPr>
      </w:pPr>
      <w:r w:rsidRPr="005D6299">
        <w:rPr>
          <w:rFonts w:ascii="Times New Roman" w:hAnsi="Times New Roman"/>
          <w:sz w:val="28"/>
          <w:szCs w:val="28"/>
          <w:lang w:val="uk-UA"/>
        </w:rPr>
        <w:t xml:space="preserve">Зокрема 20-21 травня спільна делегація районної державної адміністрації та районної ради взяла участь у економічному форумі “Розвиток шляхом економічного і міжвідомчого співробітництва”, який проходив у місті Резіна Республіки Молдова. </w:t>
      </w:r>
    </w:p>
    <w:p w:rsidR="005B715A" w:rsidRDefault="005B715A" w:rsidP="005B715A">
      <w:pPr>
        <w:spacing w:after="0" w:line="240" w:lineRule="auto"/>
        <w:ind w:firstLine="680"/>
        <w:jc w:val="both"/>
        <w:rPr>
          <w:rFonts w:ascii="Times New Roman" w:hAnsi="Times New Roman"/>
          <w:sz w:val="28"/>
          <w:szCs w:val="28"/>
        </w:rPr>
      </w:pPr>
      <w:r>
        <w:rPr>
          <w:rFonts w:ascii="Times New Roman" w:hAnsi="Times New Roman"/>
          <w:sz w:val="28"/>
          <w:szCs w:val="28"/>
        </w:rPr>
        <w:t>22-24 серпня у мі</w:t>
      </w:r>
      <w:proofErr w:type="gramStart"/>
      <w:r>
        <w:rPr>
          <w:rFonts w:ascii="Times New Roman" w:hAnsi="Times New Roman"/>
          <w:sz w:val="28"/>
          <w:szCs w:val="28"/>
        </w:rPr>
        <w:t>ст</w:t>
      </w:r>
      <w:proofErr w:type="gramEnd"/>
      <w:r>
        <w:rPr>
          <w:rFonts w:ascii="Times New Roman" w:hAnsi="Times New Roman"/>
          <w:sz w:val="28"/>
          <w:szCs w:val="28"/>
        </w:rPr>
        <w:t xml:space="preserve">і Резіна відбувся міжнародний фестиваль “Хора море”, на який було запрошено представників районної влади та фолькльорно-етнографічний ансамбль </w:t>
      </w:r>
      <w:r w:rsidR="00806703">
        <w:rPr>
          <w:rFonts w:ascii="Times New Roman" w:hAnsi="Times New Roman"/>
          <w:sz w:val="28"/>
          <w:szCs w:val="28"/>
        </w:rPr>
        <w:t xml:space="preserve">“Вербиченька” районного </w:t>
      </w:r>
      <w:r w:rsidR="00806703">
        <w:rPr>
          <w:rFonts w:ascii="Times New Roman" w:hAnsi="Times New Roman"/>
          <w:sz w:val="28"/>
          <w:szCs w:val="28"/>
          <w:lang w:val="uk-UA"/>
        </w:rPr>
        <w:t>б</w:t>
      </w:r>
      <w:r>
        <w:rPr>
          <w:rFonts w:ascii="Times New Roman" w:hAnsi="Times New Roman"/>
          <w:sz w:val="28"/>
          <w:szCs w:val="28"/>
        </w:rPr>
        <w:t>удинку дитячої творчості.</w:t>
      </w:r>
    </w:p>
    <w:p w:rsidR="005B715A" w:rsidRDefault="0096302B" w:rsidP="005B715A">
      <w:pPr>
        <w:spacing w:after="0" w:line="240" w:lineRule="auto"/>
        <w:ind w:firstLine="680"/>
        <w:jc w:val="both"/>
        <w:rPr>
          <w:rFonts w:ascii="Times New Roman" w:hAnsi="Times New Roman"/>
          <w:sz w:val="28"/>
          <w:szCs w:val="28"/>
        </w:rPr>
      </w:pPr>
      <w:r>
        <w:rPr>
          <w:rFonts w:ascii="Times New Roman" w:hAnsi="Times New Roman"/>
          <w:noProof/>
          <w:sz w:val="28"/>
          <w:szCs w:val="28"/>
          <w:lang w:val="uk-UA" w:eastAsia="uk-UA"/>
        </w:rPr>
        <w:drawing>
          <wp:anchor distT="0" distB="0" distL="114300" distR="114300" simplePos="0" relativeHeight="251686912" behindDoc="0" locked="0" layoutInCell="1" allowOverlap="1" wp14:anchorId="7911D82E" wp14:editId="3C9F5C50">
            <wp:simplePos x="0" y="0"/>
            <wp:positionH relativeFrom="column">
              <wp:posOffset>1894205</wp:posOffset>
            </wp:positionH>
            <wp:positionV relativeFrom="paragraph">
              <wp:posOffset>-1905</wp:posOffset>
            </wp:positionV>
            <wp:extent cx="2719705" cy="1605280"/>
            <wp:effectExtent l="133350" t="95250" r="118745" b="166370"/>
            <wp:wrapSquare wrapText="bothSides"/>
            <wp:docPr id="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pic:cNvPicPr>
                      <a:picLocks noChangeAspect="1" noChangeArrowheads="1"/>
                    </pic:cNvPicPr>
                  </pic:nvPicPr>
                  <pic:blipFill>
                    <a:blip r:embed="rId50"/>
                    <a:stretch>
                      <a:fillRect/>
                    </a:stretch>
                  </pic:blipFill>
                  <pic:spPr bwMode="auto">
                    <a:xfrm>
                      <a:off x="0" y="0"/>
                      <a:ext cx="2719705" cy="1605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roofErr w:type="gramStart"/>
      <w:r w:rsidR="005B715A">
        <w:rPr>
          <w:rFonts w:ascii="Times New Roman" w:hAnsi="Times New Roman"/>
          <w:sz w:val="28"/>
          <w:szCs w:val="28"/>
        </w:rPr>
        <w:t>З</w:t>
      </w:r>
      <w:proofErr w:type="gramEnd"/>
      <w:r w:rsidR="005B715A">
        <w:rPr>
          <w:rFonts w:ascii="Times New Roman" w:hAnsi="Times New Roman"/>
          <w:sz w:val="28"/>
          <w:szCs w:val="28"/>
        </w:rPr>
        <w:t xml:space="preserve"> 31 серпня по 1 вересня на запрошення Ельблонгзького повіту делегація  району здійснила візит до міста Ельблонг Республіки Польща. В результаті візиту українською та польською стороною задекларовано угоду про співпрацю.</w:t>
      </w:r>
      <w:r w:rsidR="00806703" w:rsidRPr="00806703">
        <w:rPr>
          <w:rFonts w:ascii="Times New Roman" w:hAnsi="Times New Roman"/>
          <w:noProof/>
          <w:sz w:val="28"/>
          <w:szCs w:val="28"/>
          <w:lang w:eastAsia="uk-UA"/>
        </w:rPr>
        <w:t xml:space="preserve"> </w:t>
      </w:r>
    </w:p>
    <w:p w:rsidR="00806703" w:rsidRDefault="005B715A" w:rsidP="00806703">
      <w:pPr>
        <w:spacing w:after="0" w:line="240" w:lineRule="auto"/>
        <w:ind w:firstLine="680"/>
        <w:jc w:val="both"/>
        <w:rPr>
          <w:rFonts w:ascii="Times New Roman" w:hAnsi="Times New Roman"/>
          <w:sz w:val="28"/>
          <w:szCs w:val="28"/>
        </w:rPr>
      </w:pPr>
      <w:r>
        <w:rPr>
          <w:rFonts w:ascii="Times New Roman" w:hAnsi="Times New Roman"/>
          <w:sz w:val="28"/>
          <w:szCs w:val="28"/>
        </w:rPr>
        <w:t>В 2014 році ГО «Вікторія»</w:t>
      </w:r>
      <w:r w:rsidR="00806703">
        <w:rPr>
          <w:rFonts w:ascii="Times New Roman" w:hAnsi="Times New Roman"/>
          <w:sz w:val="28"/>
          <w:szCs w:val="28"/>
          <w:lang w:val="uk-UA"/>
        </w:rPr>
        <w:t xml:space="preserve"> </w:t>
      </w:r>
      <w:r w:rsidR="00806703">
        <w:rPr>
          <w:rFonts w:ascii="Times New Roman" w:hAnsi="Times New Roman"/>
          <w:sz w:val="28"/>
          <w:szCs w:val="28"/>
        </w:rPr>
        <w:t>зареєстровано</w:t>
      </w:r>
      <w:r>
        <w:rPr>
          <w:rFonts w:ascii="Times New Roman" w:hAnsi="Times New Roman"/>
          <w:sz w:val="28"/>
          <w:szCs w:val="28"/>
        </w:rPr>
        <w:t xml:space="preserve"> як одержувача гуманітарної допомоги, завдяки чому вперше Томашпільський район безпосередньо отримав гуманітарну допомогу медичним обладнанням, меблями, спецзасобами для догляду за загальною вартістю 50 тис</w:t>
      </w:r>
      <w:proofErr w:type="gramStart"/>
      <w:r>
        <w:rPr>
          <w:rFonts w:ascii="Times New Roman" w:hAnsi="Times New Roman"/>
          <w:sz w:val="28"/>
          <w:szCs w:val="28"/>
        </w:rPr>
        <w:t>.</w:t>
      </w:r>
      <w:proofErr w:type="gramEnd"/>
      <w:r>
        <w:rPr>
          <w:rFonts w:ascii="Times New Roman" w:hAnsi="Times New Roman"/>
          <w:sz w:val="28"/>
          <w:szCs w:val="28"/>
        </w:rPr>
        <w:t xml:space="preserve"> </w:t>
      </w:r>
      <w:proofErr w:type="gramStart"/>
      <w:r>
        <w:rPr>
          <w:rFonts w:ascii="Times New Roman" w:hAnsi="Times New Roman"/>
          <w:sz w:val="28"/>
          <w:szCs w:val="28"/>
        </w:rPr>
        <w:t>д</w:t>
      </w:r>
      <w:proofErr w:type="gramEnd"/>
      <w:r>
        <w:rPr>
          <w:rFonts w:ascii="Times New Roman" w:hAnsi="Times New Roman"/>
          <w:sz w:val="28"/>
          <w:szCs w:val="28"/>
        </w:rPr>
        <w:t>ол. США від Нідерландського благодійного фонду Stichting Het Goede Doel Treffen, з яким ми співпрацюємо з 2006 року.</w:t>
      </w:r>
      <w:r w:rsidR="00806703">
        <w:rPr>
          <w:rFonts w:ascii="Times New Roman" w:hAnsi="Times New Roman"/>
          <w:sz w:val="28"/>
          <w:szCs w:val="28"/>
        </w:rPr>
        <w:br w:type="page"/>
      </w:r>
    </w:p>
    <w:p w:rsidR="005D6299" w:rsidRDefault="00F971FE" w:rsidP="005D6299">
      <w:pPr>
        <w:spacing w:after="0" w:line="240" w:lineRule="auto"/>
        <w:ind w:firstLine="680"/>
        <w:jc w:val="both"/>
        <w:rPr>
          <w:rFonts w:ascii="Times New Roman" w:hAnsi="Times New Roman"/>
          <w:sz w:val="28"/>
          <w:szCs w:val="28"/>
        </w:rPr>
      </w:pPr>
      <w:r>
        <w:rPr>
          <w:noProof/>
          <w:sz w:val="28"/>
          <w:szCs w:val="28"/>
          <w:lang w:val="uk-UA" w:eastAsia="uk-UA"/>
        </w:rPr>
        <w:lastRenderedPageBreak/>
        <mc:AlternateContent>
          <mc:Choice Requires="wps">
            <w:drawing>
              <wp:anchor distT="0" distB="0" distL="114300" distR="114300" simplePos="0" relativeHeight="251716608" behindDoc="0" locked="0" layoutInCell="1" allowOverlap="1" wp14:anchorId="48A54FCA" wp14:editId="08F2D359">
                <wp:simplePos x="0" y="0"/>
                <wp:positionH relativeFrom="column">
                  <wp:posOffset>108201</wp:posOffset>
                </wp:positionH>
                <wp:positionV relativeFrom="paragraph">
                  <wp:posOffset>-495344</wp:posOffset>
                </wp:positionV>
                <wp:extent cx="9484242" cy="424815"/>
                <wp:effectExtent l="57150" t="38100" r="79375" b="89535"/>
                <wp:wrapNone/>
                <wp:docPr id="51"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84242"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F971FE">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8. ОБОРОННА РОБОТА ТА МОБІЛІЗАЦІЯ</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67" style="position:absolute;left:0;text-align:left;margin-left:8.5pt;margin-top:-39pt;width:746.8pt;height:33.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" fillcolor="yellow">
                <v:shadow on="t" color="black" opacity="24903f" origin=",.5" offset="0,.55556mm"/>
                <v:textbox>
                  <w:txbxContent>
                    <w:p w:rsidR="00426242" w:rsidRPr="00C856C2" w:rsidRDefault="00426242" w:rsidP="00F971FE">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8. ОБОРОННА РОБОТА ТА МОБІЛІЗАЦІЯ</w:t>
                      </w:r>
                    </w:p>
                  </w:txbxContent>
                </v:textbox>
              </v:roundrect>
            </w:pict>
          </mc:Fallback>
        </mc:AlternateContent>
      </w:r>
      <w:r w:rsidR="005D6299">
        <w:rPr>
          <w:rFonts w:ascii="Times New Roman" w:hAnsi="Times New Roman"/>
          <w:sz w:val="28"/>
          <w:szCs w:val="28"/>
        </w:rPr>
        <w:t>Д</w:t>
      </w:r>
      <w:r w:rsidR="0096302B">
        <w:rPr>
          <w:rFonts w:ascii="Times New Roman" w:hAnsi="Times New Roman"/>
          <w:sz w:val="28"/>
          <w:szCs w:val="28"/>
        </w:rPr>
        <w:t>ля захисту незалежності та територіальної цілісності України з району мобілізовано</w:t>
      </w:r>
      <w:r w:rsidR="00283C4C">
        <w:rPr>
          <w:rFonts w:ascii="Times New Roman" w:hAnsi="Times New Roman"/>
          <w:sz w:val="28"/>
          <w:szCs w:val="28"/>
          <w:lang w:val="uk-UA"/>
        </w:rPr>
        <w:t xml:space="preserve"> 64 </w:t>
      </w:r>
      <w:r w:rsidR="0096302B">
        <w:rPr>
          <w:rFonts w:ascii="Times New Roman" w:hAnsi="Times New Roman"/>
          <w:sz w:val="28"/>
          <w:szCs w:val="28"/>
        </w:rPr>
        <w:t xml:space="preserve">військовослужбовці. </w:t>
      </w:r>
    </w:p>
    <w:p w:rsidR="0096302B" w:rsidRDefault="005D6299" w:rsidP="005D6299">
      <w:pPr>
        <w:spacing w:after="0" w:line="240" w:lineRule="auto"/>
        <w:ind w:firstLine="680"/>
        <w:jc w:val="both"/>
        <w:rPr>
          <w:rFonts w:ascii="Times New Roman" w:hAnsi="Times New Roman"/>
          <w:sz w:val="28"/>
          <w:szCs w:val="28"/>
        </w:rPr>
      </w:pPr>
      <w:r>
        <w:rPr>
          <w:rFonts w:ascii="Times New Roman" w:hAnsi="Times New Roman"/>
          <w:sz w:val="28"/>
          <w:szCs w:val="28"/>
        </w:rPr>
        <w:t>П</w:t>
      </w:r>
      <w:r w:rsidR="0096302B">
        <w:rPr>
          <w:rFonts w:ascii="Times New Roman" w:hAnsi="Times New Roman"/>
          <w:sz w:val="28"/>
          <w:szCs w:val="28"/>
        </w:rPr>
        <w:t xml:space="preserve">ід час проведення </w:t>
      </w:r>
      <w:r>
        <w:rPr>
          <w:rFonts w:ascii="Times New Roman" w:hAnsi="Times New Roman"/>
          <w:sz w:val="28"/>
          <w:szCs w:val="28"/>
        </w:rPr>
        <w:t>АТО</w:t>
      </w:r>
      <w:r w:rsidR="0096302B">
        <w:rPr>
          <w:rFonts w:ascii="Times New Roman" w:hAnsi="Times New Roman"/>
          <w:sz w:val="28"/>
          <w:szCs w:val="28"/>
        </w:rPr>
        <w:t xml:space="preserve"> у боях</w:t>
      </w:r>
      <w:r>
        <w:rPr>
          <w:rFonts w:ascii="Times New Roman" w:hAnsi="Times New Roman"/>
          <w:sz w:val="28"/>
          <w:szCs w:val="28"/>
        </w:rPr>
        <w:t xml:space="preserve"> </w:t>
      </w:r>
      <w:r w:rsidR="0096302B">
        <w:rPr>
          <w:rFonts w:ascii="Times New Roman" w:hAnsi="Times New Roman"/>
          <w:sz w:val="28"/>
          <w:szCs w:val="28"/>
        </w:rPr>
        <w:t>загинули два захисники Батьківщини з нашого району, житель Яланця</w:t>
      </w:r>
      <w:proofErr w:type="gramStart"/>
      <w:r w:rsidR="0096302B">
        <w:rPr>
          <w:rFonts w:ascii="Times New Roman" w:hAnsi="Times New Roman"/>
          <w:sz w:val="28"/>
          <w:szCs w:val="28"/>
        </w:rPr>
        <w:t xml:space="preserve"> В</w:t>
      </w:r>
      <w:proofErr w:type="gramEnd"/>
      <w:r w:rsidR="0096302B">
        <w:rPr>
          <w:rFonts w:ascii="Times New Roman" w:hAnsi="Times New Roman"/>
          <w:sz w:val="28"/>
          <w:szCs w:val="28"/>
        </w:rPr>
        <w:t>іктор Саванчук та житель Томашполя Ігор Гаврилюк.</w:t>
      </w:r>
    </w:p>
    <w:p w:rsidR="0096302B" w:rsidRDefault="0096302B" w:rsidP="005D6299">
      <w:pPr>
        <w:spacing w:after="0" w:line="240" w:lineRule="auto"/>
        <w:ind w:firstLine="680"/>
        <w:jc w:val="both"/>
        <w:rPr>
          <w:rFonts w:ascii="Times New Roman" w:hAnsi="Times New Roman"/>
          <w:sz w:val="28"/>
          <w:szCs w:val="28"/>
        </w:rPr>
      </w:pPr>
      <w:proofErr w:type="gramStart"/>
      <w:r>
        <w:rPr>
          <w:rFonts w:ascii="Times New Roman" w:hAnsi="Times New Roman"/>
          <w:sz w:val="28"/>
          <w:szCs w:val="28"/>
        </w:rPr>
        <w:t>З</w:t>
      </w:r>
      <w:proofErr w:type="gramEnd"/>
      <w:r>
        <w:rPr>
          <w:rFonts w:ascii="Times New Roman" w:hAnsi="Times New Roman"/>
          <w:sz w:val="28"/>
          <w:szCs w:val="28"/>
        </w:rPr>
        <w:t xml:space="preserve"> метою підвищення обороноздатності району протягом 2014 року </w:t>
      </w:r>
      <w:r w:rsidR="005D6299">
        <w:rPr>
          <w:rFonts w:ascii="Times New Roman" w:hAnsi="Times New Roman"/>
          <w:sz w:val="28"/>
          <w:szCs w:val="28"/>
        </w:rPr>
        <w:t>п</w:t>
      </w:r>
      <w:r>
        <w:rPr>
          <w:rFonts w:ascii="Times New Roman" w:hAnsi="Times New Roman"/>
          <w:sz w:val="28"/>
          <w:szCs w:val="28"/>
        </w:rPr>
        <w:t xml:space="preserve">роведено ряд комплексних навчань, тактико-спеціальних занять з органами управління, невоєнізованими формуваннями цивільного захисту підприємств, установ та організацій району. </w:t>
      </w:r>
    </w:p>
    <w:p w:rsidR="0096302B" w:rsidRDefault="0096302B" w:rsidP="005D6299">
      <w:pPr>
        <w:spacing w:after="0" w:line="240" w:lineRule="auto"/>
        <w:ind w:firstLine="680"/>
        <w:jc w:val="both"/>
        <w:rPr>
          <w:rFonts w:ascii="Times New Roman" w:hAnsi="Times New Roman"/>
          <w:sz w:val="28"/>
          <w:szCs w:val="28"/>
        </w:rPr>
      </w:pPr>
      <w:r>
        <w:rPr>
          <w:rFonts w:ascii="Times New Roman" w:hAnsi="Times New Roman"/>
          <w:sz w:val="28"/>
          <w:szCs w:val="28"/>
        </w:rPr>
        <w:t xml:space="preserve">30 квітня 2014 року на території району було створено </w:t>
      </w:r>
      <w:proofErr w:type="gramStart"/>
      <w:r>
        <w:rPr>
          <w:rFonts w:ascii="Times New Roman" w:hAnsi="Times New Roman"/>
          <w:sz w:val="28"/>
          <w:szCs w:val="28"/>
        </w:rPr>
        <w:t>блок-пост</w:t>
      </w:r>
      <w:proofErr w:type="gramEnd"/>
      <w:r>
        <w:rPr>
          <w:rFonts w:ascii="Times New Roman" w:hAnsi="Times New Roman"/>
          <w:sz w:val="28"/>
          <w:szCs w:val="28"/>
        </w:rPr>
        <w:t xml:space="preserve"> №1, який працював протягом травня-червня 2014 року. </w:t>
      </w:r>
    </w:p>
    <w:p w:rsidR="0096302B" w:rsidRDefault="005D6299" w:rsidP="005D6299">
      <w:pPr>
        <w:spacing w:after="0" w:line="240" w:lineRule="auto"/>
        <w:ind w:firstLine="680"/>
        <w:jc w:val="both"/>
        <w:rPr>
          <w:rFonts w:ascii="Times New Roman" w:hAnsi="Times New Roman"/>
          <w:sz w:val="28"/>
          <w:szCs w:val="28"/>
        </w:rPr>
      </w:pPr>
      <w:r>
        <w:rPr>
          <w:rFonts w:ascii="Times New Roman" w:hAnsi="Times New Roman"/>
          <w:noProof/>
          <w:sz w:val="28"/>
          <w:szCs w:val="28"/>
          <w:lang w:val="uk-UA" w:eastAsia="uk-UA"/>
        </w:rPr>
        <w:drawing>
          <wp:anchor distT="0" distB="0" distL="114300" distR="114300" simplePos="0" relativeHeight="251688960" behindDoc="0" locked="0" layoutInCell="1" allowOverlap="1" wp14:anchorId="66A2C470" wp14:editId="0D56E4FE">
            <wp:simplePos x="0" y="0"/>
            <wp:positionH relativeFrom="column">
              <wp:posOffset>1605280</wp:posOffset>
            </wp:positionH>
            <wp:positionV relativeFrom="paragraph">
              <wp:posOffset>669290</wp:posOffset>
            </wp:positionV>
            <wp:extent cx="3017520" cy="2255520"/>
            <wp:effectExtent l="0" t="0" r="0" b="0"/>
            <wp:wrapSquare wrapText="bothSides"/>
            <wp:docPr id="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pic:cNvPicPr>
                      <a:picLocks noChangeAspect="1" noChangeArrowheads="1"/>
                    </pic:cNvPicPr>
                  </pic:nvPicPr>
                  <pic:blipFill>
                    <a:blip r:embed="rId51"/>
                    <a:stretch>
                      <a:fillRect/>
                    </a:stretch>
                  </pic:blipFill>
                  <pic:spPr bwMode="auto">
                    <a:xfrm>
                      <a:off x="0" y="0"/>
                      <a:ext cx="3017520" cy="2255520"/>
                    </a:xfrm>
                    <a:prstGeom prst="rect">
                      <a:avLst/>
                    </a:prstGeom>
                    <a:noFill/>
                    <a:ln w="9525">
                      <a:noFill/>
                      <a:miter lim="800000"/>
                      <a:headEnd/>
                      <a:tailEnd/>
                    </a:ln>
                  </pic:spPr>
                </pic:pic>
              </a:graphicData>
            </a:graphic>
          </wp:anchor>
        </w:drawing>
      </w:r>
      <w:r w:rsidR="0096302B">
        <w:rPr>
          <w:rFonts w:ascii="Times New Roman" w:hAnsi="Times New Roman"/>
          <w:sz w:val="28"/>
          <w:szCs w:val="28"/>
        </w:rPr>
        <w:t xml:space="preserve">На даному </w:t>
      </w:r>
      <w:proofErr w:type="gramStart"/>
      <w:r w:rsidR="0096302B">
        <w:rPr>
          <w:rFonts w:ascii="Times New Roman" w:hAnsi="Times New Roman"/>
          <w:sz w:val="28"/>
          <w:szCs w:val="28"/>
        </w:rPr>
        <w:t>блок-пост</w:t>
      </w:r>
      <w:proofErr w:type="gramEnd"/>
      <w:r w:rsidR="0096302B">
        <w:rPr>
          <w:rFonts w:ascii="Times New Roman" w:hAnsi="Times New Roman"/>
          <w:sz w:val="28"/>
          <w:szCs w:val="28"/>
        </w:rPr>
        <w:t>і проводилося щоденне чергування, у якому брали участь працівники міліції та представники громадських формувань. Чергові були забезпечені харчуванням у вигляді комплексного обіду, місцем для відпочинку. Також було забезпечено всім необхідним місця для тимчасової дислокації резервних груп оборони в кількості 50 чоловік</w:t>
      </w:r>
      <w:proofErr w:type="gramStart"/>
      <w:r w:rsidR="0096302B">
        <w:rPr>
          <w:rFonts w:ascii="Times New Roman" w:hAnsi="Times New Roman"/>
          <w:sz w:val="28"/>
          <w:szCs w:val="28"/>
        </w:rPr>
        <w:t xml:space="preserve"> .</w:t>
      </w:r>
      <w:proofErr w:type="gramEnd"/>
      <w:r w:rsidR="0096302B">
        <w:rPr>
          <w:rFonts w:ascii="Times New Roman" w:hAnsi="Times New Roman"/>
          <w:sz w:val="28"/>
          <w:szCs w:val="28"/>
        </w:rPr>
        <w:t xml:space="preserve"> </w:t>
      </w:r>
    </w:p>
    <w:p w:rsidR="0096302B" w:rsidRDefault="005D6299" w:rsidP="005D6299">
      <w:pPr>
        <w:spacing w:after="0" w:line="240" w:lineRule="auto"/>
        <w:ind w:firstLine="680"/>
        <w:jc w:val="both"/>
        <w:rPr>
          <w:rFonts w:ascii="Times New Roman" w:hAnsi="Times New Roman"/>
          <w:color w:val="000000"/>
          <w:sz w:val="28"/>
          <w:szCs w:val="28"/>
        </w:rPr>
      </w:pPr>
      <w:r>
        <w:rPr>
          <w:rFonts w:ascii="Times New Roman" w:hAnsi="Times New Roman"/>
          <w:color w:val="000000"/>
          <w:sz w:val="28"/>
          <w:szCs w:val="28"/>
        </w:rPr>
        <w:lastRenderedPageBreak/>
        <w:t>З</w:t>
      </w:r>
      <w:r w:rsidR="0096302B">
        <w:rPr>
          <w:rFonts w:ascii="Times New Roman" w:hAnsi="Times New Roman"/>
          <w:color w:val="000000"/>
          <w:sz w:val="28"/>
          <w:szCs w:val="28"/>
        </w:rPr>
        <w:t xml:space="preserve">будовано блокпост, який забезпечуватиме в особливий період мирного чи військового стану здійснення контролю за в'їздом, виїздом, ввозом та вивозом транспортних засобів, вантажів у </w:t>
      </w:r>
      <w:proofErr w:type="gramStart"/>
      <w:r w:rsidR="0096302B">
        <w:rPr>
          <w:rFonts w:ascii="Times New Roman" w:hAnsi="Times New Roman"/>
          <w:color w:val="000000"/>
          <w:sz w:val="28"/>
          <w:szCs w:val="28"/>
        </w:rPr>
        <w:t>п</w:t>
      </w:r>
      <w:proofErr w:type="gramEnd"/>
      <w:r w:rsidR="0096302B">
        <w:rPr>
          <w:rFonts w:ascii="Times New Roman" w:hAnsi="Times New Roman"/>
          <w:color w:val="000000"/>
          <w:sz w:val="28"/>
          <w:szCs w:val="28"/>
        </w:rPr>
        <w:t xml:space="preserve">івденно-західній частині району. </w:t>
      </w:r>
    </w:p>
    <w:p w:rsidR="0096302B" w:rsidRDefault="0096302B" w:rsidP="005D6299">
      <w:pPr>
        <w:spacing w:after="0" w:line="240" w:lineRule="auto"/>
        <w:ind w:firstLine="680"/>
        <w:jc w:val="both"/>
        <w:rPr>
          <w:rFonts w:ascii="Times New Roman" w:hAnsi="Times New Roman"/>
          <w:sz w:val="28"/>
          <w:szCs w:val="28"/>
        </w:rPr>
      </w:pPr>
      <w:r>
        <w:rPr>
          <w:rFonts w:ascii="Times New Roman" w:hAnsi="Times New Roman"/>
          <w:sz w:val="28"/>
          <w:szCs w:val="28"/>
        </w:rPr>
        <w:t xml:space="preserve">У будівництві та облаштуванні блокпосту брали участь приватні </w:t>
      </w:r>
      <w:proofErr w:type="gramStart"/>
      <w:r>
        <w:rPr>
          <w:rFonts w:ascii="Times New Roman" w:hAnsi="Times New Roman"/>
          <w:sz w:val="28"/>
          <w:szCs w:val="28"/>
        </w:rPr>
        <w:t>п</w:t>
      </w:r>
      <w:proofErr w:type="gramEnd"/>
      <w:r>
        <w:rPr>
          <w:rFonts w:ascii="Times New Roman" w:hAnsi="Times New Roman"/>
          <w:sz w:val="28"/>
          <w:szCs w:val="28"/>
        </w:rPr>
        <w:t>ідприємці, лісогосподарські установи, районні служби, силові структури, залізничні установи, державні службовці структурних підрозділів районної державної адміністрації.</w:t>
      </w:r>
    </w:p>
    <w:p w:rsidR="0096302B" w:rsidRDefault="005D6299" w:rsidP="005D6299">
      <w:pPr>
        <w:shd w:val="clear" w:color="auto" w:fill="FFFFFF"/>
        <w:tabs>
          <w:tab w:val="left" w:pos="284"/>
        </w:tabs>
        <w:spacing w:after="0" w:line="240" w:lineRule="auto"/>
        <w:ind w:firstLine="680"/>
        <w:jc w:val="both"/>
        <w:rPr>
          <w:rFonts w:ascii="Times New Roman" w:hAnsi="Times New Roman"/>
          <w:color w:val="1A1A1A"/>
          <w:sz w:val="28"/>
          <w:szCs w:val="28"/>
          <w:shd w:val="clear" w:color="auto" w:fill="FFFFFF"/>
        </w:rPr>
      </w:pPr>
      <w:r>
        <w:rPr>
          <w:rFonts w:ascii="Times New Roman" w:hAnsi="Times New Roman"/>
          <w:color w:val="1A1A1A"/>
          <w:sz w:val="28"/>
          <w:szCs w:val="28"/>
          <w:shd w:val="clear" w:color="auto" w:fill="FFFFFF"/>
        </w:rPr>
        <w:t>Р</w:t>
      </w:r>
      <w:r w:rsidR="0096302B">
        <w:rPr>
          <w:rFonts w:ascii="Times New Roman" w:hAnsi="Times New Roman"/>
          <w:color w:val="1A1A1A"/>
          <w:sz w:val="28"/>
          <w:szCs w:val="28"/>
          <w:shd w:val="clear" w:color="auto" w:fill="FFFFFF"/>
        </w:rPr>
        <w:t xml:space="preserve">озпочато відновлення </w:t>
      </w:r>
      <w:r>
        <w:rPr>
          <w:rFonts w:ascii="Times New Roman" w:hAnsi="Times New Roman"/>
          <w:color w:val="1A1A1A"/>
          <w:sz w:val="28"/>
          <w:szCs w:val="28"/>
          <w:shd w:val="clear" w:color="auto" w:fill="FFFFFF"/>
        </w:rPr>
        <w:t>роботи військового комісарі</w:t>
      </w:r>
      <w:proofErr w:type="gramStart"/>
      <w:r>
        <w:rPr>
          <w:rFonts w:ascii="Times New Roman" w:hAnsi="Times New Roman"/>
          <w:color w:val="1A1A1A"/>
          <w:sz w:val="28"/>
          <w:szCs w:val="28"/>
          <w:shd w:val="clear" w:color="auto" w:fill="FFFFFF"/>
        </w:rPr>
        <w:t>ату</w:t>
      </w:r>
      <w:proofErr w:type="gramEnd"/>
      <w:r>
        <w:rPr>
          <w:rFonts w:ascii="Times New Roman" w:hAnsi="Times New Roman"/>
          <w:color w:val="1A1A1A"/>
          <w:sz w:val="28"/>
          <w:szCs w:val="28"/>
          <w:shd w:val="clear" w:color="auto" w:fill="FFFFFF"/>
        </w:rPr>
        <w:t>.</w:t>
      </w:r>
    </w:p>
    <w:p w:rsidR="00CD1EDC" w:rsidRDefault="005D6299" w:rsidP="00CD1EDC">
      <w:pPr>
        <w:shd w:val="clear" w:color="auto" w:fill="FFFFFF"/>
        <w:tabs>
          <w:tab w:val="left" w:pos="2070"/>
        </w:tabs>
        <w:spacing w:after="0" w:line="240" w:lineRule="auto"/>
        <w:ind w:firstLine="680"/>
        <w:jc w:val="both"/>
        <w:rPr>
          <w:rFonts w:ascii="Times New Roman" w:hAnsi="Times New Roman"/>
          <w:b/>
          <w:bCs/>
          <w:color w:val="000000"/>
          <w:sz w:val="28"/>
          <w:szCs w:val="28"/>
          <w:shd w:val="clear" w:color="auto" w:fill="FFFFFF"/>
        </w:rPr>
      </w:pPr>
      <w:r>
        <w:rPr>
          <w:rFonts w:ascii="Times New Roman" w:hAnsi="Times New Roman"/>
          <w:noProof/>
          <w:sz w:val="28"/>
          <w:szCs w:val="28"/>
          <w:lang w:val="uk-UA" w:eastAsia="uk-UA"/>
        </w:rPr>
        <w:drawing>
          <wp:anchor distT="0" distB="0" distL="114300" distR="114300" simplePos="0" relativeHeight="251689984" behindDoc="0" locked="0" layoutInCell="1" allowOverlap="1" wp14:anchorId="599B91C1" wp14:editId="40337CC5">
            <wp:simplePos x="0" y="0"/>
            <wp:positionH relativeFrom="column">
              <wp:posOffset>2611755</wp:posOffset>
            </wp:positionH>
            <wp:positionV relativeFrom="paragraph">
              <wp:posOffset>1146810</wp:posOffset>
            </wp:positionV>
            <wp:extent cx="1941195" cy="2456180"/>
            <wp:effectExtent l="0" t="0" r="1905" b="1270"/>
            <wp:wrapSquare wrapText="bothSides"/>
            <wp:docPr id="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pic:cNvPicPr>
                      <a:picLocks noChangeAspect="1" noChangeArrowheads="1"/>
                    </pic:cNvPicPr>
                  </pic:nvPicPr>
                  <pic:blipFill>
                    <a:blip r:embed="rId52"/>
                    <a:stretch>
                      <a:fillRect/>
                    </a:stretch>
                  </pic:blipFill>
                  <pic:spPr bwMode="auto">
                    <a:xfrm>
                      <a:off x="0" y="0"/>
                      <a:ext cx="1941195" cy="24561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6302B">
        <w:rPr>
          <w:rFonts w:ascii="Times New Roman" w:hAnsi="Times New Roman"/>
          <w:color w:val="1A1A1A"/>
          <w:sz w:val="28"/>
          <w:szCs w:val="28"/>
          <w:shd w:val="clear" w:color="auto" w:fill="FFFFFF"/>
        </w:rPr>
        <w:t xml:space="preserve">У цей важкий час не залишились осторонь жителі Томашпільщини, котрі активно беруть участь у волонтерській допомозі Збройним Силам України та добровольчим батальйонам. До волонтерського руху активно долучились </w:t>
      </w:r>
      <w:proofErr w:type="gramStart"/>
      <w:r w:rsidR="0096302B">
        <w:rPr>
          <w:rFonts w:ascii="Times New Roman" w:hAnsi="Times New Roman"/>
          <w:color w:val="1A1A1A"/>
          <w:sz w:val="28"/>
          <w:szCs w:val="28"/>
          <w:shd w:val="clear" w:color="auto" w:fill="FFFFFF"/>
        </w:rPr>
        <w:t>п</w:t>
      </w:r>
      <w:proofErr w:type="gramEnd"/>
      <w:r w:rsidR="0096302B">
        <w:rPr>
          <w:rFonts w:ascii="Times New Roman" w:hAnsi="Times New Roman"/>
          <w:color w:val="1A1A1A"/>
          <w:sz w:val="28"/>
          <w:szCs w:val="28"/>
          <w:shd w:val="clear" w:color="auto" w:fill="FFFFFF"/>
        </w:rPr>
        <w:t>ідприємці, керівники підприємств, установ та організацій, а також небайдужі громадяни району. Волонтерами регулярно надається допомога армії шляхом збору, придбання і доставки продуктів харчування, засобів гі</w:t>
      </w:r>
      <w:proofErr w:type="gramStart"/>
      <w:r w:rsidR="0096302B">
        <w:rPr>
          <w:rFonts w:ascii="Times New Roman" w:hAnsi="Times New Roman"/>
          <w:color w:val="1A1A1A"/>
          <w:sz w:val="28"/>
          <w:szCs w:val="28"/>
          <w:shd w:val="clear" w:color="auto" w:fill="FFFFFF"/>
        </w:rPr>
        <w:t>г</w:t>
      </w:r>
      <w:proofErr w:type="gramEnd"/>
      <w:r w:rsidR="0096302B">
        <w:rPr>
          <w:rFonts w:ascii="Times New Roman" w:hAnsi="Times New Roman"/>
          <w:color w:val="1A1A1A"/>
          <w:sz w:val="28"/>
          <w:szCs w:val="28"/>
          <w:shd w:val="clear" w:color="auto" w:fill="FFFFFF"/>
        </w:rPr>
        <w:t>ієни, медикаментів, одя</w:t>
      </w:r>
      <w:r w:rsidR="00283C4C">
        <w:rPr>
          <w:rFonts w:ascii="Times New Roman" w:hAnsi="Times New Roman"/>
          <w:color w:val="1A1A1A"/>
          <w:sz w:val="28"/>
          <w:szCs w:val="28"/>
          <w:shd w:val="clear" w:color="auto" w:fill="FFFFFF"/>
        </w:rPr>
        <w:t>гу, військового спорядження</w:t>
      </w:r>
      <w:r w:rsidR="0096302B">
        <w:rPr>
          <w:rFonts w:ascii="Times New Roman" w:hAnsi="Times New Roman"/>
          <w:color w:val="1A1A1A"/>
          <w:sz w:val="28"/>
          <w:szCs w:val="28"/>
          <w:shd w:val="clear" w:color="auto" w:fill="FFFFFF"/>
        </w:rPr>
        <w:t xml:space="preserve">. В районі постійно проводяться акції по збору коштів для </w:t>
      </w:r>
      <w:proofErr w:type="gramStart"/>
      <w:r w:rsidR="0096302B">
        <w:rPr>
          <w:rFonts w:ascii="Times New Roman" w:hAnsi="Times New Roman"/>
          <w:color w:val="1A1A1A"/>
          <w:sz w:val="28"/>
          <w:szCs w:val="28"/>
          <w:shd w:val="clear" w:color="auto" w:fill="FFFFFF"/>
        </w:rPr>
        <w:t>п</w:t>
      </w:r>
      <w:proofErr w:type="gramEnd"/>
      <w:r w:rsidR="0096302B">
        <w:rPr>
          <w:rFonts w:ascii="Times New Roman" w:hAnsi="Times New Roman"/>
          <w:color w:val="1A1A1A"/>
          <w:sz w:val="28"/>
          <w:szCs w:val="28"/>
          <w:shd w:val="clear" w:color="auto" w:fill="FFFFFF"/>
        </w:rPr>
        <w:t xml:space="preserve">ідтримки учасників АТО. За минулий </w:t>
      </w:r>
      <w:proofErr w:type="gramStart"/>
      <w:r w:rsidR="0096302B">
        <w:rPr>
          <w:rFonts w:ascii="Times New Roman" w:hAnsi="Times New Roman"/>
          <w:color w:val="1A1A1A"/>
          <w:sz w:val="28"/>
          <w:szCs w:val="28"/>
          <w:shd w:val="clear" w:color="auto" w:fill="FFFFFF"/>
        </w:rPr>
        <w:t>р</w:t>
      </w:r>
      <w:proofErr w:type="gramEnd"/>
      <w:r w:rsidR="0096302B">
        <w:rPr>
          <w:rFonts w:ascii="Times New Roman" w:hAnsi="Times New Roman"/>
          <w:color w:val="1A1A1A"/>
          <w:sz w:val="28"/>
          <w:szCs w:val="28"/>
          <w:shd w:val="clear" w:color="auto" w:fill="FFFFFF"/>
        </w:rPr>
        <w:t>ік зібрано близько 400 тис. Грн.</w:t>
      </w:r>
      <w:r>
        <w:rPr>
          <w:rFonts w:ascii="Times New Roman" w:hAnsi="Times New Roman"/>
          <w:color w:val="1A1A1A"/>
          <w:sz w:val="28"/>
          <w:szCs w:val="28"/>
          <w:shd w:val="clear" w:color="auto" w:fill="FFFFFF"/>
        </w:rPr>
        <w:br w:type="page"/>
      </w:r>
    </w:p>
    <w:p w:rsidR="00CD1EDC" w:rsidRDefault="00F971FE" w:rsidP="00CD1EDC">
      <w:pPr>
        <w:tabs>
          <w:tab w:val="left" w:pos="0"/>
        </w:tabs>
        <w:spacing w:after="0" w:line="240" w:lineRule="auto"/>
        <w:ind w:firstLine="680"/>
        <w:jc w:val="both"/>
        <w:rPr>
          <w:rFonts w:ascii="Times New Roman" w:hAnsi="Times New Roman"/>
          <w:color w:val="1A1A1A"/>
          <w:sz w:val="28"/>
          <w:szCs w:val="28"/>
        </w:rPr>
      </w:pPr>
      <w:r w:rsidRPr="0096308C">
        <w:rPr>
          <w:b/>
          <w:noProof/>
          <w:sz w:val="28"/>
          <w:szCs w:val="28"/>
          <w:lang w:val="uk-UA" w:eastAsia="uk-UA"/>
        </w:rPr>
        <w:lastRenderedPageBreak/>
        <mc:AlternateContent>
          <mc:Choice Requires="wps">
            <w:drawing>
              <wp:anchor distT="0" distB="0" distL="114300" distR="114300" simplePos="0" relativeHeight="251718656" behindDoc="0" locked="0" layoutInCell="1" allowOverlap="1" wp14:anchorId="12465B60" wp14:editId="302C2221">
                <wp:simplePos x="0" y="0"/>
                <wp:positionH relativeFrom="column">
                  <wp:posOffset>-8255</wp:posOffset>
                </wp:positionH>
                <wp:positionV relativeFrom="paragraph">
                  <wp:posOffset>-601433</wp:posOffset>
                </wp:positionV>
                <wp:extent cx="9675613" cy="424815"/>
                <wp:effectExtent l="57150" t="38100" r="78105" b="89535"/>
                <wp:wrapNone/>
                <wp:docPr id="52"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75613"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F971FE">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9. СОЦІАЛЬНИЙ ЗАХИСТ ТА ПЕНСІЙНЕ ЗАБЕЗПЕЧЕННЯ</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68" style="position:absolute;left:0;text-align:left;margin-left:-.65pt;margin-top:-47.35pt;width:761.85pt;height:33.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" fillcolor="yellow">
                <v:shadow on="t" color="black" opacity="24903f" origin=",.5" offset="0,.55556mm"/>
                <v:textbox>
                  <w:txbxContent>
                    <w:p w:rsidR="00426242" w:rsidRPr="00C856C2" w:rsidRDefault="00426242" w:rsidP="00F971FE">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9. СОЦІАЛЬНИЙ ЗАХИСТ ТА ПЕНСІЙНЕ ЗАБЕЗПЕЧЕННЯ</w:t>
                      </w:r>
                    </w:p>
                  </w:txbxContent>
                </v:textbox>
              </v:roundrect>
            </w:pict>
          </mc:Fallback>
        </mc:AlternateContent>
      </w:r>
      <w:r w:rsidR="0096308C">
        <w:rPr>
          <w:rFonts w:ascii="Times New Roman" w:hAnsi="Times New Roman"/>
          <w:b/>
          <w:bCs/>
          <w:i/>
          <w:iCs/>
          <w:color w:val="1A1A1A"/>
          <w:sz w:val="28"/>
          <w:szCs w:val="28"/>
          <w:lang w:val="uk-UA"/>
        </w:rPr>
        <w:t>9</w:t>
      </w:r>
      <w:r w:rsidR="00CD1EDC" w:rsidRPr="0096308C">
        <w:rPr>
          <w:rFonts w:ascii="Times New Roman" w:hAnsi="Times New Roman"/>
          <w:b/>
          <w:bCs/>
          <w:i/>
          <w:iCs/>
          <w:color w:val="1A1A1A"/>
          <w:sz w:val="28"/>
          <w:szCs w:val="28"/>
        </w:rPr>
        <w:t xml:space="preserve">.1. </w:t>
      </w:r>
      <w:proofErr w:type="gramStart"/>
      <w:r w:rsidR="00CD1EDC" w:rsidRPr="0096308C">
        <w:rPr>
          <w:rFonts w:ascii="Times New Roman" w:hAnsi="Times New Roman"/>
          <w:b/>
          <w:bCs/>
          <w:i/>
          <w:iCs/>
          <w:color w:val="1A1A1A"/>
          <w:sz w:val="28"/>
          <w:szCs w:val="28"/>
        </w:rPr>
        <w:t>СОЦ</w:t>
      </w:r>
      <w:proofErr w:type="gramEnd"/>
      <w:r w:rsidR="00CD1EDC" w:rsidRPr="0096308C">
        <w:rPr>
          <w:rFonts w:ascii="Times New Roman" w:hAnsi="Times New Roman"/>
          <w:b/>
          <w:bCs/>
          <w:i/>
          <w:iCs/>
          <w:color w:val="1A1A1A"/>
          <w:sz w:val="28"/>
          <w:szCs w:val="28"/>
        </w:rPr>
        <w:t>ІАЛЬНІ ВИПЛАТИ:</w:t>
      </w:r>
      <w:r w:rsidR="00CD1EDC">
        <w:rPr>
          <w:rFonts w:ascii="Times New Roman" w:hAnsi="Times New Roman"/>
          <w:color w:val="1A1A1A"/>
          <w:sz w:val="28"/>
          <w:szCs w:val="28"/>
        </w:rPr>
        <w:t xml:space="preserve"> Станом на 01.01.2015 року отримали державні </w:t>
      </w:r>
      <w:proofErr w:type="gramStart"/>
      <w:r w:rsidR="00CD1EDC">
        <w:rPr>
          <w:rFonts w:ascii="Times New Roman" w:hAnsi="Times New Roman"/>
          <w:color w:val="1A1A1A"/>
          <w:sz w:val="28"/>
          <w:szCs w:val="28"/>
        </w:rPr>
        <w:t>соц</w:t>
      </w:r>
      <w:proofErr w:type="gramEnd"/>
      <w:r w:rsidR="00CD1EDC">
        <w:rPr>
          <w:rFonts w:ascii="Times New Roman" w:hAnsi="Times New Roman"/>
          <w:color w:val="1A1A1A"/>
          <w:sz w:val="28"/>
          <w:szCs w:val="28"/>
        </w:rPr>
        <w:t>іальні допомоги 4 397 сімей на суму 41 977,8 тис. грн.</w:t>
      </w:r>
      <w:r w:rsidRPr="00F971FE">
        <w:rPr>
          <w:noProof/>
          <w:sz w:val="28"/>
          <w:szCs w:val="28"/>
          <w:lang w:val="uk-UA" w:eastAsia="uk-UA"/>
        </w:rPr>
        <w:t xml:space="preserve"> </w:t>
      </w:r>
    </w:p>
    <w:p w:rsidR="00CD1EDC" w:rsidRPr="00D23577" w:rsidRDefault="00D23577" w:rsidP="0096308C">
      <w:pPr>
        <w:tabs>
          <w:tab w:val="left" w:pos="0"/>
        </w:tabs>
        <w:spacing w:after="120" w:line="240" w:lineRule="auto"/>
        <w:ind w:firstLine="680"/>
        <w:jc w:val="both"/>
        <w:rPr>
          <w:rFonts w:ascii="Times New Roman" w:hAnsi="Times New Roman"/>
          <w:color w:val="1A1A1A"/>
          <w:sz w:val="28"/>
          <w:szCs w:val="28"/>
          <w:lang w:val="uk-UA"/>
        </w:rPr>
      </w:pPr>
      <w:r>
        <w:rPr>
          <w:rFonts w:ascii="Times New Roman" w:hAnsi="Times New Roman"/>
          <w:color w:val="1A1A1A"/>
          <w:sz w:val="28"/>
          <w:szCs w:val="28"/>
          <w:lang w:val="uk-UA"/>
        </w:rPr>
        <w:t>Основні види допомог та сума виплат по них:</w:t>
      </w:r>
    </w:p>
    <w:tbl>
      <w:tblPr>
        <w:tblStyle w:val="af"/>
        <w:tblW w:w="0" w:type="auto"/>
        <w:tblLook w:val="04A0" w:firstRow="1" w:lastRow="0" w:firstColumn="1" w:lastColumn="0" w:noHBand="0" w:noVBand="1"/>
      </w:tblPr>
      <w:tblGrid>
        <w:gridCol w:w="4644"/>
        <w:gridCol w:w="1276"/>
        <w:gridCol w:w="1482"/>
      </w:tblGrid>
      <w:tr w:rsidR="00D23577" w:rsidTr="00D23577">
        <w:tc>
          <w:tcPr>
            <w:tcW w:w="4644" w:type="dxa"/>
          </w:tcPr>
          <w:p w:rsidR="00D23577" w:rsidRPr="00D23577" w:rsidRDefault="00D23577" w:rsidP="00CD1EDC">
            <w:pPr>
              <w:tabs>
                <w:tab w:val="left" w:pos="0"/>
              </w:tabs>
              <w:spacing w:after="0" w:line="240" w:lineRule="auto"/>
              <w:jc w:val="both"/>
              <w:rPr>
                <w:rFonts w:ascii="Times New Roman" w:hAnsi="Times New Roman"/>
                <w:color w:val="1A1A1A"/>
                <w:sz w:val="24"/>
                <w:szCs w:val="24"/>
              </w:rPr>
            </w:pPr>
            <w:r w:rsidRPr="00D23577">
              <w:rPr>
                <w:rFonts w:ascii="Times New Roman" w:hAnsi="Times New Roman"/>
                <w:color w:val="1A1A1A"/>
                <w:sz w:val="24"/>
                <w:szCs w:val="24"/>
              </w:rPr>
              <w:t>Вид допомоги</w:t>
            </w:r>
          </w:p>
        </w:tc>
        <w:tc>
          <w:tcPr>
            <w:tcW w:w="1276"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Pr>
                <w:rFonts w:ascii="Times New Roman" w:hAnsi="Times New Roman"/>
                <w:color w:val="1A1A1A"/>
                <w:sz w:val="24"/>
                <w:szCs w:val="24"/>
                <w:lang w:val="uk-UA"/>
              </w:rPr>
              <w:t>Виплата, тис. грн</w:t>
            </w:r>
          </w:p>
        </w:tc>
        <w:tc>
          <w:tcPr>
            <w:tcW w:w="1418"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Pr>
                <w:rFonts w:ascii="Times New Roman" w:hAnsi="Times New Roman"/>
                <w:color w:val="1A1A1A"/>
                <w:sz w:val="24"/>
                <w:szCs w:val="24"/>
                <w:lang w:val="uk-UA"/>
              </w:rPr>
              <w:t>Кількість отримувачів</w:t>
            </w:r>
          </w:p>
        </w:tc>
      </w:tr>
      <w:tr w:rsidR="00D23577" w:rsidTr="00D23577">
        <w:tc>
          <w:tcPr>
            <w:tcW w:w="4644"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rPr>
              <w:t>Субсид</w:t>
            </w:r>
            <w:r w:rsidRPr="00D23577">
              <w:rPr>
                <w:rFonts w:ascii="Times New Roman" w:hAnsi="Times New Roman"/>
                <w:color w:val="1A1A1A"/>
                <w:sz w:val="24"/>
                <w:szCs w:val="24"/>
                <w:lang w:val="uk-UA"/>
              </w:rPr>
              <w:t>ія на житлово комунальні послуги</w:t>
            </w:r>
          </w:p>
        </w:tc>
        <w:tc>
          <w:tcPr>
            <w:tcW w:w="1276"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362,9</w:t>
            </w:r>
          </w:p>
        </w:tc>
        <w:tc>
          <w:tcPr>
            <w:tcW w:w="1418"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777 сімей</w:t>
            </w:r>
          </w:p>
        </w:tc>
      </w:tr>
      <w:tr w:rsidR="00D23577" w:rsidTr="00D23577">
        <w:tc>
          <w:tcPr>
            <w:tcW w:w="4644"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Субсидія на тверде паливо і скраплений газ</w:t>
            </w:r>
          </w:p>
        </w:tc>
        <w:tc>
          <w:tcPr>
            <w:tcW w:w="1276"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395,8</w:t>
            </w:r>
          </w:p>
        </w:tc>
        <w:tc>
          <w:tcPr>
            <w:tcW w:w="1418"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560 сімей</w:t>
            </w:r>
          </w:p>
        </w:tc>
      </w:tr>
      <w:tr w:rsidR="00D23577" w:rsidTr="00D23577">
        <w:tc>
          <w:tcPr>
            <w:tcW w:w="4644"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Адресна допомога вимушеним переселенцям</w:t>
            </w:r>
          </w:p>
        </w:tc>
        <w:tc>
          <w:tcPr>
            <w:tcW w:w="1276"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185,9</w:t>
            </w:r>
          </w:p>
        </w:tc>
        <w:tc>
          <w:tcPr>
            <w:tcW w:w="1418" w:type="dxa"/>
          </w:tcPr>
          <w:p w:rsidR="00D23577" w:rsidRPr="00D23577" w:rsidRDefault="00D23577" w:rsidP="00812BAB">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163 особи</w:t>
            </w:r>
          </w:p>
        </w:tc>
      </w:tr>
      <w:tr w:rsidR="00D23577" w:rsidTr="00D23577">
        <w:tc>
          <w:tcPr>
            <w:tcW w:w="4644"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Матеріальна допомога по розпорядженню РДА</w:t>
            </w:r>
          </w:p>
        </w:tc>
        <w:tc>
          <w:tcPr>
            <w:tcW w:w="1276"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12,1</w:t>
            </w:r>
          </w:p>
        </w:tc>
        <w:tc>
          <w:tcPr>
            <w:tcW w:w="1418" w:type="dxa"/>
          </w:tcPr>
          <w:p w:rsidR="00D23577" w:rsidRPr="00D23577" w:rsidRDefault="00D23577" w:rsidP="00812BAB">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25 осіб</w:t>
            </w:r>
          </w:p>
        </w:tc>
      </w:tr>
      <w:tr w:rsidR="00D23577" w:rsidTr="00D23577">
        <w:tc>
          <w:tcPr>
            <w:tcW w:w="4644"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Одноразова виплата жінкам яким присвоєно звання «Мати-героїня»</w:t>
            </w:r>
          </w:p>
        </w:tc>
        <w:tc>
          <w:tcPr>
            <w:tcW w:w="1276"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24,4</w:t>
            </w:r>
          </w:p>
        </w:tc>
        <w:tc>
          <w:tcPr>
            <w:tcW w:w="1418"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2 особи</w:t>
            </w:r>
          </w:p>
        </w:tc>
      </w:tr>
      <w:tr w:rsidR="00D23577" w:rsidTr="00D23577">
        <w:tc>
          <w:tcPr>
            <w:tcW w:w="4644"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Компенсації постраждалим внаслідок аварії на ЧАЕС</w:t>
            </w:r>
          </w:p>
        </w:tc>
        <w:tc>
          <w:tcPr>
            <w:tcW w:w="1276"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806,0</w:t>
            </w:r>
          </w:p>
        </w:tc>
        <w:tc>
          <w:tcPr>
            <w:tcW w:w="1418"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6669 осіб</w:t>
            </w:r>
          </w:p>
        </w:tc>
      </w:tr>
      <w:tr w:rsidR="00D23577" w:rsidTr="00D23577">
        <w:tc>
          <w:tcPr>
            <w:tcW w:w="4644"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Відшкодування витрат на поховання учасників бойових дій ВВВ</w:t>
            </w:r>
          </w:p>
        </w:tc>
        <w:tc>
          <w:tcPr>
            <w:tcW w:w="1276"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12,0</w:t>
            </w:r>
          </w:p>
        </w:tc>
        <w:tc>
          <w:tcPr>
            <w:tcW w:w="1418"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12 осіб</w:t>
            </w:r>
          </w:p>
        </w:tc>
      </w:tr>
      <w:tr w:rsidR="00D23577" w:rsidTr="00D23577">
        <w:tc>
          <w:tcPr>
            <w:tcW w:w="4644"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Виплати разової грошової допомоги ветеранам ВВВ до 9 травня</w:t>
            </w:r>
          </w:p>
        </w:tc>
        <w:tc>
          <w:tcPr>
            <w:tcW w:w="1276"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645,8</w:t>
            </w:r>
          </w:p>
        </w:tc>
        <w:tc>
          <w:tcPr>
            <w:tcW w:w="1418" w:type="dxa"/>
          </w:tcPr>
          <w:p w:rsidR="00D23577" w:rsidRPr="00D23577" w:rsidRDefault="00D23577" w:rsidP="00CD1EDC">
            <w:pPr>
              <w:tabs>
                <w:tab w:val="left" w:pos="0"/>
              </w:tabs>
              <w:spacing w:after="0" w:line="240" w:lineRule="auto"/>
              <w:jc w:val="both"/>
              <w:rPr>
                <w:rFonts w:ascii="Times New Roman" w:hAnsi="Times New Roman"/>
                <w:color w:val="1A1A1A"/>
                <w:sz w:val="24"/>
                <w:szCs w:val="24"/>
                <w:lang w:val="uk-UA"/>
              </w:rPr>
            </w:pPr>
            <w:r w:rsidRPr="00D23577">
              <w:rPr>
                <w:rFonts w:ascii="Times New Roman" w:hAnsi="Times New Roman"/>
                <w:color w:val="1A1A1A"/>
                <w:sz w:val="24"/>
                <w:szCs w:val="24"/>
                <w:lang w:val="uk-UA"/>
              </w:rPr>
              <w:t>1574 особи</w:t>
            </w:r>
          </w:p>
        </w:tc>
      </w:tr>
    </w:tbl>
    <w:p w:rsidR="00CD1EDC" w:rsidRDefault="0096308C" w:rsidP="00CD1EDC">
      <w:pPr>
        <w:tabs>
          <w:tab w:val="left" w:pos="0"/>
        </w:tabs>
        <w:spacing w:after="0" w:line="240" w:lineRule="auto"/>
        <w:ind w:firstLine="680"/>
        <w:jc w:val="both"/>
        <w:rPr>
          <w:rFonts w:ascii="Times New Roman" w:hAnsi="Times New Roman"/>
          <w:color w:val="1A1A1A"/>
          <w:sz w:val="28"/>
          <w:szCs w:val="28"/>
          <w:lang w:val="uk-UA"/>
        </w:rPr>
      </w:pPr>
      <w:r>
        <w:rPr>
          <w:rFonts w:ascii="Times New Roman" w:hAnsi="Times New Roman"/>
          <w:noProof/>
          <w:color w:val="1A1A1A"/>
          <w:sz w:val="28"/>
          <w:szCs w:val="28"/>
          <w:lang w:val="uk-UA" w:eastAsia="uk-UA"/>
        </w:rPr>
        <w:lastRenderedPageBreak/>
        <w:drawing>
          <wp:anchor distT="0" distB="0" distL="114300" distR="114300" simplePos="0" relativeHeight="251692032" behindDoc="0" locked="0" layoutInCell="1" allowOverlap="1" wp14:anchorId="282624EE" wp14:editId="5A63893D">
            <wp:simplePos x="0" y="0"/>
            <wp:positionH relativeFrom="column">
              <wp:posOffset>537210</wp:posOffset>
            </wp:positionH>
            <wp:positionV relativeFrom="paragraph">
              <wp:posOffset>-3310890</wp:posOffset>
            </wp:positionV>
            <wp:extent cx="3234055" cy="2107565"/>
            <wp:effectExtent l="0" t="0" r="4445" b="6985"/>
            <wp:wrapSquare wrapText="bothSides"/>
            <wp:docPr id="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pic:cNvPicPr>
                      <a:picLocks noChangeAspect="1" noChangeArrowheads="1"/>
                    </pic:cNvPicPr>
                  </pic:nvPicPr>
                  <pic:blipFill>
                    <a:blip r:embed="rId53"/>
                    <a:stretch>
                      <a:fillRect/>
                    </a:stretch>
                  </pic:blipFill>
                  <pic:spPr bwMode="auto">
                    <a:xfrm>
                      <a:off x="0" y="0"/>
                      <a:ext cx="3234055" cy="21075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D1EDC">
        <w:rPr>
          <w:rFonts w:ascii="Times New Roman" w:hAnsi="Times New Roman"/>
          <w:color w:val="1A1A1A"/>
          <w:sz w:val="28"/>
          <w:szCs w:val="28"/>
        </w:rPr>
        <w:t xml:space="preserve">Станом на 01.01.2015 року було видано 161 путівку на оздоровлення </w:t>
      </w:r>
      <w:r w:rsidR="00D23577">
        <w:rPr>
          <w:rFonts w:ascii="Times New Roman" w:hAnsi="Times New Roman"/>
          <w:color w:val="1A1A1A"/>
          <w:sz w:val="28"/>
          <w:szCs w:val="28"/>
          <w:lang w:val="uk-UA"/>
        </w:rPr>
        <w:t>особам</w:t>
      </w:r>
      <w:r w:rsidR="00CD1EDC">
        <w:rPr>
          <w:rFonts w:ascii="Times New Roman" w:hAnsi="Times New Roman"/>
          <w:color w:val="1A1A1A"/>
          <w:sz w:val="28"/>
          <w:szCs w:val="28"/>
        </w:rPr>
        <w:t xml:space="preserve">, які постраждали внаслідок </w:t>
      </w:r>
      <w:r w:rsidR="00D23577">
        <w:rPr>
          <w:rFonts w:ascii="Times New Roman" w:hAnsi="Times New Roman"/>
          <w:color w:val="1A1A1A"/>
          <w:sz w:val="28"/>
          <w:szCs w:val="28"/>
          <w:lang w:val="uk-UA"/>
        </w:rPr>
        <w:t>аварії на ЧАЕС</w:t>
      </w:r>
      <w:r w:rsidR="00CD1EDC">
        <w:rPr>
          <w:rFonts w:ascii="Times New Roman" w:hAnsi="Times New Roman"/>
          <w:color w:val="1A1A1A"/>
          <w:sz w:val="28"/>
          <w:szCs w:val="28"/>
        </w:rPr>
        <w:t>, видано 262 направлення для виготовлення та забезпечення протезно-ортопедичними виробами.</w:t>
      </w:r>
    </w:p>
    <w:p w:rsidR="00CD1EDC" w:rsidRPr="004E07B9" w:rsidRDefault="004E07B9" w:rsidP="00CD1EDC">
      <w:pPr>
        <w:tabs>
          <w:tab w:val="left" w:pos="0"/>
        </w:tabs>
        <w:spacing w:after="0" w:line="240" w:lineRule="auto"/>
        <w:ind w:firstLine="680"/>
        <w:jc w:val="both"/>
        <w:rPr>
          <w:rFonts w:ascii="Times New Roman" w:hAnsi="Times New Roman"/>
          <w:color w:val="1A1A1A"/>
          <w:sz w:val="28"/>
          <w:szCs w:val="28"/>
          <w:lang w:val="uk-UA"/>
        </w:rPr>
      </w:pPr>
      <w:r>
        <w:rPr>
          <w:rFonts w:ascii="Times New Roman" w:hAnsi="Times New Roman"/>
          <w:b/>
          <w:bCs/>
          <w:i/>
          <w:iCs/>
          <w:color w:val="1A1A1A"/>
          <w:sz w:val="28"/>
          <w:szCs w:val="28"/>
          <w:lang w:val="uk-UA"/>
        </w:rPr>
        <w:t>9</w:t>
      </w:r>
      <w:r w:rsidRPr="004E07B9">
        <w:rPr>
          <w:rFonts w:ascii="Times New Roman" w:hAnsi="Times New Roman"/>
          <w:b/>
          <w:bCs/>
          <w:i/>
          <w:iCs/>
          <w:color w:val="1A1A1A"/>
          <w:sz w:val="28"/>
          <w:szCs w:val="28"/>
          <w:lang w:val="uk-UA"/>
        </w:rPr>
        <w:t>.</w:t>
      </w:r>
      <w:r>
        <w:rPr>
          <w:rFonts w:ascii="Times New Roman" w:hAnsi="Times New Roman"/>
          <w:b/>
          <w:bCs/>
          <w:i/>
          <w:iCs/>
          <w:color w:val="1A1A1A"/>
          <w:sz w:val="28"/>
          <w:szCs w:val="28"/>
          <w:lang w:val="uk-UA"/>
        </w:rPr>
        <w:t>2</w:t>
      </w:r>
      <w:r w:rsidRPr="004E07B9">
        <w:rPr>
          <w:rFonts w:ascii="Times New Roman" w:hAnsi="Times New Roman"/>
          <w:b/>
          <w:bCs/>
          <w:i/>
          <w:iCs/>
          <w:color w:val="1A1A1A"/>
          <w:sz w:val="28"/>
          <w:szCs w:val="28"/>
          <w:lang w:val="uk-UA"/>
        </w:rPr>
        <w:t xml:space="preserve">. </w:t>
      </w:r>
      <w:r>
        <w:rPr>
          <w:rFonts w:ascii="Times New Roman" w:hAnsi="Times New Roman"/>
          <w:b/>
          <w:bCs/>
          <w:i/>
          <w:iCs/>
          <w:color w:val="1A1A1A"/>
          <w:sz w:val="28"/>
          <w:szCs w:val="28"/>
          <w:lang w:val="uk-UA"/>
        </w:rPr>
        <w:t>ВІДДІЛ</w:t>
      </w:r>
      <w:r w:rsidRPr="004E07B9">
        <w:rPr>
          <w:rFonts w:ascii="Times New Roman" w:hAnsi="Times New Roman"/>
          <w:b/>
          <w:bCs/>
          <w:i/>
          <w:iCs/>
          <w:color w:val="1A1A1A"/>
          <w:sz w:val="28"/>
          <w:szCs w:val="28"/>
          <w:lang w:val="uk-UA"/>
        </w:rPr>
        <w:t xml:space="preserve"> ПРАЦІ:</w:t>
      </w:r>
      <w:r w:rsidRPr="004E07B9">
        <w:rPr>
          <w:rFonts w:ascii="Times New Roman" w:hAnsi="Times New Roman"/>
          <w:b/>
          <w:color w:val="1A1A1A"/>
          <w:sz w:val="28"/>
          <w:szCs w:val="28"/>
          <w:lang w:val="uk-UA"/>
        </w:rPr>
        <w:t xml:space="preserve"> </w:t>
      </w:r>
      <w:r w:rsidR="00CD1EDC" w:rsidRPr="004E07B9">
        <w:rPr>
          <w:rFonts w:ascii="Times New Roman" w:hAnsi="Times New Roman"/>
          <w:color w:val="1A1A1A"/>
          <w:sz w:val="28"/>
          <w:szCs w:val="28"/>
          <w:lang w:val="uk-UA"/>
        </w:rPr>
        <w:t>Протягом 2014 року створено 230 нових робочих місць</w:t>
      </w:r>
      <w:r>
        <w:rPr>
          <w:rFonts w:ascii="Times New Roman" w:hAnsi="Times New Roman"/>
          <w:color w:val="1A1A1A"/>
          <w:sz w:val="28"/>
          <w:szCs w:val="28"/>
          <w:lang w:val="uk-UA"/>
        </w:rPr>
        <w:t>,</w:t>
      </w:r>
      <w:r w:rsidR="00CD1EDC" w:rsidRPr="004E07B9">
        <w:rPr>
          <w:rFonts w:ascii="Times New Roman" w:hAnsi="Times New Roman"/>
          <w:color w:val="1A1A1A"/>
          <w:sz w:val="28"/>
          <w:szCs w:val="28"/>
          <w:lang w:val="uk-UA"/>
        </w:rPr>
        <w:t xml:space="preserve"> із яких 154 місця створено для працівників у фізичних осіб підприємців та 76 місць створено для фізичних осіб-підприємців.</w:t>
      </w:r>
    </w:p>
    <w:p w:rsidR="00CD1EDC" w:rsidRDefault="00CD1EDC" w:rsidP="00CD1EDC">
      <w:pPr>
        <w:tabs>
          <w:tab w:val="left" w:pos="0"/>
        </w:tabs>
        <w:spacing w:after="0" w:line="240" w:lineRule="auto"/>
        <w:ind w:firstLine="680"/>
        <w:jc w:val="both"/>
        <w:rPr>
          <w:rFonts w:ascii="Times New Roman" w:hAnsi="Times New Roman"/>
          <w:color w:val="1A1A1A"/>
          <w:sz w:val="28"/>
          <w:szCs w:val="28"/>
          <w:lang w:val="uk-UA"/>
        </w:rPr>
      </w:pPr>
      <w:proofErr w:type="gramStart"/>
      <w:r>
        <w:rPr>
          <w:rFonts w:ascii="Times New Roman" w:hAnsi="Times New Roman"/>
          <w:color w:val="1A1A1A"/>
          <w:sz w:val="28"/>
          <w:szCs w:val="28"/>
        </w:rPr>
        <w:t>З</w:t>
      </w:r>
      <w:proofErr w:type="gramEnd"/>
      <w:r>
        <w:rPr>
          <w:rFonts w:ascii="Times New Roman" w:hAnsi="Times New Roman"/>
          <w:color w:val="1A1A1A"/>
          <w:sz w:val="28"/>
          <w:szCs w:val="28"/>
        </w:rPr>
        <w:t xml:space="preserve"> початку 2014 року легалізовано 40 робочих місць та донараховано до бюджету 4,1 тис.грн.</w:t>
      </w:r>
    </w:p>
    <w:p w:rsidR="00CD1EDC" w:rsidRDefault="004E07B9" w:rsidP="00CD1EDC">
      <w:pPr>
        <w:tabs>
          <w:tab w:val="left" w:pos="0"/>
        </w:tabs>
        <w:spacing w:after="0" w:line="240" w:lineRule="auto"/>
        <w:ind w:firstLine="680"/>
        <w:jc w:val="both"/>
        <w:rPr>
          <w:rFonts w:ascii="Times New Roman" w:hAnsi="Times New Roman"/>
          <w:color w:val="1A1A1A"/>
          <w:sz w:val="28"/>
          <w:szCs w:val="28"/>
        </w:rPr>
      </w:pPr>
      <w:r>
        <w:rPr>
          <w:rFonts w:ascii="Times New Roman" w:hAnsi="Times New Roman"/>
          <w:b/>
          <w:bCs/>
          <w:i/>
          <w:iCs/>
          <w:color w:val="1A1A1A"/>
          <w:sz w:val="28"/>
          <w:szCs w:val="28"/>
          <w:lang w:val="uk-UA"/>
        </w:rPr>
        <w:t>9</w:t>
      </w:r>
      <w:r w:rsidRPr="0096308C">
        <w:rPr>
          <w:rFonts w:ascii="Times New Roman" w:hAnsi="Times New Roman"/>
          <w:b/>
          <w:bCs/>
          <w:i/>
          <w:iCs/>
          <w:color w:val="1A1A1A"/>
          <w:sz w:val="28"/>
          <w:szCs w:val="28"/>
        </w:rPr>
        <w:t>.3. ОХОРОНА ПРАЦІ:</w:t>
      </w:r>
      <w:r w:rsidRPr="0096308C">
        <w:rPr>
          <w:rFonts w:ascii="Times New Roman" w:hAnsi="Times New Roman"/>
          <w:b/>
          <w:color w:val="1A1A1A"/>
          <w:sz w:val="28"/>
          <w:szCs w:val="28"/>
        </w:rPr>
        <w:t xml:space="preserve">  </w:t>
      </w:r>
      <w:r w:rsidR="00CD1EDC">
        <w:rPr>
          <w:rFonts w:ascii="Times New Roman" w:hAnsi="Times New Roman"/>
          <w:color w:val="1A1A1A"/>
          <w:sz w:val="28"/>
          <w:szCs w:val="28"/>
        </w:rPr>
        <w:t xml:space="preserve">Проведено атестацію на всіх </w:t>
      </w:r>
      <w:proofErr w:type="gramStart"/>
      <w:r w:rsidR="00CD1EDC">
        <w:rPr>
          <w:rFonts w:ascii="Times New Roman" w:hAnsi="Times New Roman"/>
          <w:color w:val="1A1A1A"/>
          <w:sz w:val="28"/>
          <w:szCs w:val="28"/>
        </w:rPr>
        <w:t>п</w:t>
      </w:r>
      <w:proofErr w:type="gramEnd"/>
      <w:r w:rsidR="00CD1EDC">
        <w:rPr>
          <w:rFonts w:ascii="Times New Roman" w:hAnsi="Times New Roman"/>
          <w:color w:val="1A1A1A"/>
          <w:sz w:val="28"/>
          <w:szCs w:val="28"/>
        </w:rPr>
        <w:t>ідприємствах з несприятливими умовами праці, на даних 57 підприємствах нараховується 974 робочих місця із несприятливими умовами праці, на яких зайнято 963 працівники.</w:t>
      </w:r>
    </w:p>
    <w:p w:rsidR="004E07B9" w:rsidRPr="00E662C4" w:rsidRDefault="004E07B9" w:rsidP="004E07B9">
      <w:pPr>
        <w:tabs>
          <w:tab w:val="left" w:pos="0"/>
        </w:tabs>
        <w:spacing w:after="0" w:line="240" w:lineRule="auto"/>
        <w:ind w:firstLine="680"/>
        <w:jc w:val="both"/>
        <w:rPr>
          <w:rFonts w:ascii="Times New Roman" w:hAnsi="Times New Roman"/>
          <w:color w:val="1A1A1A"/>
          <w:sz w:val="28"/>
          <w:szCs w:val="28"/>
          <w:lang w:val="uk-UA"/>
        </w:rPr>
      </w:pPr>
      <w:r>
        <w:rPr>
          <w:rFonts w:ascii="Times New Roman" w:hAnsi="Times New Roman"/>
          <w:b/>
          <w:i/>
          <w:color w:val="1A1A1A"/>
          <w:sz w:val="28"/>
          <w:szCs w:val="28"/>
          <w:lang w:val="uk-UA"/>
        </w:rPr>
        <w:t>9</w:t>
      </w:r>
      <w:r w:rsidRPr="0096308C">
        <w:rPr>
          <w:rFonts w:ascii="Times New Roman" w:hAnsi="Times New Roman"/>
          <w:b/>
          <w:i/>
          <w:color w:val="1A1A1A"/>
          <w:sz w:val="28"/>
          <w:szCs w:val="28"/>
          <w:lang w:val="uk-UA"/>
        </w:rPr>
        <w:t>.4. ЦЕНТР ЗАЙНЯТОСТІ:</w:t>
      </w:r>
      <w:r>
        <w:rPr>
          <w:rFonts w:ascii="Times New Roman" w:hAnsi="Times New Roman"/>
          <w:color w:val="1A1A1A"/>
          <w:sz w:val="28"/>
          <w:szCs w:val="28"/>
          <w:lang w:val="uk-UA"/>
        </w:rPr>
        <w:tab/>
        <w:t>Основні показники діяльності центру зайнятості за 2014 рік.</w:t>
      </w:r>
    </w:p>
    <w:tbl>
      <w:tblPr>
        <w:tblW w:w="7229" w:type="dxa"/>
        <w:tblInd w:w="55" w:type="dxa"/>
        <w:tblBorders>
          <w:top w:val="single" w:sz="2" w:space="0" w:color="000000"/>
          <w:left w:val="single" w:sz="2" w:space="0" w:color="000000"/>
          <w:bottom w:val="single" w:sz="2" w:space="0" w:color="000000"/>
          <w:right w:val="nil"/>
          <w:insideH w:val="single" w:sz="2" w:space="0" w:color="000000"/>
          <w:insideV w:val="nil"/>
        </w:tblBorders>
        <w:tblCellMar>
          <w:top w:w="55" w:type="dxa"/>
          <w:left w:w="54" w:type="dxa"/>
          <w:bottom w:w="55" w:type="dxa"/>
          <w:right w:w="55" w:type="dxa"/>
        </w:tblCellMar>
        <w:tblLook w:val="04A0" w:firstRow="1" w:lastRow="0" w:firstColumn="1" w:lastColumn="0" w:noHBand="0" w:noVBand="1"/>
      </w:tblPr>
      <w:tblGrid>
        <w:gridCol w:w="4053"/>
        <w:gridCol w:w="845"/>
        <w:gridCol w:w="922"/>
        <w:gridCol w:w="1409"/>
      </w:tblGrid>
      <w:tr w:rsidR="004E07B9" w:rsidTr="004E07B9">
        <w:tc>
          <w:tcPr>
            <w:tcW w:w="4053" w:type="dxa"/>
            <w:tcBorders>
              <w:top w:val="single" w:sz="2" w:space="0" w:color="000000"/>
              <w:left w:val="single" w:sz="2" w:space="0" w:color="000000"/>
              <w:bottom w:val="single" w:sz="2" w:space="0" w:color="000000"/>
              <w:right w:val="nil"/>
            </w:tcBorders>
            <w:shd w:val="clear" w:color="auto" w:fill="auto"/>
            <w:tcMar>
              <w:left w:w="54" w:type="dxa"/>
            </w:tcMar>
          </w:tcPr>
          <w:p w:rsidR="004E07B9" w:rsidRDefault="004E07B9" w:rsidP="00C856C2">
            <w:pPr>
              <w:pStyle w:val="ad"/>
            </w:pPr>
            <w:r>
              <w:t>Назва показника</w:t>
            </w:r>
          </w:p>
        </w:tc>
        <w:tc>
          <w:tcPr>
            <w:tcW w:w="845" w:type="dxa"/>
            <w:tcBorders>
              <w:top w:val="single" w:sz="2" w:space="0" w:color="000000"/>
              <w:left w:val="single" w:sz="2" w:space="0" w:color="000000"/>
              <w:bottom w:val="single" w:sz="2" w:space="0" w:color="000000"/>
              <w:right w:val="nil"/>
            </w:tcBorders>
            <w:shd w:val="clear" w:color="auto" w:fill="auto"/>
            <w:tcMar>
              <w:left w:w="54" w:type="dxa"/>
            </w:tcMar>
          </w:tcPr>
          <w:p w:rsidR="004E07B9" w:rsidRPr="004E07B9" w:rsidRDefault="004E07B9" w:rsidP="00C856C2">
            <w:pPr>
              <w:pStyle w:val="ad"/>
              <w:rPr>
                <w:rFonts w:asciiTheme="minorHAnsi" w:hAnsiTheme="minorHAnsi"/>
              </w:rPr>
            </w:pPr>
            <w:r>
              <w:t>2013</w:t>
            </w:r>
            <w:r>
              <w:rPr>
                <w:rFonts w:asciiTheme="minorHAnsi" w:hAnsiTheme="minorHAnsi"/>
              </w:rPr>
              <w:t>, осіб</w:t>
            </w:r>
          </w:p>
        </w:tc>
        <w:tc>
          <w:tcPr>
            <w:tcW w:w="922" w:type="dxa"/>
            <w:tcBorders>
              <w:top w:val="single" w:sz="2" w:space="0" w:color="000000"/>
              <w:left w:val="single" w:sz="2" w:space="0" w:color="000000"/>
              <w:bottom w:val="single" w:sz="2" w:space="0" w:color="000000"/>
              <w:right w:val="nil"/>
            </w:tcBorders>
            <w:shd w:val="clear" w:color="auto" w:fill="auto"/>
            <w:tcMar>
              <w:left w:w="54" w:type="dxa"/>
            </w:tcMar>
          </w:tcPr>
          <w:p w:rsidR="004E07B9" w:rsidRPr="004E07B9" w:rsidRDefault="004E07B9" w:rsidP="00C856C2">
            <w:pPr>
              <w:pStyle w:val="ad"/>
              <w:rPr>
                <w:rFonts w:asciiTheme="minorHAnsi" w:hAnsiTheme="minorHAnsi"/>
              </w:rPr>
            </w:pPr>
            <w:r>
              <w:t>2014</w:t>
            </w:r>
            <w:r>
              <w:rPr>
                <w:rFonts w:asciiTheme="minorHAnsi" w:hAnsiTheme="minorHAnsi"/>
              </w:rPr>
              <w:t>, осіб</w:t>
            </w:r>
          </w:p>
        </w:tc>
        <w:tc>
          <w:tcPr>
            <w:tcW w:w="1409" w:type="dxa"/>
            <w:tcBorders>
              <w:top w:val="single" w:sz="2" w:space="0" w:color="000000"/>
              <w:left w:val="single" w:sz="2" w:space="0" w:color="000000"/>
              <w:bottom w:val="single" w:sz="2" w:space="0" w:color="000000"/>
              <w:right w:val="single" w:sz="2" w:space="0" w:color="000000"/>
            </w:tcBorders>
            <w:shd w:val="clear" w:color="auto" w:fill="auto"/>
            <w:tcMar>
              <w:left w:w="54" w:type="dxa"/>
            </w:tcMar>
          </w:tcPr>
          <w:p w:rsidR="004E07B9" w:rsidRDefault="004E07B9" w:rsidP="00C856C2">
            <w:pPr>
              <w:pStyle w:val="ad"/>
            </w:pPr>
            <w:r>
              <w:t>Динаміка %</w:t>
            </w:r>
          </w:p>
        </w:tc>
      </w:tr>
      <w:tr w:rsidR="004E07B9" w:rsidTr="004E07B9">
        <w:tc>
          <w:tcPr>
            <w:tcW w:w="4053" w:type="dxa"/>
            <w:tcBorders>
              <w:top w:val="nil"/>
              <w:left w:val="single" w:sz="2" w:space="0" w:color="000000"/>
              <w:bottom w:val="single" w:sz="2" w:space="0" w:color="000000"/>
              <w:right w:val="nil"/>
            </w:tcBorders>
            <w:shd w:val="clear" w:color="auto" w:fill="auto"/>
            <w:tcMar>
              <w:left w:w="54" w:type="dxa"/>
            </w:tcMar>
          </w:tcPr>
          <w:p w:rsidR="004E07B9" w:rsidRDefault="004E07B9" w:rsidP="004E07B9">
            <w:pPr>
              <w:pStyle w:val="ad"/>
            </w:pPr>
            <w:r>
              <w:t>Загалом перебувало на обліку безробітних</w:t>
            </w:r>
          </w:p>
        </w:tc>
        <w:tc>
          <w:tcPr>
            <w:tcW w:w="845"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r>
              <w:t>2908</w:t>
            </w:r>
          </w:p>
        </w:tc>
        <w:tc>
          <w:tcPr>
            <w:tcW w:w="922"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r>
              <w:t>2524</w:t>
            </w:r>
          </w:p>
        </w:tc>
        <w:tc>
          <w:tcPr>
            <w:tcW w:w="1409" w:type="dxa"/>
            <w:tcBorders>
              <w:top w:val="nil"/>
              <w:left w:val="single" w:sz="2" w:space="0" w:color="000000"/>
              <w:bottom w:val="single" w:sz="2" w:space="0" w:color="000000"/>
              <w:right w:val="single" w:sz="2" w:space="0" w:color="000000"/>
            </w:tcBorders>
            <w:shd w:val="clear" w:color="auto" w:fill="auto"/>
            <w:tcMar>
              <w:left w:w="54" w:type="dxa"/>
            </w:tcMar>
          </w:tcPr>
          <w:p w:rsidR="004E07B9" w:rsidRDefault="004E07B9" w:rsidP="00C856C2">
            <w:pPr>
              <w:pStyle w:val="ad"/>
            </w:pPr>
            <w:r>
              <w:t>-13,2%</w:t>
            </w:r>
          </w:p>
        </w:tc>
      </w:tr>
      <w:tr w:rsidR="004E07B9" w:rsidTr="004E07B9">
        <w:tc>
          <w:tcPr>
            <w:tcW w:w="4053" w:type="dxa"/>
            <w:tcBorders>
              <w:top w:val="nil"/>
              <w:left w:val="single" w:sz="2" w:space="0" w:color="000000"/>
              <w:bottom w:val="single" w:sz="2" w:space="0" w:color="000000"/>
              <w:right w:val="nil"/>
            </w:tcBorders>
            <w:shd w:val="clear" w:color="auto" w:fill="auto"/>
            <w:tcMar>
              <w:left w:w="54" w:type="dxa"/>
            </w:tcMar>
          </w:tcPr>
          <w:p w:rsidR="004E07B9" w:rsidRDefault="004E07B9" w:rsidP="004E07B9">
            <w:pPr>
              <w:pStyle w:val="ad"/>
            </w:pPr>
            <w:r>
              <w:t>Взято на облік безробітних</w:t>
            </w:r>
          </w:p>
        </w:tc>
        <w:tc>
          <w:tcPr>
            <w:tcW w:w="845"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r>
              <w:t>1328</w:t>
            </w:r>
          </w:p>
        </w:tc>
        <w:tc>
          <w:tcPr>
            <w:tcW w:w="922"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r>
              <w:t>924</w:t>
            </w:r>
          </w:p>
        </w:tc>
        <w:tc>
          <w:tcPr>
            <w:tcW w:w="1409" w:type="dxa"/>
            <w:tcBorders>
              <w:top w:val="nil"/>
              <w:left w:val="single" w:sz="2" w:space="0" w:color="000000"/>
              <w:bottom w:val="single" w:sz="2" w:space="0" w:color="000000"/>
              <w:right w:val="single" w:sz="2" w:space="0" w:color="000000"/>
            </w:tcBorders>
            <w:shd w:val="clear" w:color="auto" w:fill="auto"/>
            <w:tcMar>
              <w:left w:w="54" w:type="dxa"/>
            </w:tcMar>
          </w:tcPr>
          <w:p w:rsidR="004E07B9" w:rsidRDefault="004E07B9" w:rsidP="00C856C2">
            <w:pPr>
              <w:pStyle w:val="ad"/>
            </w:pPr>
            <w:r>
              <w:t>-30,4%</w:t>
            </w:r>
          </w:p>
        </w:tc>
      </w:tr>
      <w:tr w:rsidR="004E07B9" w:rsidTr="004E07B9">
        <w:tc>
          <w:tcPr>
            <w:tcW w:w="4053" w:type="dxa"/>
            <w:tcBorders>
              <w:top w:val="nil"/>
              <w:left w:val="single" w:sz="2" w:space="0" w:color="000000"/>
              <w:bottom w:val="single" w:sz="2" w:space="0" w:color="000000"/>
              <w:right w:val="nil"/>
            </w:tcBorders>
            <w:shd w:val="clear" w:color="auto" w:fill="auto"/>
            <w:tcMar>
              <w:left w:w="54" w:type="dxa"/>
            </w:tcMar>
          </w:tcPr>
          <w:p w:rsidR="004E07B9" w:rsidRDefault="004E07B9" w:rsidP="004E07B9">
            <w:pPr>
              <w:pStyle w:val="ad"/>
            </w:pPr>
            <w:r>
              <w:t>Щомісячно до центру звертались</w:t>
            </w:r>
          </w:p>
        </w:tc>
        <w:tc>
          <w:tcPr>
            <w:tcW w:w="845"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r>
              <w:t>144</w:t>
            </w:r>
          </w:p>
        </w:tc>
        <w:tc>
          <w:tcPr>
            <w:tcW w:w="922"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r>
              <w:t>118</w:t>
            </w:r>
          </w:p>
        </w:tc>
        <w:tc>
          <w:tcPr>
            <w:tcW w:w="1409" w:type="dxa"/>
            <w:tcBorders>
              <w:top w:val="nil"/>
              <w:left w:val="single" w:sz="2" w:space="0" w:color="000000"/>
              <w:bottom w:val="single" w:sz="2" w:space="0" w:color="000000"/>
              <w:right w:val="single" w:sz="2" w:space="0" w:color="000000"/>
            </w:tcBorders>
            <w:shd w:val="clear" w:color="auto" w:fill="auto"/>
            <w:tcMar>
              <w:left w:w="54" w:type="dxa"/>
            </w:tcMar>
          </w:tcPr>
          <w:p w:rsidR="004E07B9" w:rsidRDefault="004E07B9" w:rsidP="00C856C2">
            <w:pPr>
              <w:pStyle w:val="ad"/>
            </w:pPr>
            <w:r>
              <w:t>-18%</w:t>
            </w:r>
          </w:p>
        </w:tc>
      </w:tr>
      <w:tr w:rsidR="004E07B9" w:rsidTr="004E07B9">
        <w:tc>
          <w:tcPr>
            <w:tcW w:w="4053" w:type="dxa"/>
            <w:tcBorders>
              <w:top w:val="nil"/>
              <w:left w:val="single" w:sz="2" w:space="0" w:color="000000"/>
              <w:bottom w:val="single" w:sz="2" w:space="0" w:color="000000"/>
              <w:right w:val="nil"/>
            </w:tcBorders>
            <w:shd w:val="clear" w:color="auto" w:fill="auto"/>
            <w:tcMar>
              <w:left w:w="54" w:type="dxa"/>
            </w:tcMar>
          </w:tcPr>
          <w:p w:rsidR="004E07B9" w:rsidRDefault="004E07B9" w:rsidP="004E07B9">
            <w:pPr>
              <w:pStyle w:val="ad"/>
            </w:pPr>
            <w:r>
              <w:t>Працевлаштовано безробітних</w:t>
            </w:r>
          </w:p>
        </w:tc>
        <w:tc>
          <w:tcPr>
            <w:tcW w:w="845"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r>
              <w:t>1039</w:t>
            </w:r>
          </w:p>
        </w:tc>
        <w:tc>
          <w:tcPr>
            <w:tcW w:w="922"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r>
              <w:t>970</w:t>
            </w:r>
          </w:p>
        </w:tc>
        <w:tc>
          <w:tcPr>
            <w:tcW w:w="1409" w:type="dxa"/>
            <w:tcBorders>
              <w:top w:val="nil"/>
              <w:left w:val="single" w:sz="2" w:space="0" w:color="000000"/>
              <w:bottom w:val="single" w:sz="2" w:space="0" w:color="000000"/>
              <w:right w:val="single" w:sz="2" w:space="0" w:color="000000"/>
            </w:tcBorders>
            <w:shd w:val="clear" w:color="auto" w:fill="auto"/>
            <w:tcMar>
              <w:left w:w="54" w:type="dxa"/>
            </w:tcMar>
          </w:tcPr>
          <w:p w:rsidR="004E07B9" w:rsidRDefault="004E07B9" w:rsidP="00C856C2">
            <w:pPr>
              <w:pStyle w:val="ad"/>
            </w:pPr>
            <w:r>
              <w:t>-6,6%</w:t>
            </w:r>
          </w:p>
        </w:tc>
      </w:tr>
    </w:tbl>
    <w:p w:rsidR="004E07B9" w:rsidRDefault="004E07B9" w:rsidP="004E07B9">
      <w:pPr>
        <w:tabs>
          <w:tab w:val="left" w:pos="0"/>
        </w:tabs>
        <w:spacing w:before="120" w:after="0" w:line="240" w:lineRule="auto"/>
        <w:ind w:firstLine="680"/>
        <w:jc w:val="both"/>
        <w:rPr>
          <w:rFonts w:ascii="Times New Roman" w:hAnsi="Times New Roman"/>
          <w:color w:val="1A1A1A"/>
          <w:sz w:val="28"/>
          <w:szCs w:val="28"/>
          <w:lang w:val="uk-UA"/>
        </w:rPr>
      </w:pPr>
      <w:r>
        <w:rPr>
          <w:rFonts w:ascii="Times New Roman" w:eastAsia="Droid Sans Fallback" w:hAnsi="Times New Roman" w:cs="FreeSans"/>
          <w:color w:val="00000A"/>
          <w:sz w:val="28"/>
          <w:szCs w:val="28"/>
          <w:lang w:val="uk-UA" w:eastAsia="zh-CN" w:bidi="hi-IN"/>
        </w:rPr>
        <w:t xml:space="preserve">У 2014 році </w:t>
      </w:r>
      <w:r>
        <w:rPr>
          <w:rFonts w:ascii="Times New Roman" w:hAnsi="Times New Roman"/>
          <w:color w:val="1A1A1A"/>
          <w:sz w:val="28"/>
          <w:szCs w:val="28"/>
          <w:lang w:val="uk-UA"/>
        </w:rPr>
        <w:t>230 осіб взяли участь у громадських роботах.</w:t>
      </w:r>
    </w:p>
    <w:p w:rsidR="00426242" w:rsidRDefault="004E07B9" w:rsidP="004E07B9">
      <w:pPr>
        <w:widowControl w:val="0"/>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r>
        <w:rPr>
          <w:rFonts w:ascii="Times New Roman" w:eastAsia="Droid Sans Fallback" w:hAnsi="Times New Roman" w:cs="FreeSans"/>
          <w:color w:val="00000A"/>
          <w:sz w:val="28"/>
          <w:szCs w:val="28"/>
          <w:lang w:val="uk-UA" w:eastAsia="zh-CN" w:bidi="hi-IN"/>
        </w:rPr>
        <w:t>Загалом звернулось до центру зайнятості 14 осіб переселенців з АР Крим та зони проведення АТО, з них 8 отримали допомогу по безробіттю, 6 осіб працевлаштовано</w:t>
      </w:r>
    </w:p>
    <w:p w:rsidR="001F5DE8" w:rsidRDefault="00746C14" w:rsidP="00277FE8">
      <w:pPr>
        <w:shd w:val="clear" w:color="auto" w:fill="FFFFFF"/>
        <w:spacing w:after="0" w:line="240" w:lineRule="auto"/>
        <w:ind w:firstLine="709"/>
        <w:jc w:val="both"/>
        <w:rPr>
          <w:rFonts w:ascii="Times New Roman" w:hAnsi="Times New Roman"/>
          <w:sz w:val="28"/>
          <w:szCs w:val="28"/>
          <w:lang w:val="uk-UA"/>
        </w:rPr>
      </w:pPr>
      <w:r w:rsidRPr="0096308C">
        <w:rPr>
          <w:b/>
          <w:noProof/>
          <w:sz w:val="28"/>
          <w:szCs w:val="28"/>
          <w:lang w:val="uk-UA" w:eastAsia="uk-UA"/>
        </w:rPr>
        <w:lastRenderedPageBreak/>
        <mc:AlternateContent>
          <mc:Choice Requires="wps">
            <w:drawing>
              <wp:anchor distT="0" distB="0" distL="114300" distR="114300" simplePos="0" relativeHeight="251778048" behindDoc="0" locked="0" layoutInCell="1" allowOverlap="1" wp14:anchorId="1F0AD839" wp14:editId="7E15BD86">
                <wp:simplePos x="0" y="0"/>
                <wp:positionH relativeFrom="column">
                  <wp:posOffset>-46990</wp:posOffset>
                </wp:positionH>
                <wp:positionV relativeFrom="paragraph">
                  <wp:posOffset>-544830</wp:posOffset>
                </wp:positionV>
                <wp:extent cx="9675495" cy="424815"/>
                <wp:effectExtent l="57150" t="38100" r="78105" b="89535"/>
                <wp:wrapNone/>
                <wp:docPr id="2083"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75495"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746C14" w:rsidRPr="00C856C2" w:rsidRDefault="00746C14" w:rsidP="00746C14">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9. СОЦІАЛЬНИЙ ЗАХИСТ ТА ПЕНСІЙНЕ ЗАБЕЗПЕЧЕННЯ</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69" style="position:absolute;left:0;text-align:left;margin-left:-3.7pt;margin-top:-42.9pt;width:761.85pt;height:33.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" fillcolor="yellow">
                <v:shadow on="t" color="black" opacity="24903f" origin=",.5" offset="0,.55556mm"/>
                <v:textbox>
                  <w:txbxContent>
                    <w:p w:rsidR="00746C14" w:rsidRPr="00C856C2" w:rsidRDefault="00746C14" w:rsidP="00746C14">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9. СОЦІАЛЬНИЙ ЗАХИСТ ТА ПЕНСІЙНЕ ЗАБЕЗПЕЧЕННЯ</w:t>
                      </w:r>
                    </w:p>
                  </w:txbxContent>
                </v:textbox>
              </v:roundrect>
            </w:pict>
          </mc:Fallback>
        </mc:AlternateContent>
      </w:r>
      <w:r w:rsidRPr="00746C14">
        <w:rPr>
          <w:rFonts w:ascii="Times New Roman" w:hAnsi="Times New Roman"/>
          <w:b/>
          <w:i/>
          <w:sz w:val="28"/>
          <w:szCs w:val="28"/>
          <w:lang w:val="uk-UA"/>
        </w:rPr>
        <w:t>ТЕРЦЕНТР:</w:t>
      </w:r>
      <w:r>
        <w:rPr>
          <w:rFonts w:ascii="Times New Roman" w:hAnsi="Times New Roman"/>
          <w:sz w:val="28"/>
          <w:szCs w:val="28"/>
          <w:lang w:val="uk-UA"/>
        </w:rPr>
        <w:t xml:space="preserve"> </w:t>
      </w:r>
      <w:r w:rsidR="00277FE8">
        <w:rPr>
          <w:rFonts w:ascii="Times New Roman" w:hAnsi="Times New Roman"/>
          <w:sz w:val="28"/>
          <w:szCs w:val="28"/>
          <w:lang w:val="uk-UA"/>
        </w:rPr>
        <w:t>Під опікою</w:t>
      </w:r>
      <w:r w:rsidR="00426242" w:rsidRPr="00D40016">
        <w:rPr>
          <w:rFonts w:ascii="Times New Roman" w:hAnsi="Times New Roman"/>
          <w:sz w:val="28"/>
          <w:szCs w:val="28"/>
          <w:lang w:val="uk-UA"/>
        </w:rPr>
        <w:t xml:space="preserve"> відділенн</w:t>
      </w:r>
      <w:r w:rsidR="00277FE8">
        <w:rPr>
          <w:rFonts w:ascii="Times New Roman" w:hAnsi="Times New Roman"/>
          <w:sz w:val="28"/>
          <w:szCs w:val="28"/>
          <w:lang w:val="uk-UA"/>
        </w:rPr>
        <w:t>я</w:t>
      </w:r>
      <w:r w:rsidR="00426242" w:rsidRPr="00D40016">
        <w:rPr>
          <w:rFonts w:ascii="Times New Roman" w:hAnsi="Times New Roman"/>
          <w:sz w:val="28"/>
          <w:szCs w:val="28"/>
          <w:lang w:val="uk-UA"/>
        </w:rPr>
        <w:t xml:space="preserve"> соціальної допомоги вдома </w:t>
      </w:r>
      <w:r w:rsidR="00277FE8">
        <w:rPr>
          <w:rFonts w:ascii="Times New Roman" w:hAnsi="Times New Roman"/>
          <w:sz w:val="28"/>
          <w:szCs w:val="28"/>
          <w:lang w:val="uk-UA"/>
        </w:rPr>
        <w:t>пребувають</w:t>
      </w:r>
      <w:r w:rsidR="00426242" w:rsidRPr="00D40016">
        <w:rPr>
          <w:rFonts w:ascii="Times New Roman" w:hAnsi="Times New Roman"/>
          <w:sz w:val="28"/>
          <w:szCs w:val="28"/>
          <w:lang w:val="uk-UA"/>
        </w:rPr>
        <w:t xml:space="preserve"> </w:t>
      </w:r>
      <w:r w:rsidR="00426242" w:rsidRPr="00746C14">
        <w:rPr>
          <w:rFonts w:ascii="Times New Roman" w:hAnsi="Times New Roman"/>
          <w:sz w:val="28"/>
          <w:szCs w:val="28"/>
          <w:lang w:val="uk-UA"/>
        </w:rPr>
        <w:t>592</w:t>
      </w:r>
      <w:r w:rsidR="00426242" w:rsidRPr="00D40016">
        <w:rPr>
          <w:rFonts w:ascii="Times New Roman" w:hAnsi="Times New Roman"/>
          <w:sz w:val="28"/>
          <w:szCs w:val="28"/>
          <w:lang w:val="uk-UA"/>
        </w:rPr>
        <w:t xml:space="preserve"> </w:t>
      </w:r>
      <w:r w:rsidR="00277FE8">
        <w:rPr>
          <w:rFonts w:ascii="Times New Roman" w:hAnsi="Times New Roman"/>
          <w:sz w:val="28"/>
          <w:szCs w:val="28"/>
          <w:lang w:val="uk-UA"/>
        </w:rPr>
        <w:t>осіб</w:t>
      </w:r>
      <w:r>
        <w:rPr>
          <w:rFonts w:ascii="Times New Roman" w:hAnsi="Times New Roman"/>
          <w:sz w:val="28"/>
          <w:szCs w:val="28"/>
          <w:lang w:val="uk-UA"/>
        </w:rPr>
        <w:t>и</w:t>
      </w:r>
      <w:r w:rsidR="00426242" w:rsidRPr="00D40016">
        <w:rPr>
          <w:rFonts w:ascii="Times New Roman" w:hAnsi="Times New Roman"/>
          <w:sz w:val="28"/>
          <w:szCs w:val="28"/>
          <w:lang w:val="uk-UA"/>
        </w:rPr>
        <w:t xml:space="preserve"> похилого віку. </w:t>
      </w:r>
    </w:p>
    <w:p w:rsidR="00277FE8" w:rsidRPr="00D40016" w:rsidRDefault="00277FE8" w:rsidP="00277FE8">
      <w:pPr>
        <w:shd w:val="clear" w:color="auto" w:fill="FFFFFF"/>
        <w:spacing w:after="120" w:line="240" w:lineRule="auto"/>
        <w:ind w:firstLine="709"/>
        <w:jc w:val="both"/>
        <w:rPr>
          <w:rFonts w:ascii="Times New Roman" w:hAnsi="Times New Roman"/>
          <w:sz w:val="28"/>
          <w:szCs w:val="28"/>
          <w:lang w:val="uk-UA"/>
        </w:rPr>
      </w:pPr>
      <w:r>
        <w:rPr>
          <w:rFonts w:ascii="Times New Roman" w:hAnsi="Times New Roman"/>
          <w:sz w:val="28"/>
          <w:szCs w:val="28"/>
          <w:lang w:val="uk-UA"/>
        </w:rPr>
        <w:t>У</w:t>
      </w:r>
      <w:r>
        <w:rPr>
          <w:rFonts w:ascii="Times New Roman" w:hAnsi="Times New Roman"/>
          <w:sz w:val="28"/>
          <w:szCs w:val="28"/>
          <w:lang w:val="uk-UA"/>
        </w:rPr>
        <w:t xml:space="preserve"> стаціонарно</w:t>
      </w:r>
      <w:r>
        <w:rPr>
          <w:rFonts w:ascii="Times New Roman" w:hAnsi="Times New Roman"/>
          <w:sz w:val="28"/>
          <w:szCs w:val="28"/>
          <w:lang w:val="uk-UA"/>
        </w:rPr>
        <w:t>му</w:t>
      </w:r>
      <w:r>
        <w:rPr>
          <w:rFonts w:ascii="Times New Roman" w:hAnsi="Times New Roman"/>
          <w:sz w:val="28"/>
          <w:szCs w:val="28"/>
          <w:lang w:val="uk-UA"/>
        </w:rPr>
        <w:t xml:space="preserve"> відділенн</w:t>
      </w:r>
      <w:r>
        <w:rPr>
          <w:rFonts w:ascii="Times New Roman" w:hAnsi="Times New Roman"/>
          <w:sz w:val="28"/>
          <w:szCs w:val="28"/>
          <w:lang w:val="uk-UA"/>
        </w:rPr>
        <w:t>і</w:t>
      </w:r>
      <w:r>
        <w:rPr>
          <w:rFonts w:ascii="Times New Roman" w:hAnsi="Times New Roman"/>
          <w:sz w:val="28"/>
          <w:szCs w:val="28"/>
          <w:lang w:val="uk-UA"/>
        </w:rPr>
        <w:t xml:space="preserve"> для постій</w:t>
      </w:r>
      <w:r w:rsidR="00746C14">
        <w:rPr>
          <w:rFonts w:ascii="Times New Roman" w:hAnsi="Times New Roman"/>
          <w:sz w:val="28"/>
          <w:szCs w:val="28"/>
          <w:lang w:val="uk-UA"/>
        </w:rPr>
        <w:t>ного або тимчасового проживання</w:t>
      </w:r>
      <w:r>
        <w:rPr>
          <w:rFonts w:ascii="Times New Roman" w:hAnsi="Times New Roman"/>
          <w:sz w:val="28"/>
          <w:szCs w:val="28"/>
          <w:lang w:val="uk-UA"/>
        </w:rPr>
        <w:t xml:space="preserve"> проживають 22</w:t>
      </w:r>
      <w:r w:rsidRPr="00517160">
        <w:rPr>
          <w:rFonts w:ascii="Times New Roman" w:hAnsi="Times New Roman"/>
          <w:sz w:val="28"/>
          <w:szCs w:val="28"/>
          <w:lang w:val="uk-UA"/>
        </w:rPr>
        <w:t xml:space="preserve"> одиноких особи похилого віку з 15 населених пунктів району</w:t>
      </w:r>
      <w:r>
        <w:rPr>
          <w:rFonts w:ascii="Times New Roman" w:hAnsi="Times New Roman"/>
          <w:sz w:val="28"/>
          <w:szCs w:val="28"/>
          <w:lang w:val="uk-UA"/>
        </w:rPr>
        <w:t>.</w:t>
      </w:r>
    </w:p>
    <w:tbl>
      <w:tblPr>
        <w:tblW w:w="7370" w:type="dxa"/>
        <w:tblInd w:w="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4" w:type="dxa"/>
          <w:bottom w:w="55" w:type="dxa"/>
          <w:right w:w="55" w:type="dxa"/>
        </w:tblCellMar>
        <w:tblLook w:val="04A0" w:firstRow="1" w:lastRow="0" w:firstColumn="1" w:lastColumn="0" w:noHBand="0" w:noVBand="1"/>
      </w:tblPr>
      <w:tblGrid>
        <w:gridCol w:w="1700"/>
        <w:gridCol w:w="1985"/>
        <w:gridCol w:w="1276"/>
        <w:gridCol w:w="2409"/>
      </w:tblGrid>
      <w:tr w:rsidR="001F5DE8" w:rsidTr="003C7750">
        <w:trPr>
          <w:trHeight w:val="551"/>
        </w:trPr>
        <w:tc>
          <w:tcPr>
            <w:tcW w:w="1700" w:type="dxa"/>
            <w:shd w:val="clear" w:color="auto" w:fill="auto"/>
            <w:tcMar>
              <w:left w:w="54" w:type="dxa"/>
            </w:tcMar>
          </w:tcPr>
          <w:p w:rsidR="001F5DE8" w:rsidRPr="00746C14" w:rsidRDefault="00AF1016" w:rsidP="00AF1016">
            <w:pPr>
              <w:pStyle w:val="ad"/>
              <w:rPr>
                <w:rFonts w:ascii="Times New Roman" w:hAnsi="Times New Roman" w:cs="Times New Roman"/>
              </w:rPr>
            </w:pPr>
            <w:r w:rsidRPr="00746C14">
              <w:rPr>
                <w:rFonts w:ascii="Times New Roman" w:hAnsi="Times New Roman" w:cs="Times New Roman"/>
              </w:rPr>
              <w:t>Проведені</w:t>
            </w:r>
            <w:r w:rsidRPr="00746C14">
              <w:rPr>
                <w:rFonts w:ascii="Times New Roman" w:hAnsi="Times New Roman" w:cs="Times New Roman"/>
              </w:rPr>
              <w:t xml:space="preserve"> роботи</w:t>
            </w:r>
          </w:p>
        </w:tc>
        <w:tc>
          <w:tcPr>
            <w:tcW w:w="1985" w:type="dxa"/>
            <w:shd w:val="clear" w:color="auto" w:fill="auto"/>
            <w:tcMar>
              <w:left w:w="54" w:type="dxa"/>
            </w:tcMar>
          </w:tcPr>
          <w:p w:rsidR="001F5DE8" w:rsidRPr="00746C14" w:rsidRDefault="00277FE8" w:rsidP="009F7324">
            <w:pPr>
              <w:pStyle w:val="ad"/>
              <w:rPr>
                <w:rFonts w:ascii="Times New Roman" w:hAnsi="Times New Roman" w:cs="Times New Roman"/>
              </w:rPr>
            </w:pPr>
            <w:r w:rsidRPr="00746C14">
              <w:rPr>
                <w:rFonts w:ascii="Times New Roman" w:hAnsi="Times New Roman" w:cs="Times New Roman"/>
              </w:rPr>
              <w:t>Джерела коштів, грн</w:t>
            </w:r>
          </w:p>
        </w:tc>
        <w:tc>
          <w:tcPr>
            <w:tcW w:w="1276" w:type="dxa"/>
            <w:shd w:val="clear" w:color="auto" w:fill="auto"/>
            <w:tcMar>
              <w:left w:w="54" w:type="dxa"/>
            </w:tcMar>
          </w:tcPr>
          <w:p w:rsidR="001F5DE8" w:rsidRPr="00746C14" w:rsidRDefault="001F5DE8" w:rsidP="009F7324">
            <w:pPr>
              <w:pStyle w:val="ad"/>
              <w:rPr>
                <w:rFonts w:ascii="Times New Roman" w:hAnsi="Times New Roman" w:cs="Times New Roman"/>
              </w:rPr>
            </w:pPr>
            <w:r w:rsidRPr="00746C14">
              <w:rPr>
                <w:rFonts w:ascii="Times New Roman" w:hAnsi="Times New Roman" w:cs="Times New Roman"/>
              </w:rPr>
              <w:t>Витрачено коштів</w:t>
            </w:r>
            <w:r w:rsidR="00277FE8" w:rsidRPr="00746C14">
              <w:rPr>
                <w:rFonts w:ascii="Times New Roman" w:hAnsi="Times New Roman" w:cs="Times New Roman"/>
              </w:rPr>
              <w:t>, грн</w:t>
            </w:r>
            <w:bookmarkStart w:id="1" w:name="_GoBack"/>
            <w:bookmarkEnd w:id="1"/>
          </w:p>
        </w:tc>
        <w:tc>
          <w:tcPr>
            <w:tcW w:w="2409" w:type="dxa"/>
            <w:shd w:val="clear" w:color="auto" w:fill="auto"/>
            <w:tcMar>
              <w:left w:w="54" w:type="dxa"/>
            </w:tcMar>
          </w:tcPr>
          <w:p w:rsidR="001F5DE8" w:rsidRPr="00746C14" w:rsidRDefault="001F5DE8" w:rsidP="009F7324">
            <w:pPr>
              <w:pStyle w:val="ad"/>
              <w:rPr>
                <w:rFonts w:ascii="Times New Roman" w:hAnsi="Times New Roman" w:cs="Times New Roman"/>
              </w:rPr>
            </w:pPr>
            <w:r w:rsidRPr="00746C14">
              <w:rPr>
                <w:rFonts w:ascii="Times New Roman" w:hAnsi="Times New Roman" w:cs="Times New Roman"/>
              </w:rPr>
              <w:t>Стан будівництва</w:t>
            </w:r>
          </w:p>
        </w:tc>
      </w:tr>
      <w:tr w:rsidR="001F5DE8" w:rsidTr="003C7750">
        <w:trPr>
          <w:trHeight w:val="1102"/>
        </w:trPr>
        <w:tc>
          <w:tcPr>
            <w:tcW w:w="1700" w:type="dxa"/>
            <w:shd w:val="clear" w:color="auto" w:fill="auto"/>
            <w:tcMar>
              <w:left w:w="54" w:type="dxa"/>
            </w:tcMar>
          </w:tcPr>
          <w:p w:rsidR="001F5DE8" w:rsidRPr="00746C14" w:rsidRDefault="001F5DE8" w:rsidP="009F7324">
            <w:pPr>
              <w:pStyle w:val="ad"/>
              <w:rPr>
                <w:rFonts w:ascii="Times New Roman" w:hAnsi="Times New Roman" w:cs="Times New Roman"/>
              </w:rPr>
            </w:pPr>
            <w:r w:rsidRPr="00746C14">
              <w:rPr>
                <w:rFonts w:ascii="Times New Roman" w:hAnsi="Times New Roman" w:cs="Times New Roman"/>
                <w:lang w:val="ru-RU"/>
              </w:rPr>
              <w:t>Перекриття даху буді</w:t>
            </w:r>
            <w:proofErr w:type="gramStart"/>
            <w:r w:rsidRPr="00746C14">
              <w:rPr>
                <w:rFonts w:ascii="Times New Roman" w:hAnsi="Times New Roman" w:cs="Times New Roman"/>
                <w:lang w:val="ru-RU"/>
              </w:rPr>
              <w:t>вл</w:t>
            </w:r>
            <w:proofErr w:type="gramEnd"/>
            <w:r w:rsidRPr="00746C14">
              <w:rPr>
                <w:rFonts w:ascii="Times New Roman" w:hAnsi="Times New Roman" w:cs="Times New Roman"/>
                <w:lang w:val="ru-RU"/>
              </w:rPr>
              <w:t>і</w:t>
            </w:r>
          </w:p>
        </w:tc>
        <w:tc>
          <w:tcPr>
            <w:tcW w:w="1985" w:type="dxa"/>
            <w:shd w:val="clear" w:color="auto" w:fill="auto"/>
            <w:tcMar>
              <w:left w:w="54" w:type="dxa"/>
            </w:tcMar>
          </w:tcPr>
          <w:p w:rsidR="001F5DE8" w:rsidRPr="00746C14" w:rsidRDefault="001F5DE8" w:rsidP="009F7324">
            <w:pPr>
              <w:pStyle w:val="ad"/>
              <w:rPr>
                <w:rFonts w:ascii="Times New Roman" w:hAnsi="Times New Roman" w:cs="Times New Roman"/>
              </w:rPr>
            </w:pPr>
            <w:r w:rsidRPr="00746C14">
              <w:rPr>
                <w:rFonts w:ascii="Times New Roman" w:hAnsi="Times New Roman" w:cs="Times New Roman"/>
              </w:rPr>
              <w:t>Районний бюджет 173</w:t>
            </w:r>
            <w:r w:rsidR="00277FE8" w:rsidRPr="00746C14">
              <w:rPr>
                <w:rFonts w:ascii="Times New Roman" w:hAnsi="Times New Roman" w:cs="Times New Roman"/>
              </w:rPr>
              <w:t xml:space="preserve"> </w:t>
            </w:r>
            <w:r w:rsidRPr="00746C14">
              <w:rPr>
                <w:rFonts w:ascii="Times New Roman" w:hAnsi="Times New Roman" w:cs="Times New Roman"/>
              </w:rPr>
              <w:t>320</w:t>
            </w:r>
          </w:p>
          <w:p w:rsidR="001F5DE8" w:rsidRPr="00746C14" w:rsidRDefault="001F5DE8" w:rsidP="009F7324">
            <w:pPr>
              <w:pStyle w:val="ad"/>
              <w:rPr>
                <w:rFonts w:ascii="Times New Roman" w:hAnsi="Times New Roman" w:cs="Times New Roman"/>
              </w:rPr>
            </w:pPr>
            <w:r w:rsidRPr="00746C14">
              <w:rPr>
                <w:rFonts w:ascii="Times New Roman" w:hAnsi="Times New Roman" w:cs="Times New Roman"/>
              </w:rPr>
              <w:t>Обласний бюджет 180</w:t>
            </w:r>
            <w:r w:rsidR="00277FE8" w:rsidRPr="00746C14">
              <w:rPr>
                <w:rFonts w:ascii="Times New Roman" w:hAnsi="Times New Roman" w:cs="Times New Roman"/>
              </w:rPr>
              <w:t xml:space="preserve"> </w:t>
            </w:r>
            <w:r w:rsidRPr="00746C14">
              <w:rPr>
                <w:rFonts w:ascii="Times New Roman" w:hAnsi="Times New Roman" w:cs="Times New Roman"/>
              </w:rPr>
              <w:t>000</w:t>
            </w:r>
          </w:p>
        </w:tc>
        <w:tc>
          <w:tcPr>
            <w:tcW w:w="1276" w:type="dxa"/>
            <w:shd w:val="clear" w:color="auto" w:fill="auto"/>
            <w:tcMar>
              <w:left w:w="54" w:type="dxa"/>
            </w:tcMar>
          </w:tcPr>
          <w:p w:rsidR="001F5DE8" w:rsidRPr="00746C14" w:rsidRDefault="001F5DE8" w:rsidP="00746C14">
            <w:pPr>
              <w:pStyle w:val="ad"/>
              <w:rPr>
                <w:rFonts w:ascii="Times New Roman" w:hAnsi="Times New Roman" w:cs="Times New Roman"/>
              </w:rPr>
            </w:pPr>
            <w:r w:rsidRPr="00746C14">
              <w:rPr>
                <w:rFonts w:ascii="Times New Roman" w:hAnsi="Times New Roman" w:cs="Times New Roman"/>
              </w:rPr>
              <w:t>353 720</w:t>
            </w:r>
          </w:p>
        </w:tc>
        <w:tc>
          <w:tcPr>
            <w:tcW w:w="2409" w:type="dxa"/>
            <w:shd w:val="clear" w:color="auto" w:fill="auto"/>
            <w:tcMar>
              <w:left w:w="54" w:type="dxa"/>
            </w:tcMar>
          </w:tcPr>
          <w:p w:rsidR="001F5DE8" w:rsidRPr="00746C14" w:rsidRDefault="002F63D8" w:rsidP="009F7324">
            <w:pPr>
              <w:pStyle w:val="ad"/>
              <w:rPr>
                <w:rFonts w:ascii="Times New Roman" w:hAnsi="Times New Roman" w:cs="Times New Roman"/>
              </w:rPr>
            </w:pPr>
            <w:r w:rsidRPr="00746C14">
              <w:rPr>
                <w:rFonts w:ascii="Times New Roman" w:hAnsi="Times New Roman" w:cs="Times New Roman"/>
                <w:noProof/>
                <w:sz w:val="28"/>
                <w:szCs w:val="28"/>
                <w:lang w:eastAsia="uk-UA"/>
              </w:rPr>
              <w:drawing>
                <wp:anchor distT="0" distB="0" distL="114300" distR="114300" simplePos="0" relativeHeight="251770880" behindDoc="0" locked="0" layoutInCell="1" allowOverlap="1" wp14:anchorId="527627A1" wp14:editId="19DB2F25">
                  <wp:simplePos x="0" y="0"/>
                  <wp:positionH relativeFrom="column">
                    <wp:posOffset>4312285</wp:posOffset>
                  </wp:positionH>
                  <wp:positionV relativeFrom="paragraph">
                    <wp:posOffset>176530</wp:posOffset>
                  </wp:positionV>
                  <wp:extent cx="2251710" cy="1687195"/>
                  <wp:effectExtent l="133350" t="114300" r="148590" b="160655"/>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2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51710" cy="16871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746C14">
              <w:rPr>
                <w:rFonts w:ascii="Times New Roman" w:hAnsi="Times New Roman" w:cs="Times New Roman"/>
                <w:noProof/>
                <w:sz w:val="28"/>
                <w:szCs w:val="28"/>
                <w:lang w:eastAsia="uk-UA"/>
              </w:rPr>
              <w:drawing>
                <wp:anchor distT="0" distB="0" distL="114300" distR="114300" simplePos="0" relativeHeight="251773952" behindDoc="0" locked="0" layoutInCell="1" allowOverlap="1" wp14:anchorId="08AC6840" wp14:editId="59280F81">
                  <wp:simplePos x="0" y="0"/>
                  <wp:positionH relativeFrom="column">
                    <wp:posOffset>1842135</wp:posOffset>
                  </wp:positionH>
                  <wp:positionV relativeFrom="paragraph">
                    <wp:posOffset>172720</wp:posOffset>
                  </wp:positionV>
                  <wp:extent cx="2292350" cy="1719580"/>
                  <wp:effectExtent l="133350" t="114300" r="146050" b="16637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9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92350" cy="1719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75C6E">
              <w:rPr>
                <w:rFonts w:ascii="Times New Roman" w:hAnsi="Times New Roman" w:cs="Times New Roman"/>
                <w:noProof/>
                <w:sz w:val="28"/>
                <w:szCs w:val="28"/>
                <w:lang w:eastAsia="uk-UA"/>
              </w:rPr>
              <w:t>823</w:t>
            </w:r>
            <w:r w:rsidR="00AF1016" w:rsidRPr="00746C14">
              <w:rPr>
                <w:rFonts w:ascii="Times New Roman" w:hAnsi="Times New Roman" w:cs="Times New Roman"/>
              </w:rPr>
              <w:t>Завершено</w:t>
            </w:r>
          </w:p>
        </w:tc>
      </w:tr>
      <w:tr w:rsidR="001F5DE8" w:rsidTr="003C7750">
        <w:trPr>
          <w:trHeight w:val="1670"/>
        </w:trPr>
        <w:tc>
          <w:tcPr>
            <w:tcW w:w="1700" w:type="dxa"/>
            <w:shd w:val="clear" w:color="auto" w:fill="auto"/>
            <w:tcMar>
              <w:left w:w="54" w:type="dxa"/>
            </w:tcMar>
          </w:tcPr>
          <w:p w:rsidR="001F5DE8" w:rsidRPr="00746C14" w:rsidRDefault="001F5DE8" w:rsidP="009F7324">
            <w:pPr>
              <w:pStyle w:val="ad"/>
              <w:rPr>
                <w:rFonts w:ascii="Times New Roman" w:hAnsi="Times New Roman" w:cs="Times New Roman"/>
              </w:rPr>
            </w:pPr>
            <w:r w:rsidRPr="00746C14">
              <w:rPr>
                <w:rFonts w:ascii="Times New Roman" w:hAnsi="Times New Roman" w:cs="Times New Roman"/>
              </w:rPr>
              <w:t>Будівництво їдальні</w:t>
            </w:r>
          </w:p>
        </w:tc>
        <w:tc>
          <w:tcPr>
            <w:tcW w:w="1985" w:type="dxa"/>
            <w:shd w:val="clear" w:color="auto" w:fill="auto"/>
            <w:tcMar>
              <w:left w:w="54" w:type="dxa"/>
            </w:tcMar>
          </w:tcPr>
          <w:p w:rsidR="001F5DE8" w:rsidRPr="00746C14" w:rsidRDefault="001F5DE8" w:rsidP="009F7324">
            <w:pPr>
              <w:pStyle w:val="ad"/>
              <w:rPr>
                <w:rFonts w:ascii="Times New Roman" w:hAnsi="Times New Roman" w:cs="Times New Roman"/>
              </w:rPr>
            </w:pPr>
            <w:r w:rsidRPr="00746C14">
              <w:rPr>
                <w:rFonts w:ascii="Times New Roman" w:hAnsi="Times New Roman" w:cs="Times New Roman"/>
              </w:rPr>
              <w:t>ХІ обласн</w:t>
            </w:r>
            <w:r w:rsidR="00277FE8" w:rsidRPr="00746C14">
              <w:rPr>
                <w:rFonts w:ascii="Times New Roman" w:hAnsi="Times New Roman" w:cs="Times New Roman"/>
              </w:rPr>
              <w:t>ий</w:t>
            </w:r>
            <w:r w:rsidRPr="00746C14">
              <w:rPr>
                <w:rFonts w:ascii="Times New Roman" w:hAnsi="Times New Roman" w:cs="Times New Roman"/>
              </w:rPr>
              <w:t xml:space="preserve"> конкурс РТГ </w:t>
            </w:r>
            <w:r w:rsidR="003C7750">
              <w:rPr>
                <w:rFonts w:ascii="Times New Roman" w:hAnsi="Times New Roman" w:cs="Times New Roman"/>
              </w:rPr>
              <w:t xml:space="preserve">     </w:t>
            </w:r>
            <w:r w:rsidRPr="00746C14">
              <w:rPr>
                <w:rFonts w:ascii="Times New Roman" w:hAnsi="Times New Roman" w:cs="Times New Roman"/>
              </w:rPr>
              <w:t>40</w:t>
            </w:r>
            <w:r w:rsidR="003C7750">
              <w:rPr>
                <w:rFonts w:ascii="Times New Roman" w:hAnsi="Times New Roman" w:cs="Times New Roman"/>
              </w:rPr>
              <w:t xml:space="preserve"> </w:t>
            </w:r>
            <w:r w:rsidRPr="00746C14">
              <w:rPr>
                <w:rFonts w:ascii="Times New Roman" w:hAnsi="Times New Roman" w:cs="Times New Roman"/>
              </w:rPr>
              <w:t>000</w:t>
            </w:r>
          </w:p>
          <w:p w:rsidR="001F5DE8" w:rsidRPr="00746C14" w:rsidRDefault="001F5DE8" w:rsidP="009F7324">
            <w:pPr>
              <w:pStyle w:val="ad"/>
              <w:rPr>
                <w:rFonts w:ascii="Times New Roman" w:hAnsi="Times New Roman" w:cs="Times New Roman"/>
              </w:rPr>
            </w:pPr>
            <w:r w:rsidRPr="00746C14">
              <w:rPr>
                <w:rFonts w:ascii="Times New Roman" w:hAnsi="Times New Roman" w:cs="Times New Roman"/>
              </w:rPr>
              <w:t>Районний бюджет 72</w:t>
            </w:r>
            <w:r w:rsidR="00277FE8" w:rsidRPr="00746C14">
              <w:rPr>
                <w:rFonts w:ascii="Times New Roman" w:hAnsi="Times New Roman" w:cs="Times New Roman"/>
              </w:rPr>
              <w:t xml:space="preserve"> </w:t>
            </w:r>
            <w:r w:rsidRPr="00746C14">
              <w:rPr>
                <w:rFonts w:ascii="Times New Roman" w:hAnsi="Times New Roman" w:cs="Times New Roman"/>
              </w:rPr>
              <w:t>108,6</w:t>
            </w:r>
          </w:p>
          <w:p w:rsidR="001F5DE8" w:rsidRPr="00746C14" w:rsidRDefault="00277FE8" w:rsidP="00277FE8">
            <w:pPr>
              <w:pStyle w:val="ad"/>
              <w:rPr>
                <w:rFonts w:ascii="Times New Roman" w:hAnsi="Times New Roman" w:cs="Times New Roman"/>
              </w:rPr>
            </w:pPr>
            <w:r w:rsidRPr="00746C14">
              <w:rPr>
                <w:rFonts w:ascii="Times New Roman" w:hAnsi="Times New Roman" w:cs="Times New Roman"/>
              </w:rPr>
              <w:t>Позабюджетні к</w:t>
            </w:r>
            <w:r w:rsidR="001F5DE8" w:rsidRPr="00746C14">
              <w:rPr>
                <w:rFonts w:ascii="Times New Roman" w:hAnsi="Times New Roman" w:cs="Times New Roman"/>
              </w:rPr>
              <w:t>ошти 9</w:t>
            </w:r>
            <w:r w:rsidRPr="00746C14">
              <w:rPr>
                <w:rFonts w:ascii="Times New Roman" w:hAnsi="Times New Roman" w:cs="Times New Roman"/>
              </w:rPr>
              <w:t xml:space="preserve"> </w:t>
            </w:r>
            <w:r w:rsidR="001F5DE8" w:rsidRPr="00746C14">
              <w:rPr>
                <w:rFonts w:ascii="Times New Roman" w:hAnsi="Times New Roman" w:cs="Times New Roman"/>
              </w:rPr>
              <w:t>000</w:t>
            </w:r>
          </w:p>
        </w:tc>
        <w:tc>
          <w:tcPr>
            <w:tcW w:w="1276" w:type="dxa"/>
            <w:shd w:val="clear" w:color="auto" w:fill="auto"/>
            <w:tcMar>
              <w:left w:w="54" w:type="dxa"/>
            </w:tcMar>
          </w:tcPr>
          <w:p w:rsidR="001F5DE8" w:rsidRPr="00746C14" w:rsidRDefault="00AF1016" w:rsidP="00746C14">
            <w:pPr>
              <w:pStyle w:val="ad"/>
              <w:rPr>
                <w:rFonts w:ascii="Times New Roman" w:hAnsi="Times New Roman" w:cs="Times New Roman"/>
              </w:rPr>
            </w:pPr>
            <w:r w:rsidRPr="00746C14">
              <w:rPr>
                <w:rFonts w:ascii="Times New Roman" w:hAnsi="Times New Roman" w:cs="Times New Roman"/>
              </w:rPr>
              <w:t>121 108</w:t>
            </w:r>
          </w:p>
        </w:tc>
        <w:tc>
          <w:tcPr>
            <w:tcW w:w="2409" w:type="dxa"/>
            <w:tcBorders>
              <w:bottom w:val="single" w:sz="2" w:space="0" w:color="000000"/>
            </w:tcBorders>
            <w:shd w:val="clear" w:color="auto" w:fill="auto"/>
            <w:tcMar>
              <w:left w:w="54" w:type="dxa"/>
            </w:tcMar>
          </w:tcPr>
          <w:p w:rsidR="001F5DE8" w:rsidRPr="00746C14" w:rsidRDefault="00AF1016" w:rsidP="009F7324">
            <w:pPr>
              <w:pStyle w:val="ad"/>
              <w:rPr>
                <w:rFonts w:ascii="Times New Roman" w:hAnsi="Times New Roman" w:cs="Times New Roman"/>
              </w:rPr>
            </w:pPr>
            <w:r w:rsidRPr="00746C14">
              <w:rPr>
                <w:rFonts w:ascii="Times New Roman" w:hAnsi="Times New Roman" w:cs="Times New Roman"/>
              </w:rPr>
              <w:t>Збудовано стіни, перикрито дах, встановлено вікна. Внутрішні роботи призупинено за браком коштів.</w:t>
            </w:r>
          </w:p>
        </w:tc>
      </w:tr>
      <w:tr w:rsidR="001F5DE8" w:rsidTr="003C7750">
        <w:trPr>
          <w:trHeight w:val="835"/>
        </w:trPr>
        <w:tc>
          <w:tcPr>
            <w:tcW w:w="1700" w:type="dxa"/>
            <w:shd w:val="clear" w:color="auto" w:fill="auto"/>
            <w:tcMar>
              <w:left w:w="54" w:type="dxa"/>
            </w:tcMar>
          </w:tcPr>
          <w:p w:rsidR="001F5DE8" w:rsidRPr="00746C14" w:rsidRDefault="001F5DE8" w:rsidP="009F7324">
            <w:pPr>
              <w:pStyle w:val="ad"/>
              <w:rPr>
                <w:rFonts w:ascii="Times New Roman" w:hAnsi="Times New Roman" w:cs="Times New Roman"/>
              </w:rPr>
            </w:pPr>
            <w:r w:rsidRPr="00746C14">
              <w:rPr>
                <w:rFonts w:ascii="Times New Roman" w:hAnsi="Times New Roman" w:cs="Times New Roman"/>
              </w:rPr>
              <w:t>Реконструкція будівлі опалювального пункту</w:t>
            </w:r>
          </w:p>
        </w:tc>
        <w:tc>
          <w:tcPr>
            <w:tcW w:w="1985" w:type="dxa"/>
            <w:shd w:val="clear" w:color="auto" w:fill="auto"/>
            <w:tcMar>
              <w:left w:w="54" w:type="dxa"/>
            </w:tcMar>
          </w:tcPr>
          <w:p w:rsidR="001F5DE8" w:rsidRPr="00746C14" w:rsidRDefault="001F5DE8" w:rsidP="001F5DE8">
            <w:pPr>
              <w:pStyle w:val="ad"/>
              <w:rPr>
                <w:rFonts w:ascii="Times New Roman" w:hAnsi="Times New Roman" w:cs="Times New Roman"/>
              </w:rPr>
            </w:pPr>
            <w:r w:rsidRPr="00746C14">
              <w:rPr>
                <w:rFonts w:ascii="Times New Roman" w:hAnsi="Times New Roman" w:cs="Times New Roman"/>
              </w:rPr>
              <w:t>Районний бюджет 103 833грн</w:t>
            </w:r>
          </w:p>
        </w:tc>
        <w:tc>
          <w:tcPr>
            <w:tcW w:w="1276" w:type="dxa"/>
            <w:shd w:val="clear" w:color="auto" w:fill="auto"/>
            <w:tcMar>
              <w:left w:w="54" w:type="dxa"/>
            </w:tcMar>
          </w:tcPr>
          <w:p w:rsidR="001F5DE8" w:rsidRPr="00746C14" w:rsidRDefault="00AF1016" w:rsidP="009F7324">
            <w:pPr>
              <w:pStyle w:val="ad"/>
              <w:rPr>
                <w:rFonts w:ascii="Times New Roman" w:hAnsi="Times New Roman" w:cs="Times New Roman"/>
              </w:rPr>
            </w:pPr>
            <w:r w:rsidRPr="00746C14">
              <w:rPr>
                <w:rFonts w:ascii="Times New Roman" w:hAnsi="Times New Roman" w:cs="Times New Roman"/>
              </w:rPr>
              <w:t>103 833</w:t>
            </w:r>
          </w:p>
        </w:tc>
        <w:tc>
          <w:tcPr>
            <w:tcW w:w="2409" w:type="dxa"/>
            <w:shd w:val="clear" w:color="auto" w:fill="FFFFFF" w:themeFill="background1"/>
            <w:tcMar>
              <w:left w:w="54" w:type="dxa"/>
            </w:tcMar>
          </w:tcPr>
          <w:p w:rsidR="001F5DE8" w:rsidRPr="00746C14" w:rsidRDefault="00AF1016" w:rsidP="00AF1016">
            <w:pPr>
              <w:pStyle w:val="ad"/>
              <w:rPr>
                <w:rFonts w:ascii="Times New Roman" w:hAnsi="Times New Roman" w:cs="Times New Roman"/>
                <w:shd w:val="clear" w:color="auto" w:fill="FFFF00"/>
              </w:rPr>
            </w:pPr>
            <w:r w:rsidRPr="00746C14">
              <w:rPr>
                <w:rFonts w:ascii="Times New Roman" w:hAnsi="Times New Roman" w:cs="Times New Roman"/>
              </w:rPr>
              <w:t>Зведено стіни, перекрито дах, встановлені вікна та двері. Внутрішні роботи призупинені за браком коштів.</w:t>
            </w:r>
          </w:p>
        </w:tc>
      </w:tr>
      <w:tr w:rsidR="001F5DE8" w:rsidTr="003C7750">
        <w:trPr>
          <w:trHeight w:val="285"/>
        </w:trPr>
        <w:tc>
          <w:tcPr>
            <w:tcW w:w="1700" w:type="dxa"/>
            <w:shd w:val="clear" w:color="auto" w:fill="auto"/>
            <w:tcMar>
              <w:left w:w="54" w:type="dxa"/>
            </w:tcMar>
          </w:tcPr>
          <w:p w:rsidR="001F5DE8" w:rsidRPr="00746C14" w:rsidRDefault="001F5DE8" w:rsidP="009F7324">
            <w:pPr>
              <w:pStyle w:val="ad"/>
              <w:rPr>
                <w:rFonts w:ascii="Times New Roman" w:hAnsi="Times New Roman" w:cs="Times New Roman"/>
                <w:b/>
                <w:bCs/>
              </w:rPr>
            </w:pPr>
            <w:r w:rsidRPr="00746C14">
              <w:rPr>
                <w:rFonts w:ascii="Times New Roman" w:hAnsi="Times New Roman" w:cs="Times New Roman"/>
                <w:b/>
                <w:bCs/>
              </w:rPr>
              <w:t>Разом:</w:t>
            </w:r>
          </w:p>
        </w:tc>
        <w:tc>
          <w:tcPr>
            <w:tcW w:w="1985" w:type="dxa"/>
            <w:shd w:val="clear" w:color="auto" w:fill="auto"/>
            <w:tcMar>
              <w:left w:w="54" w:type="dxa"/>
            </w:tcMar>
          </w:tcPr>
          <w:p w:rsidR="001F5DE8" w:rsidRPr="00746C14" w:rsidRDefault="00AF1016" w:rsidP="009F7324">
            <w:pPr>
              <w:pStyle w:val="ad"/>
              <w:rPr>
                <w:rFonts w:ascii="Times New Roman" w:hAnsi="Times New Roman" w:cs="Times New Roman"/>
                <w:b/>
                <w:bCs/>
              </w:rPr>
            </w:pPr>
            <w:r w:rsidRPr="00746C14">
              <w:rPr>
                <w:rFonts w:ascii="Times New Roman" w:hAnsi="Times New Roman" w:cs="Times New Roman"/>
                <w:b/>
                <w:bCs/>
              </w:rPr>
              <w:t xml:space="preserve">Районний бюджет </w:t>
            </w:r>
            <w:r w:rsidR="003C7750">
              <w:rPr>
                <w:rFonts w:ascii="Times New Roman" w:hAnsi="Times New Roman" w:cs="Times New Roman"/>
                <w:b/>
                <w:bCs/>
              </w:rPr>
              <w:t xml:space="preserve">             </w:t>
            </w:r>
            <w:r w:rsidRPr="00746C14">
              <w:rPr>
                <w:rFonts w:ascii="Times New Roman" w:hAnsi="Times New Roman" w:cs="Times New Roman"/>
                <w:b/>
                <w:bCs/>
              </w:rPr>
              <w:t>349</w:t>
            </w:r>
            <w:r w:rsidR="00277FE8" w:rsidRPr="00746C14">
              <w:rPr>
                <w:rFonts w:ascii="Times New Roman" w:hAnsi="Times New Roman" w:cs="Times New Roman"/>
                <w:b/>
                <w:bCs/>
              </w:rPr>
              <w:t xml:space="preserve"> </w:t>
            </w:r>
            <w:r w:rsidRPr="00746C14">
              <w:rPr>
                <w:rFonts w:ascii="Times New Roman" w:hAnsi="Times New Roman" w:cs="Times New Roman"/>
                <w:b/>
                <w:bCs/>
              </w:rPr>
              <w:t>262,25</w:t>
            </w:r>
          </w:p>
          <w:p w:rsidR="00AF1016" w:rsidRPr="00746C14" w:rsidRDefault="00AF1016" w:rsidP="009F7324">
            <w:pPr>
              <w:pStyle w:val="ad"/>
              <w:rPr>
                <w:rFonts w:ascii="Times New Roman" w:hAnsi="Times New Roman" w:cs="Times New Roman"/>
                <w:b/>
                <w:bCs/>
              </w:rPr>
            </w:pPr>
            <w:r w:rsidRPr="00746C14">
              <w:rPr>
                <w:rFonts w:ascii="Times New Roman" w:hAnsi="Times New Roman" w:cs="Times New Roman"/>
                <w:b/>
                <w:bCs/>
              </w:rPr>
              <w:t>Обласний бюджет 220</w:t>
            </w:r>
            <w:r w:rsidR="00277FE8" w:rsidRPr="00746C14">
              <w:rPr>
                <w:rFonts w:ascii="Times New Roman" w:hAnsi="Times New Roman" w:cs="Times New Roman"/>
                <w:b/>
                <w:bCs/>
              </w:rPr>
              <w:t xml:space="preserve"> </w:t>
            </w:r>
            <w:r w:rsidRPr="00746C14">
              <w:rPr>
                <w:rFonts w:ascii="Times New Roman" w:hAnsi="Times New Roman" w:cs="Times New Roman"/>
                <w:b/>
                <w:bCs/>
              </w:rPr>
              <w:t>000</w:t>
            </w:r>
          </w:p>
          <w:p w:rsidR="00AF1016" w:rsidRPr="00746C14" w:rsidRDefault="00277FE8" w:rsidP="009F7324">
            <w:pPr>
              <w:pStyle w:val="ad"/>
              <w:rPr>
                <w:rFonts w:ascii="Times New Roman" w:hAnsi="Times New Roman" w:cs="Times New Roman"/>
                <w:b/>
                <w:bCs/>
              </w:rPr>
            </w:pPr>
            <w:r w:rsidRPr="00746C14">
              <w:rPr>
                <w:rFonts w:ascii="Times New Roman" w:hAnsi="Times New Roman" w:cs="Times New Roman"/>
                <w:b/>
                <w:bCs/>
              </w:rPr>
              <w:t>Позабюджетні кошти 8 000</w:t>
            </w:r>
          </w:p>
        </w:tc>
        <w:tc>
          <w:tcPr>
            <w:tcW w:w="1276" w:type="dxa"/>
            <w:shd w:val="clear" w:color="auto" w:fill="auto"/>
            <w:tcMar>
              <w:left w:w="54" w:type="dxa"/>
            </w:tcMar>
          </w:tcPr>
          <w:p w:rsidR="001F5DE8" w:rsidRPr="00746C14" w:rsidRDefault="00277FE8" w:rsidP="00746C14">
            <w:pPr>
              <w:pStyle w:val="ad"/>
              <w:rPr>
                <w:rFonts w:ascii="Times New Roman" w:hAnsi="Times New Roman" w:cs="Times New Roman"/>
                <w:b/>
                <w:bCs/>
              </w:rPr>
            </w:pPr>
            <w:r w:rsidRPr="00746C14">
              <w:rPr>
                <w:rFonts w:ascii="Times New Roman" w:hAnsi="Times New Roman" w:cs="Times New Roman"/>
                <w:b/>
                <w:bCs/>
              </w:rPr>
              <w:t>578 662</w:t>
            </w:r>
          </w:p>
        </w:tc>
        <w:tc>
          <w:tcPr>
            <w:tcW w:w="2409" w:type="dxa"/>
            <w:shd w:val="clear" w:color="auto" w:fill="auto"/>
            <w:tcMar>
              <w:left w:w="54" w:type="dxa"/>
            </w:tcMar>
          </w:tcPr>
          <w:p w:rsidR="001F5DE8" w:rsidRPr="00746C14" w:rsidRDefault="001F5DE8" w:rsidP="009F7324">
            <w:pPr>
              <w:pStyle w:val="ad"/>
              <w:rPr>
                <w:rFonts w:ascii="Times New Roman" w:hAnsi="Times New Roman" w:cs="Times New Roman"/>
              </w:rPr>
            </w:pPr>
          </w:p>
        </w:tc>
      </w:tr>
    </w:tbl>
    <w:p w:rsidR="002F63D8" w:rsidRDefault="002F63D8" w:rsidP="00426242">
      <w:pPr>
        <w:shd w:val="clear" w:color="auto" w:fill="FFFFFF"/>
        <w:spacing w:line="360" w:lineRule="auto"/>
        <w:ind w:firstLine="708"/>
        <w:jc w:val="both"/>
        <w:rPr>
          <w:rFonts w:ascii="Times New Roman" w:hAnsi="Times New Roman"/>
          <w:sz w:val="28"/>
          <w:szCs w:val="28"/>
          <w:lang w:val="uk-UA"/>
        </w:rPr>
      </w:pPr>
      <w:r>
        <w:rPr>
          <w:noProof/>
          <w:sz w:val="28"/>
          <w:szCs w:val="28"/>
          <w:lang w:val="uk-UA" w:eastAsia="uk-UA"/>
        </w:rPr>
        <w:drawing>
          <wp:anchor distT="0" distB="0" distL="114300" distR="114300" simplePos="0" relativeHeight="251771904" behindDoc="1" locked="0" layoutInCell="1" allowOverlap="1" wp14:anchorId="5DD4394F" wp14:editId="31A76D8F">
            <wp:simplePos x="0" y="0"/>
            <wp:positionH relativeFrom="column">
              <wp:posOffset>2461260</wp:posOffset>
            </wp:positionH>
            <wp:positionV relativeFrom="paragraph">
              <wp:posOffset>60960</wp:posOffset>
            </wp:positionV>
            <wp:extent cx="2256790" cy="1692275"/>
            <wp:effectExtent l="133350" t="114300" r="143510" b="155575"/>
            <wp:wrapTight wrapText="bothSides">
              <wp:wrapPolygon edited="0">
                <wp:start x="-729" y="-1459"/>
                <wp:lineTo x="-1276" y="-973"/>
                <wp:lineTo x="-1276" y="21397"/>
                <wp:lineTo x="-912" y="23343"/>
                <wp:lineTo x="22427" y="23343"/>
                <wp:lineTo x="22791" y="22370"/>
                <wp:lineTo x="22791" y="2918"/>
                <wp:lineTo x="22244" y="-729"/>
                <wp:lineTo x="22244" y="-1459"/>
                <wp:lineTo x="-729" y="-1459"/>
              </wp:wrapPolygon>
            </wp:wrapTight>
            <wp:docPr id="1" name="Рисунок 3" descr="C:\ТЦСОНСП\КАПІТАЛЬНИЙ РЕМОНТ 2014\КОМАРГОРОД РЕМОНТИ 2014\Стройка\194CANON\IMG_1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ТЦСОНСП\КАПІТАЛЬНИЙ РЕМОНТ 2014\КОМАРГОРОД РЕМОНТИ 2014\Стройка\194CANON\IMG_148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56790" cy="1692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val="uk-UA" w:eastAsia="uk-UA"/>
        </w:rPr>
        <w:drawing>
          <wp:anchor distT="0" distB="0" distL="114300" distR="114300" simplePos="0" relativeHeight="251772928" behindDoc="1" locked="0" layoutInCell="1" allowOverlap="1" wp14:anchorId="7F22D9F7" wp14:editId="7710E2D2">
            <wp:simplePos x="0" y="0"/>
            <wp:positionH relativeFrom="column">
              <wp:posOffset>10160</wp:posOffset>
            </wp:positionH>
            <wp:positionV relativeFrom="paragraph">
              <wp:posOffset>53340</wp:posOffset>
            </wp:positionV>
            <wp:extent cx="2258695" cy="1691640"/>
            <wp:effectExtent l="133350" t="114300" r="141605" b="156210"/>
            <wp:wrapTight wrapText="bothSides">
              <wp:wrapPolygon edited="0">
                <wp:start x="-729" y="-1459"/>
                <wp:lineTo x="-1275" y="-973"/>
                <wp:lineTo x="-1275" y="21405"/>
                <wp:lineTo x="-911" y="23351"/>
                <wp:lineTo x="22408" y="23351"/>
                <wp:lineTo x="22772" y="22378"/>
                <wp:lineTo x="22772" y="2919"/>
                <wp:lineTo x="22225" y="-730"/>
                <wp:lineTo x="22225" y="-1459"/>
                <wp:lineTo x="-729" y="-1459"/>
              </wp:wrapPolygon>
            </wp:wrapTight>
            <wp:docPr id="23" name="Рисунок 5" descr="C:\ТЦСОНСП\КАПІТАЛЬНИЙ РЕМОНТ 2014\КОМАРГОРОД РЕМОНТИ 2014\Стройка\194CANON\IMG_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ТЦСОНСП\КАПІТАЛЬНИЙ РЕМОНТ 2014\КОМАРГОРОД РЕМОНТИ 2014\Стройка\194CANON\IMG_151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58695" cy="16916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2F63D8" w:rsidRDefault="002F63D8" w:rsidP="00426242">
      <w:pPr>
        <w:shd w:val="clear" w:color="auto" w:fill="FFFFFF"/>
        <w:spacing w:line="360" w:lineRule="auto"/>
        <w:ind w:firstLine="708"/>
        <w:jc w:val="both"/>
        <w:rPr>
          <w:rFonts w:ascii="Times New Roman" w:hAnsi="Times New Roman"/>
          <w:sz w:val="28"/>
          <w:szCs w:val="28"/>
          <w:lang w:val="uk-UA"/>
        </w:rPr>
      </w:pPr>
    </w:p>
    <w:p w:rsidR="002F63D8" w:rsidRDefault="002F63D8" w:rsidP="00426242">
      <w:pPr>
        <w:shd w:val="clear" w:color="auto" w:fill="FFFFFF"/>
        <w:spacing w:line="360" w:lineRule="auto"/>
        <w:ind w:firstLine="708"/>
        <w:jc w:val="both"/>
        <w:rPr>
          <w:rFonts w:ascii="Times New Roman" w:hAnsi="Times New Roman"/>
          <w:sz w:val="28"/>
          <w:szCs w:val="28"/>
          <w:lang w:val="uk-UA"/>
        </w:rPr>
      </w:pPr>
    </w:p>
    <w:p w:rsidR="002F63D8" w:rsidRDefault="002F63D8" w:rsidP="00426242">
      <w:pPr>
        <w:shd w:val="clear" w:color="auto" w:fill="FFFFFF"/>
        <w:spacing w:line="360" w:lineRule="auto"/>
        <w:ind w:firstLine="708"/>
        <w:jc w:val="both"/>
        <w:rPr>
          <w:rFonts w:ascii="Times New Roman" w:hAnsi="Times New Roman"/>
          <w:sz w:val="28"/>
          <w:szCs w:val="28"/>
          <w:lang w:val="uk-UA"/>
        </w:rPr>
      </w:pPr>
    </w:p>
    <w:p w:rsidR="002F63D8" w:rsidRDefault="00746C14" w:rsidP="002F63D8">
      <w:pPr>
        <w:shd w:val="clear" w:color="auto" w:fill="FFFFFF"/>
        <w:spacing w:after="120" w:line="240" w:lineRule="auto"/>
        <w:ind w:firstLine="709"/>
        <w:jc w:val="both"/>
        <w:rPr>
          <w:rFonts w:ascii="Times New Roman" w:hAnsi="Times New Roman"/>
          <w:sz w:val="28"/>
          <w:szCs w:val="28"/>
          <w:lang w:val="uk-UA"/>
        </w:rPr>
      </w:pPr>
      <w:r>
        <w:rPr>
          <w:rFonts w:ascii="Times New Roman" w:hAnsi="Times New Roman"/>
          <w:noProof/>
          <w:sz w:val="28"/>
          <w:szCs w:val="28"/>
          <w:lang w:val="uk-UA" w:eastAsia="uk-UA"/>
        </w:rPr>
        <w:drawing>
          <wp:anchor distT="0" distB="0" distL="114300" distR="114300" simplePos="0" relativeHeight="251776000" behindDoc="0" locked="0" layoutInCell="1" allowOverlap="1" wp14:anchorId="4B40D980" wp14:editId="11E4D536">
            <wp:simplePos x="0" y="0"/>
            <wp:positionH relativeFrom="column">
              <wp:posOffset>2467610</wp:posOffset>
            </wp:positionH>
            <wp:positionV relativeFrom="paragraph">
              <wp:posOffset>476544</wp:posOffset>
            </wp:positionV>
            <wp:extent cx="2251881" cy="1687779"/>
            <wp:effectExtent l="133350" t="114300" r="148590" b="160655"/>
            <wp:wrapNone/>
            <wp:docPr id="2082" name="Рисунок 1" descr="C:\ТЦСОНСП\КАПІТАЛЬНИЙ РЕМОНТ 2014\КОМАРГОРОД РЕМОНТИ 2014\Стройка\194CANON\IMG_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ТЦСОНСП\КАПІТАЛЬНИЙ РЕМОНТ 2014\КОМАРГОРОД РЕМОНТИ 2014\Стройка\194CANON\IMG_1506.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2251881" cy="16877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63D8">
        <w:rPr>
          <w:rFonts w:ascii="Times New Roman" w:hAnsi="Times New Roman"/>
          <w:noProof/>
          <w:sz w:val="28"/>
          <w:szCs w:val="28"/>
          <w:lang w:val="uk-UA" w:eastAsia="uk-UA"/>
        </w:rPr>
        <w:drawing>
          <wp:anchor distT="0" distB="0" distL="114300" distR="114300" simplePos="0" relativeHeight="251774976" behindDoc="0" locked="0" layoutInCell="1" allowOverlap="1" wp14:anchorId="751F6BBA" wp14:editId="5174A958">
            <wp:simplePos x="0" y="0"/>
            <wp:positionH relativeFrom="column">
              <wp:posOffset>-2568</wp:posOffset>
            </wp:positionH>
            <wp:positionV relativeFrom="paragraph">
              <wp:posOffset>476620</wp:posOffset>
            </wp:positionV>
            <wp:extent cx="2311757" cy="1733265"/>
            <wp:effectExtent l="133350" t="114300" r="146050" b="172085"/>
            <wp:wrapNone/>
            <wp:docPr id="37" name="Рисунок 37" descr="C:\ТЦСОНСП\КАПІТАЛЬНИЙ РЕМОНТ 2014\КОМАРГОРОД РЕМОНТИ 2014\Відремонтовані кімнати\IMG_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ТЦСОНСП\КАПІТАЛЬНИЙ РЕМОНТ 2014\КОМАРГОРОД РЕМОНТИ 2014\Відремонтовані кімнати\IMG_140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11086" cy="17327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2F63D8">
        <w:rPr>
          <w:rFonts w:ascii="Times New Roman" w:hAnsi="Times New Roman"/>
          <w:sz w:val="28"/>
          <w:szCs w:val="28"/>
          <w:lang w:val="uk-UA"/>
        </w:rPr>
        <w:t>С</w:t>
      </w:r>
      <w:r w:rsidR="002F63D8">
        <w:rPr>
          <w:rFonts w:ascii="Times New Roman" w:hAnsi="Times New Roman"/>
          <w:sz w:val="28"/>
          <w:szCs w:val="28"/>
          <w:lang w:val="uk-UA"/>
        </w:rPr>
        <w:t>илами працівників територіального центру зроблено косметичні ремонти в 9 житлових кімнатах.</w:t>
      </w:r>
    </w:p>
    <w:p w:rsidR="002F63D8" w:rsidRDefault="002F63D8" w:rsidP="00426242">
      <w:pPr>
        <w:shd w:val="clear" w:color="auto" w:fill="FFFFFF"/>
        <w:spacing w:line="360" w:lineRule="auto"/>
        <w:ind w:firstLine="708"/>
        <w:jc w:val="both"/>
        <w:rPr>
          <w:rFonts w:ascii="Times New Roman" w:hAnsi="Times New Roman"/>
          <w:sz w:val="28"/>
          <w:szCs w:val="28"/>
          <w:lang w:val="uk-UA"/>
        </w:rPr>
      </w:pPr>
    </w:p>
    <w:p w:rsidR="00426242" w:rsidRDefault="00426242" w:rsidP="002F63D8">
      <w:pPr>
        <w:shd w:val="clear" w:color="auto" w:fill="FFFFFF"/>
        <w:spacing w:line="360" w:lineRule="auto"/>
        <w:ind w:firstLine="708"/>
        <w:jc w:val="both"/>
        <w:rPr>
          <w:rFonts w:ascii="Times New Roman" w:eastAsia="Droid Sans Fallback" w:hAnsi="Times New Roman" w:cs="FreeSans"/>
          <w:color w:val="00000A"/>
          <w:sz w:val="28"/>
          <w:szCs w:val="28"/>
          <w:lang w:val="uk-UA" w:eastAsia="zh-CN" w:bidi="hi-IN"/>
        </w:rPr>
      </w:pPr>
    </w:p>
    <w:p w:rsidR="0096308C" w:rsidRDefault="004E07B9" w:rsidP="004E07B9">
      <w:pPr>
        <w:widowControl w:val="0"/>
        <w:suppressAutoHyphens/>
        <w:spacing w:after="0" w:line="240" w:lineRule="auto"/>
        <w:ind w:firstLine="680"/>
        <w:jc w:val="both"/>
        <w:rPr>
          <w:rFonts w:ascii="Times New Roman" w:hAnsi="Times New Roman"/>
          <w:color w:val="1A1A1A"/>
          <w:sz w:val="28"/>
          <w:szCs w:val="28"/>
          <w:lang w:val="uk-UA"/>
        </w:rPr>
      </w:pPr>
      <w:r>
        <w:rPr>
          <w:rFonts w:ascii="Times New Roman" w:eastAsia="Droid Sans Fallback" w:hAnsi="Times New Roman" w:cs="FreeSans"/>
          <w:color w:val="00000A"/>
          <w:sz w:val="28"/>
          <w:szCs w:val="28"/>
          <w:lang w:val="uk-UA" w:eastAsia="zh-CN" w:bidi="hi-IN"/>
        </w:rPr>
        <w:t>.</w:t>
      </w:r>
      <w:r w:rsidR="0096308C">
        <w:rPr>
          <w:rFonts w:ascii="Times New Roman" w:hAnsi="Times New Roman"/>
          <w:color w:val="1A1A1A"/>
          <w:sz w:val="28"/>
          <w:szCs w:val="28"/>
          <w:lang w:val="uk-UA"/>
        </w:rPr>
        <w:br w:type="page"/>
      </w:r>
    </w:p>
    <w:p w:rsidR="00F971FE" w:rsidRDefault="0096308C" w:rsidP="00CD1EDC">
      <w:pPr>
        <w:tabs>
          <w:tab w:val="left" w:pos="0"/>
        </w:tabs>
        <w:spacing w:after="0" w:line="240" w:lineRule="auto"/>
        <w:ind w:firstLine="680"/>
        <w:jc w:val="both"/>
        <w:rPr>
          <w:rFonts w:ascii="Times New Roman" w:hAnsi="Times New Roman"/>
          <w:color w:val="1A1A1A"/>
          <w:sz w:val="28"/>
          <w:szCs w:val="28"/>
          <w:lang w:val="uk-UA"/>
        </w:rPr>
      </w:pPr>
      <w:r>
        <w:rPr>
          <w:noProof/>
          <w:sz w:val="28"/>
          <w:szCs w:val="28"/>
          <w:lang w:val="uk-UA" w:eastAsia="uk-UA"/>
        </w:rPr>
        <w:lastRenderedPageBreak/>
        <mc:AlternateContent>
          <mc:Choice Requires="wps">
            <w:drawing>
              <wp:anchor distT="0" distB="0" distL="114300" distR="114300" simplePos="0" relativeHeight="251722752" behindDoc="0" locked="0" layoutInCell="1" allowOverlap="1" wp14:anchorId="3794CDA4" wp14:editId="62A1D64E">
                <wp:simplePos x="0" y="0"/>
                <wp:positionH relativeFrom="column">
                  <wp:posOffset>-4388</wp:posOffset>
                </wp:positionH>
                <wp:positionV relativeFrom="paragraph">
                  <wp:posOffset>-526415</wp:posOffset>
                </wp:positionV>
                <wp:extent cx="4634865" cy="786765"/>
                <wp:effectExtent l="57150" t="38100" r="70485" b="89535"/>
                <wp:wrapNone/>
                <wp:docPr id="54"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4865" cy="78676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F971FE">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9. СОЦІАЛЬНИЙ ЗАХИСТ ТА ПЕНСІЙНЕ ЗАБЕЗПЕЧЕННЯ</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70" style="position:absolute;left:0;text-align:left;margin-left:-.35pt;margin-top:-41.45pt;width:364.95pt;height:61.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" fillcolor="yellow">
                <v:shadow on="t" color="black" opacity="24903f" origin=",.5" offset="0,.55556mm"/>
                <v:textbox>
                  <w:txbxContent>
                    <w:p w:rsidR="00426242" w:rsidRPr="00C856C2" w:rsidRDefault="00426242" w:rsidP="00F971FE">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9. СОЦІАЛЬНИЙ ЗАХИСТ ТА ПЕНСІЙНЕ ЗАБЕЗПЕЧЕННЯ</w:t>
                      </w:r>
                    </w:p>
                  </w:txbxContent>
                </v:textbox>
              </v:roundrect>
            </w:pict>
          </mc:Fallback>
        </mc:AlternateContent>
      </w:r>
    </w:p>
    <w:p w:rsidR="00F971FE" w:rsidRDefault="00F971FE" w:rsidP="00CD1EDC">
      <w:pPr>
        <w:tabs>
          <w:tab w:val="left" w:pos="0"/>
        </w:tabs>
        <w:spacing w:after="0" w:line="240" w:lineRule="auto"/>
        <w:ind w:firstLine="680"/>
        <w:jc w:val="both"/>
        <w:rPr>
          <w:rFonts w:ascii="Times New Roman" w:hAnsi="Times New Roman"/>
          <w:color w:val="1A1A1A"/>
          <w:sz w:val="28"/>
          <w:szCs w:val="28"/>
          <w:lang w:val="uk-UA"/>
        </w:rPr>
      </w:pPr>
    </w:p>
    <w:p w:rsidR="004E07B9" w:rsidRPr="0096308C" w:rsidRDefault="004E07B9" w:rsidP="004E07B9">
      <w:pPr>
        <w:spacing w:after="0" w:line="240" w:lineRule="auto"/>
        <w:ind w:firstLine="680"/>
        <w:jc w:val="both"/>
        <w:rPr>
          <w:rFonts w:ascii="Times New Roman" w:hAnsi="Times New Roman"/>
          <w:b/>
          <w:bCs/>
          <w:i/>
          <w:iCs/>
          <w:color w:val="1A1A1A"/>
          <w:sz w:val="28"/>
          <w:szCs w:val="28"/>
        </w:rPr>
      </w:pPr>
      <w:r>
        <w:rPr>
          <w:rFonts w:ascii="Times New Roman" w:hAnsi="Times New Roman"/>
          <w:b/>
          <w:bCs/>
          <w:i/>
          <w:iCs/>
          <w:color w:val="1A1A1A"/>
          <w:sz w:val="28"/>
          <w:szCs w:val="28"/>
          <w:lang w:val="uk-UA"/>
        </w:rPr>
        <w:t>9</w:t>
      </w:r>
      <w:r w:rsidRPr="0096308C">
        <w:rPr>
          <w:rFonts w:ascii="Times New Roman" w:hAnsi="Times New Roman"/>
          <w:b/>
          <w:bCs/>
          <w:i/>
          <w:iCs/>
          <w:color w:val="1A1A1A"/>
          <w:sz w:val="28"/>
          <w:szCs w:val="28"/>
        </w:rPr>
        <w:t>.</w:t>
      </w:r>
      <w:r w:rsidR="00C856C2">
        <w:rPr>
          <w:rFonts w:ascii="Times New Roman" w:hAnsi="Times New Roman"/>
          <w:b/>
          <w:bCs/>
          <w:i/>
          <w:iCs/>
          <w:color w:val="1A1A1A"/>
          <w:sz w:val="28"/>
          <w:szCs w:val="28"/>
        </w:rPr>
        <w:t>4</w:t>
      </w:r>
      <w:r w:rsidRPr="0096308C">
        <w:rPr>
          <w:rFonts w:ascii="Times New Roman" w:hAnsi="Times New Roman"/>
          <w:b/>
          <w:bCs/>
          <w:i/>
          <w:iCs/>
          <w:color w:val="1A1A1A"/>
          <w:sz w:val="28"/>
          <w:szCs w:val="28"/>
        </w:rPr>
        <w:t>. ПЕНСІЙНЕ ЗАБЕЗПЕЧЕННЯ:</w:t>
      </w:r>
    </w:p>
    <w:p w:rsidR="004E07B9" w:rsidRDefault="004E07B9" w:rsidP="004E07B9">
      <w:pPr>
        <w:spacing w:after="120" w:line="240" w:lineRule="auto"/>
        <w:ind w:firstLine="680"/>
        <w:jc w:val="both"/>
        <w:rPr>
          <w:rFonts w:ascii="Times New Roman" w:hAnsi="Times New Roman"/>
          <w:color w:val="1A1A1A"/>
          <w:sz w:val="28"/>
          <w:szCs w:val="28"/>
        </w:rPr>
      </w:pPr>
      <w:r>
        <w:rPr>
          <w:rFonts w:ascii="Times New Roman" w:hAnsi="Times New Roman"/>
          <w:color w:val="1A1A1A"/>
          <w:sz w:val="28"/>
          <w:szCs w:val="28"/>
        </w:rPr>
        <w:t xml:space="preserve">Пенсійні виплати та допомогу отримують 11 399 </w:t>
      </w:r>
      <w:proofErr w:type="gramStart"/>
      <w:r>
        <w:rPr>
          <w:rFonts w:ascii="Times New Roman" w:hAnsi="Times New Roman"/>
          <w:color w:val="1A1A1A"/>
          <w:sz w:val="28"/>
          <w:szCs w:val="28"/>
        </w:rPr>
        <w:t>осіб</w:t>
      </w:r>
      <w:proofErr w:type="gramEnd"/>
      <w:r>
        <w:rPr>
          <w:rFonts w:ascii="Times New Roman" w:hAnsi="Times New Roman"/>
          <w:color w:val="1A1A1A"/>
          <w:sz w:val="28"/>
          <w:szCs w:val="28"/>
        </w:rPr>
        <w:t xml:space="preserve">. </w:t>
      </w:r>
    </w:p>
    <w:tbl>
      <w:tblPr>
        <w:tblW w:w="7250" w:type="dxa"/>
        <w:tblInd w:w="55" w:type="dxa"/>
        <w:tblBorders>
          <w:top w:val="single" w:sz="2" w:space="0" w:color="000000"/>
          <w:left w:val="single" w:sz="2" w:space="0" w:color="000000"/>
          <w:bottom w:val="single" w:sz="2" w:space="0" w:color="000000"/>
          <w:right w:val="nil"/>
          <w:insideH w:val="single" w:sz="2" w:space="0" w:color="000000"/>
          <w:insideV w:val="nil"/>
        </w:tblBorders>
        <w:tblLayout w:type="fixed"/>
        <w:tblCellMar>
          <w:top w:w="55" w:type="dxa"/>
          <w:left w:w="54" w:type="dxa"/>
          <w:bottom w:w="55" w:type="dxa"/>
          <w:right w:w="55" w:type="dxa"/>
        </w:tblCellMar>
        <w:tblLook w:val="04A0" w:firstRow="1" w:lastRow="0" w:firstColumn="1" w:lastColumn="0" w:noHBand="0" w:noVBand="1"/>
      </w:tblPr>
      <w:tblGrid>
        <w:gridCol w:w="2976"/>
        <w:gridCol w:w="1026"/>
        <w:gridCol w:w="1100"/>
        <w:gridCol w:w="1134"/>
        <w:gridCol w:w="1014"/>
      </w:tblGrid>
      <w:tr w:rsidR="004E07B9" w:rsidTr="00C856C2">
        <w:tc>
          <w:tcPr>
            <w:tcW w:w="2976" w:type="dxa"/>
            <w:vMerge w:val="restart"/>
            <w:tcBorders>
              <w:top w:val="single" w:sz="2" w:space="0" w:color="000000"/>
              <w:left w:val="single" w:sz="2" w:space="0" w:color="000000"/>
              <w:bottom w:val="single" w:sz="2" w:space="0" w:color="000000"/>
              <w:right w:val="nil"/>
            </w:tcBorders>
            <w:shd w:val="clear" w:color="auto" w:fill="auto"/>
            <w:tcMar>
              <w:left w:w="54" w:type="dxa"/>
            </w:tcMar>
          </w:tcPr>
          <w:p w:rsidR="004E07B9" w:rsidRDefault="004E07B9" w:rsidP="00C856C2">
            <w:pPr>
              <w:pStyle w:val="ad"/>
            </w:pPr>
            <w:r>
              <w:t>Показник</w:t>
            </w:r>
          </w:p>
        </w:tc>
        <w:tc>
          <w:tcPr>
            <w:tcW w:w="1026" w:type="dxa"/>
            <w:vMerge w:val="restart"/>
            <w:tcBorders>
              <w:top w:val="single" w:sz="2" w:space="0" w:color="000000"/>
              <w:left w:val="single" w:sz="2" w:space="0" w:color="000000"/>
              <w:bottom w:val="single" w:sz="2" w:space="0" w:color="000000"/>
              <w:right w:val="nil"/>
            </w:tcBorders>
            <w:shd w:val="clear" w:color="auto" w:fill="auto"/>
            <w:tcMar>
              <w:left w:w="54" w:type="dxa"/>
            </w:tcMar>
          </w:tcPr>
          <w:p w:rsidR="004E07B9" w:rsidRDefault="004E07B9" w:rsidP="00C856C2">
            <w:pPr>
              <w:pStyle w:val="ad"/>
            </w:pPr>
            <w:r>
              <w:t>2013</w:t>
            </w:r>
          </w:p>
        </w:tc>
        <w:tc>
          <w:tcPr>
            <w:tcW w:w="1100" w:type="dxa"/>
            <w:vMerge w:val="restart"/>
            <w:tcBorders>
              <w:top w:val="single" w:sz="2" w:space="0" w:color="000000"/>
              <w:left w:val="single" w:sz="2" w:space="0" w:color="000000"/>
              <w:bottom w:val="single" w:sz="2" w:space="0" w:color="000000"/>
              <w:right w:val="nil"/>
            </w:tcBorders>
            <w:shd w:val="clear" w:color="auto" w:fill="auto"/>
            <w:tcMar>
              <w:left w:w="54" w:type="dxa"/>
            </w:tcMar>
          </w:tcPr>
          <w:p w:rsidR="004E07B9" w:rsidRDefault="004E07B9" w:rsidP="00C856C2">
            <w:pPr>
              <w:pStyle w:val="ad"/>
            </w:pPr>
            <w:r>
              <w:t>2014</w:t>
            </w:r>
          </w:p>
        </w:tc>
        <w:tc>
          <w:tcPr>
            <w:tcW w:w="2148" w:type="dxa"/>
            <w:gridSpan w:val="2"/>
            <w:tcBorders>
              <w:top w:val="single" w:sz="2" w:space="0" w:color="000000"/>
              <w:left w:val="single" w:sz="2" w:space="0" w:color="000000"/>
              <w:bottom w:val="single" w:sz="2" w:space="0" w:color="000000"/>
              <w:right w:val="single" w:sz="2" w:space="0" w:color="000000"/>
            </w:tcBorders>
            <w:shd w:val="clear" w:color="auto" w:fill="auto"/>
            <w:tcMar>
              <w:left w:w="54" w:type="dxa"/>
            </w:tcMar>
          </w:tcPr>
          <w:p w:rsidR="004E07B9" w:rsidRDefault="004E07B9" w:rsidP="00C856C2">
            <w:pPr>
              <w:pStyle w:val="ad"/>
            </w:pPr>
            <w:r>
              <w:t>Динаміка</w:t>
            </w:r>
          </w:p>
        </w:tc>
      </w:tr>
      <w:tr w:rsidR="004E07B9" w:rsidTr="00C856C2">
        <w:tc>
          <w:tcPr>
            <w:tcW w:w="2976" w:type="dxa"/>
            <w:vMerge/>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p>
        </w:tc>
        <w:tc>
          <w:tcPr>
            <w:tcW w:w="1026" w:type="dxa"/>
            <w:vMerge/>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p>
        </w:tc>
        <w:tc>
          <w:tcPr>
            <w:tcW w:w="1100" w:type="dxa"/>
            <w:vMerge/>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p>
        </w:tc>
        <w:tc>
          <w:tcPr>
            <w:tcW w:w="1134" w:type="dxa"/>
            <w:tcBorders>
              <w:top w:val="nil"/>
              <w:left w:val="single" w:sz="2" w:space="0" w:color="000000"/>
              <w:bottom w:val="single" w:sz="2" w:space="0" w:color="000000"/>
              <w:right w:val="nil"/>
            </w:tcBorders>
            <w:shd w:val="clear" w:color="auto" w:fill="auto"/>
            <w:tcMar>
              <w:left w:w="54" w:type="dxa"/>
            </w:tcMar>
          </w:tcPr>
          <w:p w:rsidR="004E07B9" w:rsidRPr="004E07B9" w:rsidRDefault="004E07B9" w:rsidP="00C856C2">
            <w:pPr>
              <w:pStyle w:val="ad"/>
              <w:rPr>
                <w:rFonts w:asciiTheme="minorHAnsi" w:hAnsiTheme="minorHAnsi"/>
              </w:rPr>
            </w:pPr>
            <w:r>
              <w:rPr>
                <w:rFonts w:asciiTheme="minorHAnsi" w:hAnsiTheme="minorHAnsi"/>
              </w:rPr>
              <w:t>грн</w:t>
            </w:r>
          </w:p>
        </w:tc>
        <w:tc>
          <w:tcPr>
            <w:tcW w:w="1014" w:type="dxa"/>
            <w:tcBorders>
              <w:top w:val="nil"/>
              <w:left w:val="single" w:sz="2" w:space="0" w:color="000000"/>
              <w:bottom w:val="single" w:sz="2" w:space="0" w:color="000000"/>
              <w:right w:val="single" w:sz="2" w:space="0" w:color="000000"/>
            </w:tcBorders>
            <w:shd w:val="clear" w:color="auto" w:fill="auto"/>
            <w:tcMar>
              <w:left w:w="54" w:type="dxa"/>
            </w:tcMar>
          </w:tcPr>
          <w:p w:rsidR="004E07B9" w:rsidRDefault="004E07B9" w:rsidP="00C856C2">
            <w:pPr>
              <w:pStyle w:val="ad"/>
            </w:pPr>
            <w:r>
              <w:t>%</w:t>
            </w:r>
          </w:p>
        </w:tc>
      </w:tr>
      <w:tr w:rsidR="004E07B9" w:rsidTr="00C856C2">
        <w:tc>
          <w:tcPr>
            <w:tcW w:w="2976"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r>
              <w:t>Загальні видатки на виплату пенсій, тис. грн</w:t>
            </w:r>
          </w:p>
        </w:tc>
        <w:tc>
          <w:tcPr>
            <w:tcW w:w="1026"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r>
              <w:t>175 514</w:t>
            </w:r>
          </w:p>
        </w:tc>
        <w:tc>
          <w:tcPr>
            <w:tcW w:w="1100"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r>
              <w:t>181 395,8</w:t>
            </w:r>
          </w:p>
        </w:tc>
        <w:tc>
          <w:tcPr>
            <w:tcW w:w="1134"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r>
              <w:t>5 881,8</w:t>
            </w:r>
          </w:p>
        </w:tc>
        <w:tc>
          <w:tcPr>
            <w:tcW w:w="1014" w:type="dxa"/>
            <w:tcBorders>
              <w:top w:val="nil"/>
              <w:left w:val="single" w:sz="2" w:space="0" w:color="000000"/>
              <w:bottom w:val="single" w:sz="2" w:space="0" w:color="000000"/>
              <w:right w:val="single" w:sz="2" w:space="0" w:color="000000"/>
            </w:tcBorders>
            <w:shd w:val="clear" w:color="auto" w:fill="auto"/>
            <w:tcMar>
              <w:left w:w="54" w:type="dxa"/>
            </w:tcMar>
          </w:tcPr>
          <w:p w:rsidR="004E07B9" w:rsidRDefault="004E07B9" w:rsidP="00C856C2">
            <w:pPr>
              <w:pStyle w:val="ad"/>
            </w:pPr>
            <w:r>
              <w:t>3,4%</w:t>
            </w:r>
          </w:p>
        </w:tc>
      </w:tr>
      <w:tr w:rsidR="004E07B9" w:rsidTr="00C856C2">
        <w:tc>
          <w:tcPr>
            <w:tcW w:w="2976"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r>
              <w:t>Середній розмір пенсії, грн</w:t>
            </w:r>
          </w:p>
        </w:tc>
        <w:tc>
          <w:tcPr>
            <w:tcW w:w="1026"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r>
              <w:t>1 282,81</w:t>
            </w:r>
          </w:p>
        </w:tc>
        <w:tc>
          <w:tcPr>
            <w:tcW w:w="1100"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r>
              <w:t>1 304,98</w:t>
            </w:r>
          </w:p>
        </w:tc>
        <w:tc>
          <w:tcPr>
            <w:tcW w:w="1134"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r>
              <w:t>22,17</w:t>
            </w:r>
          </w:p>
        </w:tc>
        <w:tc>
          <w:tcPr>
            <w:tcW w:w="1014" w:type="dxa"/>
            <w:tcBorders>
              <w:top w:val="nil"/>
              <w:left w:val="single" w:sz="2" w:space="0" w:color="000000"/>
              <w:bottom w:val="single" w:sz="2" w:space="0" w:color="000000"/>
              <w:right w:val="single" w:sz="2" w:space="0" w:color="000000"/>
            </w:tcBorders>
            <w:shd w:val="clear" w:color="auto" w:fill="auto"/>
            <w:tcMar>
              <w:left w:w="54" w:type="dxa"/>
            </w:tcMar>
          </w:tcPr>
          <w:p w:rsidR="004E07B9" w:rsidRDefault="004E07B9" w:rsidP="00C856C2">
            <w:pPr>
              <w:pStyle w:val="ad"/>
            </w:pPr>
            <w:r>
              <w:t>1,7%</w:t>
            </w:r>
          </w:p>
        </w:tc>
      </w:tr>
      <w:tr w:rsidR="004E07B9" w:rsidTr="00C856C2">
        <w:tc>
          <w:tcPr>
            <w:tcW w:w="2976"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r>
              <w:t>Забезпеченість власними коштами на виплату пенсій</w:t>
            </w:r>
          </w:p>
        </w:tc>
        <w:tc>
          <w:tcPr>
            <w:tcW w:w="1026"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r>
              <w:t>36,5%</w:t>
            </w:r>
          </w:p>
        </w:tc>
        <w:tc>
          <w:tcPr>
            <w:tcW w:w="1100"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r>
              <w:t>35%</w:t>
            </w:r>
          </w:p>
        </w:tc>
        <w:tc>
          <w:tcPr>
            <w:tcW w:w="1134" w:type="dxa"/>
            <w:tcBorders>
              <w:top w:val="nil"/>
              <w:left w:val="single" w:sz="2" w:space="0" w:color="000000"/>
              <w:bottom w:val="single" w:sz="2" w:space="0" w:color="000000"/>
              <w:right w:val="nil"/>
            </w:tcBorders>
            <w:shd w:val="clear" w:color="auto" w:fill="auto"/>
            <w:tcMar>
              <w:left w:w="54" w:type="dxa"/>
            </w:tcMar>
          </w:tcPr>
          <w:p w:rsidR="004E07B9" w:rsidRDefault="004E07B9" w:rsidP="00C856C2">
            <w:pPr>
              <w:pStyle w:val="ad"/>
            </w:pPr>
          </w:p>
        </w:tc>
        <w:tc>
          <w:tcPr>
            <w:tcW w:w="1014" w:type="dxa"/>
            <w:tcBorders>
              <w:top w:val="nil"/>
              <w:left w:val="single" w:sz="2" w:space="0" w:color="000000"/>
              <w:bottom w:val="single" w:sz="2" w:space="0" w:color="000000"/>
              <w:right w:val="single" w:sz="2" w:space="0" w:color="000000"/>
            </w:tcBorders>
            <w:shd w:val="clear" w:color="auto" w:fill="auto"/>
            <w:tcMar>
              <w:left w:w="54" w:type="dxa"/>
            </w:tcMar>
          </w:tcPr>
          <w:p w:rsidR="004E07B9" w:rsidRDefault="004E07B9" w:rsidP="00C856C2">
            <w:pPr>
              <w:pStyle w:val="ad"/>
            </w:pPr>
            <w:r>
              <w:t>-1,5%</w:t>
            </w:r>
          </w:p>
        </w:tc>
      </w:tr>
    </w:tbl>
    <w:p w:rsidR="004E07B9" w:rsidRDefault="004E07B9" w:rsidP="004E07B9">
      <w:pPr>
        <w:tabs>
          <w:tab w:val="left" w:pos="8789"/>
        </w:tabs>
        <w:spacing w:after="0" w:line="240" w:lineRule="auto"/>
        <w:ind w:firstLine="680"/>
        <w:jc w:val="both"/>
        <w:rPr>
          <w:rFonts w:ascii="Times New Roman" w:hAnsi="Times New Roman"/>
          <w:color w:val="1A1A1A"/>
          <w:sz w:val="28"/>
          <w:szCs w:val="28"/>
        </w:rPr>
      </w:pPr>
      <w:r>
        <w:rPr>
          <w:rFonts w:ascii="Times New Roman" w:hAnsi="Times New Roman"/>
          <w:color w:val="1A1A1A"/>
          <w:sz w:val="28"/>
          <w:szCs w:val="28"/>
        </w:rPr>
        <w:t>В районі зареєстровано 75 пенсіонерів-переселенців із зони АТО.</w:t>
      </w:r>
    </w:p>
    <w:p w:rsidR="00F971FE" w:rsidRPr="004E07B9" w:rsidRDefault="00F971FE" w:rsidP="00E662C4">
      <w:pPr>
        <w:widowControl w:val="0"/>
        <w:suppressAutoHyphens/>
        <w:spacing w:after="0" w:line="240" w:lineRule="auto"/>
        <w:ind w:firstLine="680"/>
        <w:jc w:val="both"/>
        <w:rPr>
          <w:rFonts w:ascii="Times New Roman" w:eastAsia="Droid Sans Fallback" w:hAnsi="Times New Roman" w:cs="FreeSans"/>
          <w:color w:val="00000A"/>
          <w:sz w:val="28"/>
          <w:szCs w:val="28"/>
          <w:lang w:eastAsia="zh-CN" w:bidi="hi-IN"/>
        </w:rPr>
      </w:pPr>
    </w:p>
    <w:p w:rsidR="0096308C" w:rsidRDefault="0096308C" w:rsidP="00E662C4">
      <w:pPr>
        <w:widowControl w:val="0"/>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p>
    <w:p w:rsidR="0096308C" w:rsidRDefault="0096308C" w:rsidP="00E662C4">
      <w:pPr>
        <w:widowControl w:val="0"/>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p>
    <w:p w:rsidR="0096308C" w:rsidRDefault="0096308C" w:rsidP="00E662C4">
      <w:pPr>
        <w:widowControl w:val="0"/>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p>
    <w:p w:rsidR="004E07B9" w:rsidRDefault="004E07B9" w:rsidP="00E662C4">
      <w:pPr>
        <w:widowControl w:val="0"/>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p>
    <w:p w:rsidR="004E07B9" w:rsidRDefault="004E07B9" w:rsidP="00E662C4">
      <w:pPr>
        <w:widowControl w:val="0"/>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p>
    <w:p w:rsidR="004E07B9" w:rsidRDefault="004E07B9" w:rsidP="00E662C4">
      <w:pPr>
        <w:widowControl w:val="0"/>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p>
    <w:p w:rsidR="00C856C2" w:rsidRDefault="00C856C2" w:rsidP="00E662C4">
      <w:pPr>
        <w:widowControl w:val="0"/>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p>
    <w:p w:rsidR="00C856C2" w:rsidRDefault="00C856C2" w:rsidP="00E662C4">
      <w:pPr>
        <w:widowControl w:val="0"/>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p>
    <w:p w:rsidR="004E07B9" w:rsidRDefault="004E07B9" w:rsidP="00E662C4">
      <w:pPr>
        <w:widowControl w:val="0"/>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p>
    <w:p w:rsidR="0096308C" w:rsidRDefault="0096308C" w:rsidP="00E662C4">
      <w:pPr>
        <w:widowControl w:val="0"/>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p>
    <w:p w:rsidR="00641B46" w:rsidRDefault="00641B46" w:rsidP="00E662C4">
      <w:pPr>
        <w:widowControl w:val="0"/>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p>
    <w:p w:rsidR="00641B46" w:rsidRDefault="00641B46" w:rsidP="00E662C4">
      <w:pPr>
        <w:widowControl w:val="0"/>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p>
    <w:p w:rsidR="00641B46" w:rsidRDefault="00641B46" w:rsidP="00E662C4">
      <w:pPr>
        <w:widowControl w:val="0"/>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p>
    <w:p w:rsidR="00641B46" w:rsidRDefault="00641B46" w:rsidP="00E662C4">
      <w:pPr>
        <w:widowControl w:val="0"/>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p>
    <w:p w:rsidR="00641B46" w:rsidRDefault="00641B46" w:rsidP="00E662C4">
      <w:pPr>
        <w:widowControl w:val="0"/>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p>
    <w:p w:rsidR="00E662C4" w:rsidRPr="00E662C4" w:rsidRDefault="00F971FE" w:rsidP="00F971FE">
      <w:pPr>
        <w:widowControl w:val="0"/>
        <w:shd w:val="clear" w:color="auto" w:fill="FFFFFF"/>
        <w:tabs>
          <w:tab w:val="left" w:pos="2070"/>
        </w:tabs>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r>
        <w:rPr>
          <w:noProof/>
          <w:sz w:val="28"/>
          <w:szCs w:val="28"/>
          <w:lang w:val="uk-UA" w:eastAsia="uk-UA"/>
        </w:rPr>
        <w:lastRenderedPageBreak/>
        <mc:AlternateContent>
          <mc:Choice Requires="wps">
            <w:drawing>
              <wp:anchor distT="0" distB="0" distL="114300" distR="114300" simplePos="0" relativeHeight="251720704" behindDoc="0" locked="0" layoutInCell="1" allowOverlap="1" wp14:anchorId="75A76458" wp14:editId="31C18765">
                <wp:simplePos x="0" y="0"/>
                <wp:positionH relativeFrom="column">
                  <wp:posOffset>-17145</wp:posOffset>
                </wp:positionH>
                <wp:positionV relativeFrom="paragraph">
                  <wp:posOffset>-523358</wp:posOffset>
                </wp:positionV>
                <wp:extent cx="4635500" cy="424815"/>
                <wp:effectExtent l="57150" t="38100" r="69850" b="89535"/>
                <wp:wrapNone/>
                <wp:docPr id="53"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0" cy="424815"/>
                        </a:xfrm>
                        <a:prstGeom prst="roundRect">
                          <a:avLst>
                            <a:gd name="adj" fmla="val 16667"/>
                          </a:avLst>
                        </a:prstGeom>
                        <a:solidFill>
                          <a:srgbClr val="FFFF00"/>
                        </a:soli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426242" w:rsidRPr="00C856C2" w:rsidRDefault="00426242" w:rsidP="00F971FE">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ПІДСУМОК</w:t>
                            </w:r>
                          </w:p>
                        </w:txbxContent>
                      </wps:txbx>
                      <wps:bodyPr wrap="square" anchor="ctr">
                        <a:noAutofit/>
                      </wps:bodyPr>
                    </wps:wsp>
                  </a:graphicData>
                </a:graphic>
                <wp14:sizeRelH relativeFrom="page">
                  <wp14:pctWidth>0</wp14:pctWidth>
                </wp14:sizeRelH>
                <wp14:sizeRelV relativeFrom="page">
                  <wp14:pctHeight>0</wp14:pctHeight>
                </wp14:sizeRelV>
              </wp:anchor>
            </w:drawing>
          </mc:Choice>
          <mc:Fallback>
            <w:pict>
              <v:roundrect id="_x0000_s1071" style="position:absolute;left:0;text-align:left;margin-left:-1.35pt;margin-top:-41.2pt;width:365pt;height:33.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" fillcolor="yellow">
                <v:shadow on="t" color="black" opacity="24903f" origin=",.5" offset="0,.55556mm"/>
                <v:textbox>
                  <w:txbxContent>
                    <w:p w:rsidR="00426242" w:rsidRPr="00C856C2" w:rsidRDefault="00426242" w:rsidP="00F971FE">
                      <w:pPr>
                        <w:jc w:val="center"/>
                        <w:rPr>
                          <w:rFonts w:ascii="Times New Roman" w:hAnsi="Times New Roman"/>
                          <w:b/>
                          <w:color w:val="0070C0"/>
                          <w:sz w:val="40"/>
                          <w:szCs w:val="40"/>
                          <w:lang w:val="uk-UA"/>
                        </w:rPr>
                      </w:pPr>
                      <w:r w:rsidRPr="00C856C2">
                        <w:rPr>
                          <w:rFonts w:ascii="Times New Roman" w:hAnsi="Times New Roman"/>
                          <w:b/>
                          <w:color w:val="0070C0"/>
                          <w:sz w:val="40"/>
                          <w:szCs w:val="40"/>
                          <w:lang w:val="uk-UA"/>
                        </w:rPr>
                        <w:t>ПІДСУМОК</w:t>
                      </w:r>
                    </w:p>
                  </w:txbxContent>
                </v:textbox>
              </v:roundrect>
            </w:pict>
          </mc:Fallback>
        </mc:AlternateContent>
      </w:r>
      <w:r w:rsidR="00E662C4" w:rsidRPr="00E662C4">
        <w:rPr>
          <w:rFonts w:ascii="Times New Roman" w:eastAsia="Droid Sans Fallback" w:hAnsi="Times New Roman" w:cs="FreeSans"/>
          <w:color w:val="00000A"/>
          <w:sz w:val="28"/>
          <w:szCs w:val="28"/>
          <w:lang w:val="uk-UA" w:eastAsia="zh-CN" w:bidi="hi-IN"/>
        </w:rPr>
        <w:t>Підводячи підсумок, хочу зазначити, що весь цей обсяг робіт вдалося виконати завдяки спільній та наполегливій праці районної ради, сільських, селищних голів, керівників та колективів підприємств та організацій району різних форм власності, широкій підтримці громадськості – за що всім хочу щиросердечно подякувати!.</w:t>
      </w:r>
    </w:p>
    <w:p w:rsidR="00E662C4" w:rsidRPr="00E662C4" w:rsidRDefault="00E662C4" w:rsidP="00E662C4">
      <w:pPr>
        <w:widowControl w:val="0"/>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r w:rsidRPr="00E662C4">
        <w:rPr>
          <w:rFonts w:ascii="Times New Roman" w:eastAsia="Droid Sans Fallback" w:hAnsi="Times New Roman" w:cs="FreeSans"/>
          <w:color w:val="00000A"/>
          <w:sz w:val="28"/>
          <w:szCs w:val="28"/>
          <w:lang w:val="uk-UA" w:eastAsia="zh-CN" w:bidi="hi-IN"/>
        </w:rPr>
        <w:t>Аналіз роботи районної державної адміністрації у звітному році засвідчує, що основні завдання, передбачені делегованими повноваженнями, виконувалися послідовно та були спрямовані на забезпечення вирішення ключових проблемних питань не тільки соціального та економічного розвитку району, а і на врегулювання політичної ситуації в районі.</w:t>
      </w:r>
    </w:p>
    <w:p w:rsidR="00E662C4" w:rsidRPr="00E662C4" w:rsidRDefault="00E662C4" w:rsidP="00E662C4">
      <w:pPr>
        <w:widowControl w:val="0"/>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r w:rsidRPr="00E662C4">
        <w:rPr>
          <w:rFonts w:ascii="Times New Roman" w:eastAsia="Droid Sans Fallback" w:hAnsi="Times New Roman" w:cs="FreeSans"/>
          <w:color w:val="00000A"/>
          <w:sz w:val="28"/>
          <w:szCs w:val="28"/>
          <w:lang w:val="uk-UA" w:eastAsia="zh-CN" w:bidi="hi-IN"/>
        </w:rPr>
        <w:t>Незважаючи на тяжкий  час  в суспільно-політичному житті країни, хочу наголосити, що діяльність  районної державної адміністрації здійснюється  і надалі буде проводитися на принципах прозорості, підвищення ефективності прийнятих управлінських рішень, які  направлені на всебічне задоволення прав і свобод громадян.</w:t>
      </w:r>
    </w:p>
    <w:p w:rsidR="00E662C4" w:rsidRPr="00E662C4" w:rsidRDefault="00E662C4" w:rsidP="00E662C4">
      <w:pPr>
        <w:widowControl w:val="0"/>
        <w:suppressAutoHyphens/>
        <w:spacing w:after="0" w:line="240" w:lineRule="auto"/>
        <w:ind w:firstLine="680"/>
        <w:jc w:val="both"/>
        <w:rPr>
          <w:rFonts w:ascii="Times New Roman" w:eastAsia="Droid Sans Fallback" w:hAnsi="Times New Roman" w:cs="FreeSans"/>
          <w:color w:val="00000A"/>
          <w:sz w:val="28"/>
          <w:szCs w:val="28"/>
          <w:lang w:val="uk-UA" w:eastAsia="zh-CN" w:bidi="hi-IN"/>
        </w:rPr>
      </w:pPr>
      <w:r w:rsidRPr="00E662C4">
        <w:rPr>
          <w:rFonts w:ascii="Times New Roman" w:eastAsia="Droid Sans Fallback" w:hAnsi="Times New Roman" w:cs="FreeSans"/>
          <w:color w:val="00000A"/>
          <w:sz w:val="28"/>
          <w:szCs w:val="28"/>
          <w:lang w:val="uk-UA" w:eastAsia="zh-CN" w:bidi="hi-IN"/>
        </w:rPr>
        <w:t>Погоджуюсь, що зміни відбуваються не так швидко, як хотілося,  але той поступ, який сьогодні у нас є, дає можливість сподіватися на економічну,  політичну стабілізацію та мир в країні.</w:t>
      </w:r>
    </w:p>
    <w:p w:rsidR="00E662C4" w:rsidRPr="00E662C4" w:rsidRDefault="00E662C4" w:rsidP="00E662C4">
      <w:pPr>
        <w:widowControl w:val="0"/>
        <w:shd w:val="clear" w:color="auto" w:fill="FFFFFF"/>
        <w:tabs>
          <w:tab w:val="left" w:pos="2070"/>
        </w:tabs>
        <w:suppressAutoHyphens/>
        <w:spacing w:after="0" w:line="240" w:lineRule="auto"/>
        <w:ind w:firstLine="680"/>
        <w:jc w:val="both"/>
        <w:rPr>
          <w:rFonts w:ascii="Times New Roman" w:eastAsia="Droid Sans Fallback" w:hAnsi="Times New Roman" w:cs="FreeSans"/>
          <w:color w:val="1A1A1A"/>
          <w:sz w:val="28"/>
          <w:szCs w:val="28"/>
          <w:shd w:val="clear" w:color="auto" w:fill="FFFFFF"/>
          <w:lang w:val="uk-UA" w:eastAsia="zh-CN" w:bidi="hi-IN"/>
        </w:rPr>
      </w:pPr>
    </w:p>
    <w:p w:rsidR="00E662C4" w:rsidRPr="00E662C4" w:rsidRDefault="00E662C4" w:rsidP="00DE76C1">
      <w:pPr>
        <w:shd w:val="clear" w:color="auto" w:fill="FFFFFF"/>
        <w:tabs>
          <w:tab w:val="left" w:pos="2070"/>
        </w:tabs>
        <w:spacing w:after="0" w:line="240" w:lineRule="auto"/>
        <w:ind w:firstLine="680"/>
        <w:jc w:val="both"/>
        <w:rPr>
          <w:rFonts w:ascii="Times New Roman" w:hAnsi="Times New Roman"/>
          <w:color w:val="1A1A1A"/>
          <w:sz w:val="28"/>
          <w:szCs w:val="28"/>
          <w:shd w:val="clear" w:color="auto" w:fill="FFFFFF"/>
          <w:lang w:val="uk-UA"/>
        </w:rPr>
      </w:pPr>
    </w:p>
    <w:sectPr w:rsidR="00E662C4" w:rsidRPr="00E662C4" w:rsidSect="00DD2F9B">
      <w:headerReference w:type="even" r:id="rId60"/>
      <w:headerReference w:type="default" r:id="rId61"/>
      <w:headerReference w:type="first" r:id="rId62"/>
      <w:pgSz w:w="16838" w:h="11906" w:orient="landscape" w:code="9"/>
      <w:pgMar w:top="1701" w:right="851" w:bottom="397" w:left="851" w:header="709" w:footer="709" w:gutter="0"/>
      <w:cols w:num="2"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6BEB" w:rsidRDefault="00036BEB" w:rsidP="000B5A6E">
      <w:pPr>
        <w:spacing w:after="0" w:line="240" w:lineRule="auto"/>
      </w:pPr>
      <w:r>
        <w:separator/>
      </w:r>
    </w:p>
  </w:endnote>
  <w:endnote w:type="continuationSeparator" w:id="0">
    <w:p w:rsidR="00036BEB" w:rsidRDefault="00036BEB" w:rsidP="000B5A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Liberation Serif">
    <w:altName w:val="Times New Roman"/>
    <w:charset w:val="01"/>
    <w:family w:val="roman"/>
    <w:pitch w:val="variable"/>
  </w:font>
  <w:font w:name="Droid Sans Fallback">
    <w:altName w:val="Times New Roman"/>
    <w:panose1 w:val="00000000000000000000"/>
    <w:charset w:val="00"/>
    <w:family w:val="roman"/>
    <w:notTrueType/>
    <w:pitch w:val="default"/>
  </w:font>
  <w:font w:name="FreeSans">
    <w:altName w:val="Times New Roman"/>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6BEB" w:rsidRDefault="00036BEB" w:rsidP="000B5A6E">
      <w:pPr>
        <w:spacing w:after="0" w:line="240" w:lineRule="auto"/>
      </w:pPr>
      <w:r>
        <w:separator/>
      </w:r>
    </w:p>
  </w:footnote>
  <w:footnote w:type="continuationSeparator" w:id="0">
    <w:p w:rsidR="00036BEB" w:rsidRDefault="00036BEB" w:rsidP="000B5A6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242" w:rsidRDefault="00426242">
    <w:pPr>
      <w:pStyle w:val="a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242" w:rsidRDefault="00426242">
    <w:pPr>
      <w:pStyle w:val="a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242" w:rsidRDefault="00426242">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AC53BC"/>
    <w:multiLevelType w:val="hybridMultilevel"/>
    <w:tmpl w:val="AEBCD8E8"/>
    <w:lvl w:ilvl="0" w:tplc="2B0E3DC8">
      <w:numFmt w:val="bullet"/>
      <w:lvlText w:val="-"/>
      <w:lvlJc w:val="left"/>
      <w:pPr>
        <w:ind w:left="1068" w:hanging="360"/>
      </w:pPr>
      <w:rPr>
        <w:rFonts w:ascii="Times New Roman" w:eastAsiaTheme="minorEastAsia"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
    <w:nsid w:val="23565F71"/>
    <w:multiLevelType w:val="hybridMultilevel"/>
    <w:tmpl w:val="3E56F708"/>
    <w:lvl w:ilvl="0" w:tplc="A6DE2C70">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52B24F59"/>
    <w:multiLevelType w:val="hybridMultilevel"/>
    <w:tmpl w:val="F530C908"/>
    <w:lvl w:ilvl="0" w:tplc="1E10B0E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54126C47"/>
    <w:multiLevelType w:val="multilevel"/>
    <w:tmpl w:val="6EB469CE"/>
    <w:lvl w:ilvl="0">
      <w:start w:val="1"/>
      <w:numFmt w:val="bullet"/>
      <w:lvlText w:val="-"/>
      <w:lvlJc w:val="left"/>
      <w:pPr>
        <w:ind w:left="1050" w:hanging="360"/>
      </w:pPr>
      <w:rPr>
        <w:rFonts w:ascii="Times New Roman" w:hAnsi="Times New Roman" w:cs="Times New Roman" w:hint="default"/>
        <w:color w:val="000000"/>
        <w:sz w:val="28"/>
        <w:szCs w:val="2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6962107B"/>
    <w:multiLevelType w:val="hybridMultilevel"/>
    <w:tmpl w:val="3D0444AE"/>
    <w:lvl w:ilvl="0" w:tplc="FF7023A0">
      <w:start w:val="23"/>
      <w:numFmt w:val="bullet"/>
      <w:lvlText w:val="-"/>
      <w:lvlJc w:val="left"/>
      <w:pPr>
        <w:tabs>
          <w:tab w:val="num" w:pos="480"/>
        </w:tabs>
        <w:ind w:left="480" w:hanging="360"/>
      </w:pPr>
      <w:rPr>
        <w:rFonts w:ascii="Times New Roman" w:eastAsia="Times New Roman" w:hAnsi="Times New Roman" w:hint="default"/>
      </w:rPr>
    </w:lvl>
    <w:lvl w:ilvl="1" w:tplc="04190003" w:tentative="1">
      <w:start w:val="1"/>
      <w:numFmt w:val="bullet"/>
      <w:lvlText w:val="o"/>
      <w:lvlJc w:val="left"/>
      <w:pPr>
        <w:tabs>
          <w:tab w:val="num" w:pos="1200"/>
        </w:tabs>
        <w:ind w:left="1200" w:hanging="360"/>
      </w:pPr>
      <w:rPr>
        <w:rFonts w:ascii="Courier New" w:hAnsi="Courier New" w:hint="default"/>
      </w:rPr>
    </w:lvl>
    <w:lvl w:ilvl="2" w:tplc="04190005" w:tentative="1">
      <w:start w:val="1"/>
      <w:numFmt w:val="bullet"/>
      <w:lvlText w:val=""/>
      <w:lvlJc w:val="left"/>
      <w:pPr>
        <w:tabs>
          <w:tab w:val="num" w:pos="1920"/>
        </w:tabs>
        <w:ind w:left="1920" w:hanging="360"/>
      </w:pPr>
      <w:rPr>
        <w:rFonts w:ascii="Wingdings" w:hAnsi="Wingdings" w:hint="default"/>
      </w:rPr>
    </w:lvl>
    <w:lvl w:ilvl="3" w:tplc="04190001" w:tentative="1">
      <w:start w:val="1"/>
      <w:numFmt w:val="bullet"/>
      <w:lvlText w:val=""/>
      <w:lvlJc w:val="left"/>
      <w:pPr>
        <w:tabs>
          <w:tab w:val="num" w:pos="2640"/>
        </w:tabs>
        <w:ind w:left="2640" w:hanging="360"/>
      </w:pPr>
      <w:rPr>
        <w:rFonts w:ascii="Symbol" w:hAnsi="Symbol" w:hint="default"/>
      </w:rPr>
    </w:lvl>
    <w:lvl w:ilvl="4" w:tplc="04190003" w:tentative="1">
      <w:start w:val="1"/>
      <w:numFmt w:val="bullet"/>
      <w:lvlText w:val="o"/>
      <w:lvlJc w:val="left"/>
      <w:pPr>
        <w:tabs>
          <w:tab w:val="num" w:pos="3360"/>
        </w:tabs>
        <w:ind w:left="3360" w:hanging="360"/>
      </w:pPr>
      <w:rPr>
        <w:rFonts w:ascii="Courier New" w:hAnsi="Courier New" w:hint="default"/>
      </w:rPr>
    </w:lvl>
    <w:lvl w:ilvl="5" w:tplc="04190005" w:tentative="1">
      <w:start w:val="1"/>
      <w:numFmt w:val="bullet"/>
      <w:lvlText w:val=""/>
      <w:lvlJc w:val="left"/>
      <w:pPr>
        <w:tabs>
          <w:tab w:val="num" w:pos="4080"/>
        </w:tabs>
        <w:ind w:left="4080" w:hanging="360"/>
      </w:pPr>
      <w:rPr>
        <w:rFonts w:ascii="Wingdings" w:hAnsi="Wingdings" w:hint="default"/>
      </w:rPr>
    </w:lvl>
    <w:lvl w:ilvl="6" w:tplc="04190001" w:tentative="1">
      <w:start w:val="1"/>
      <w:numFmt w:val="bullet"/>
      <w:lvlText w:val=""/>
      <w:lvlJc w:val="left"/>
      <w:pPr>
        <w:tabs>
          <w:tab w:val="num" w:pos="4800"/>
        </w:tabs>
        <w:ind w:left="4800" w:hanging="360"/>
      </w:pPr>
      <w:rPr>
        <w:rFonts w:ascii="Symbol" w:hAnsi="Symbol" w:hint="default"/>
      </w:rPr>
    </w:lvl>
    <w:lvl w:ilvl="7" w:tplc="04190003" w:tentative="1">
      <w:start w:val="1"/>
      <w:numFmt w:val="bullet"/>
      <w:lvlText w:val="o"/>
      <w:lvlJc w:val="left"/>
      <w:pPr>
        <w:tabs>
          <w:tab w:val="num" w:pos="5520"/>
        </w:tabs>
        <w:ind w:left="5520" w:hanging="360"/>
      </w:pPr>
      <w:rPr>
        <w:rFonts w:ascii="Courier New" w:hAnsi="Courier New" w:hint="default"/>
      </w:rPr>
    </w:lvl>
    <w:lvl w:ilvl="8" w:tplc="04190005" w:tentative="1">
      <w:start w:val="1"/>
      <w:numFmt w:val="bullet"/>
      <w:lvlText w:val=""/>
      <w:lvlJc w:val="left"/>
      <w:pPr>
        <w:tabs>
          <w:tab w:val="num" w:pos="6240"/>
        </w:tabs>
        <w:ind w:left="6240" w:hanging="360"/>
      </w:pPr>
      <w:rPr>
        <w:rFonts w:ascii="Wingdings" w:hAnsi="Wingdings" w:hint="default"/>
      </w:rPr>
    </w:lvl>
  </w:abstractNum>
  <w:num w:numId="1">
    <w:abstractNumId w:val="1"/>
  </w:num>
  <w:num w:numId="2">
    <w:abstractNumId w:val="4"/>
  </w:num>
  <w:num w:numId="3">
    <w:abstractNumId w:val="3"/>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embedSystemFont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59D3"/>
    <w:rsid w:val="0000300F"/>
    <w:rsid w:val="00020510"/>
    <w:rsid w:val="00032EF4"/>
    <w:rsid w:val="00036BEB"/>
    <w:rsid w:val="000445A5"/>
    <w:rsid w:val="000470E4"/>
    <w:rsid w:val="000500DC"/>
    <w:rsid w:val="000B0D0E"/>
    <w:rsid w:val="000B5A6E"/>
    <w:rsid w:val="000D24B3"/>
    <w:rsid w:val="000F3403"/>
    <w:rsid w:val="000F70D5"/>
    <w:rsid w:val="001235CF"/>
    <w:rsid w:val="00126414"/>
    <w:rsid w:val="00160621"/>
    <w:rsid w:val="00190F8E"/>
    <w:rsid w:val="00193CE9"/>
    <w:rsid w:val="001B4DF8"/>
    <w:rsid w:val="001E501E"/>
    <w:rsid w:val="001E666D"/>
    <w:rsid w:val="001F5DE8"/>
    <w:rsid w:val="00205D8D"/>
    <w:rsid w:val="00223859"/>
    <w:rsid w:val="00265253"/>
    <w:rsid w:val="00277FE8"/>
    <w:rsid w:val="00283C4C"/>
    <w:rsid w:val="002B665E"/>
    <w:rsid w:val="002D180D"/>
    <w:rsid w:val="002E4349"/>
    <w:rsid w:val="002F5052"/>
    <w:rsid w:val="002F63D8"/>
    <w:rsid w:val="003173F5"/>
    <w:rsid w:val="00317FEB"/>
    <w:rsid w:val="00325791"/>
    <w:rsid w:val="00342CED"/>
    <w:rsid w:val="00343CC2"/>
    <w:rsid w:val="003446D4"/>
    <w:rsid w:val="00365F20"/>
    <w:rsid w:val="00375502"/>
    <w:rsid w:val="00375C6E"/>
    <w:rsid w:val="00381F26"/>
    <w:rsid w:val="003B48D9"/>
    <w:rsid w:val="003C7750"/>
    <w:rsid w:val="003E0B96"/>
    <w:rsid w:val="004000A2"/>
    <w:rsid w:val="00402C60"/>
    <w:rsid w:val="00426242"/>
    <w:rsid w:val="0046503D"/>
    <w:rsid w:val="00477F5A"/>
    <w:rsid w:val="00490363"/>
    <w:rsid w:val="004B4A7A"/>
    <w:rsid w:val="004C1499"/>
    <w:rsid w:val="004C4090"/>
    <w:rsid w:val="004D0A83"/>
    <w:rsid w:val="004E07B9"/>
    <w:rsid w:val="004F03BC"/>
    <w:rsid w:val="00502ADA"/>
    <w:rsid w:val="00524C84"/>
    <w:rsid w:val="00533D32"/>
    <w:rsid w:val="00541E19"/>
    <w:rsid w:val="00564F99"/>
    <w:rsid w:val="00567D39"/>
    <w:rsid w:val="00571BE3"/>
    <w:rsid w:val="005B2FE6"/>
    <w:rsid w:val="005B715A"/>
    <w:rsid w:val="005C7ACA"/>
    <w:rsid w:val="005D6299"/>
    <w:rsid w:val="005E2A84"/>
    <w:rsid w:val="00603A1A"/>
    <w:rsid w:val="00640D87"/>
    <w:rsid w:val="00641B46"/>
    <w:rsid w:val="0065136C"/>
    <w:rsid w:val="0065445E"/>
    <w:rsid w:val="00670CA0"/>
    <w:rsid w:val="00674951"/>
    <w:rsid w:val="00690292"/>
    <w:rsid w:val="006B67AA"/>
    <w:rsid w:val="006C4AB1"/>
    <w:rsid w:val="006E4C34"/>
    <w:rsid w:val="006F4CAB"/>
    <w:rsid w:val="00701C34"/>
    <w:rsid w:val="00717B5A"/>
    <w:rsid w:val="00726B1D"/>
    <w:rsid w:val="00746C14"/>
    <w:rsid w:val="007635E8"/>
    <w:rsid w:val="00776FFE"/>
    <w:rsid w:val="00781D2C"/>
    <w:rsid w:val="007A7364"/>
    <w:rsid w:val="007B03A4"/>
    <w:rsid w:val="007B4277"/>
    <w:rsid w:val="007D1281"/>
    <w:rsid w:val="00806703"/>
    <w:rsid w:val="008109BE"/>
    <w:rsid w:val="008114CC"/>
    <w:rsid w:val="00812BAB"/>
    <w:rsid w:val="00813B49"/>
    <w:rsid w:val="00834979"/>
    <w:rsid w:val="00840364"/>
    <w:rsid w:val="00852E9C"/>
    <w:rsid w:val="00873419"/>
    <w:rsid w:val="008759D3"/>
    <w:rsid w:val="008845A5"/>
    <w:rsid w:val="008B3340"/>
    <w:rsid w:val="008B3F49"/>
    <w:rsid w:val="008E46FB"/>
    <w:rsid w:val="008E48FA"/>
    <w:rsid w:val="0090254A"/>
    <w:rsid w:val="009151A3"/>
    <w:rsid w:val="009162D2"/>
    <w:rsid w:val="009303BA"/>
    <w:rsid w:val="00961963"/>
    <w:rsid w:val="0096302B"/>
    <w:rsid w:val="0096308C"/>
    <w:rsid w:val="0097751B"/>
    <w:rsid w:val="009A7560"/>
    <w:rsid w:val="009C7077"/>
    <w:rsid w:val="009E630B"/>
    <w:rsid w:val="009F7323"/>
    <w:rsid w:val="00A15E4D"/>
    <w:rsid w:val="00A76BEE"/>
    <w:rsid w:val="00A92E24"/>
    <w:rsid w:val="00AC08C0"/>
    <w:rsid w:val="00AD32AE"/>
    <w:rsid w:val="00AE284F"/>
    <w:rsid w:val="00AE67A7"/>
    <w:rsid w:val="00AF1016"/>
    <w:rsid w:val="00AF2DC5"/>
    <w:rsid w:val="00B06EEC"/>
    <w:rsid w:val="00B13175"/>
    <w:rsid w:val="00B21893"/>
    <w:rsid w:val="00B45DD4"/>
    <w:rsid w:val="00B5078E"/>
    <w:rsid w:val="00B558A3"/>
    <w:rsid w:val="00B819ED"/>
    <w:rsid w:val="00B92118"/>
    <w:rsid w:val="00BA20C6"/>
    <w:rsid w:val="00BB0C0E"/>
    <w:rsid w:val="00BC1B65"/>
    <w:rsid w:val="00BD1A27"/>
    <w:rsid w:val="00BF46E8"/>
    <w:rsid w:val="00C01D5F"/>
    <w:rsid w:val="00C37D07"/>
    <w:rsid w:val="00C41ABF"/>
    <w:rsid w:val="00C45105"/>
    <w:rsid w:val="00C458E6"/>
    <w:rsid w:val="00C74EFC"/>
    <w:rsid w:val="00C80075"/>
    <w:rsid w:val="00C856C2"/>
    <w:rsid w:val="00CB3761"/>
    <w:rsid w:val="00CD0BF1"/>
    <w:rsid w:val="00CD1EDC"/>
    <w:rsid w:val="00CF24DB"/>
    <w:rsid w:val="00D01A80"/>
    <w:rsid w:val="00D17168"/>
    <w:rsid w:val="00D23577"/>
    <w:rsid w:val="00D35163"/>
    <w:rsid w:val="00D4183E"/>
    <w:rsid w:val="00D51591"/>
    <w:rsid w:val="00D55965"/>
    <w:rsid w:val="00D767F7"/>
    <w:rsid w:val="00D8013D"/>
    <w:rsid w:val="00D93A26"/>
    <w:rsid w:val="00DB4DE0"/>
    <w:rsid w:val="00DD2F9B"/>
    <w:rsid w:val="00DD406B"/>
    <w:rsid w:val="00DE76C1"/>
    <w:rsid w:val="00DE7702"/>
    <w:rsid w:val="00E010BB"/>
    <w:rsid w:val="00E04737"/>
    <w:rsid w:val="00E3174F"/>
    <w:rsid w:val="00E33BC8"/>
    <w:rsid w:val="00E35AA1"/>
    <w:rsid w:val="00E61783"/>
    <w:rsid w:val="00E662C4"/>
    <w:rsid w:val="00E73EC7"/>
    <w:rsid w:val="00E813C8"/>
    <w:rsid w:val="00EB22A2"/>
    <w:rsid w:val="00ED4CE6"/>
    <w:rsid w:val="00EE6187"/>
    <w:rsid w:val="00EE7787"/>
    <w:rsid w:val="00F075C2"/>
    <w:rsid w:val="00F34287"/>
    <w:rsid w:val="00F4222E"/>
    <w:rsid w:val="00F44CC6"/>
    <w:rsid w:val="00F8676F"/>
    <w:rsid w:val="00F87FD5"/>
    <w:rsid w:val="00F9098F"/>
    <w:rsid w:val="00F971FE"/>
    <w:rsid w:val="00FB2C19"/>
    <w:rsid w:val="00FC3588"/>
    <w:rsid w:val="00FD34FF"/>
    <w:rsid w:val="00FE54E6"/>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8759D3"/>
    <w:pPr>
      <w:spacing w:after="200" w:line="276" w:lineRule="auto"/>
    </w:pPr>
    <w:rPr>
      <w:rFonts w:ascii="Calibri" w:hAnsi="Calibri"/>
      <w:sz w:val="22"/>
      <w:szCs w:val="22"/>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link w:val="4"/>
    <w:locked/>
    <w:rsid w:val="008759D3"/>
    <w:rPr>
      <w:sz w:val="25"/>
      <w:szCs w:val="25"/>
      <w:shd w:val="clear" w:color="auto" w:fill="FFFFFF"/>
      <w:lang w:bidi="ar-SA"/>
    </w:rPr>
  </w:style>
  <w:style w:type="paragraph" w:customStyle="1" w:styleId="4">
    <w:name w:val="Основной текст4"/>
    <w:basedOn w:val="a"/>
    <w:link w:val="a3"/>
    <w:rsid w:val="008759D3"/>
    <w:pPr>
      <w:shd w:val="clear" w:color="auto" w:fill="FFFFFF"/>
      <w:spacing w:before="540" w:after="180" w:line="240" w:lineRule="atLeast"/>
    </w:pPr>
    <w:rPr>
      <w:rFonts w:ascii="Times New Roman" w:hAnsi="Times New Roman"/>
      <w:sz w:val="25"/>
      <w:szCs w:val="25"/>
      <w:shd w:val="clear" w:color="auto" w:fill="FFFFFF"/>
      <w:lang w:val="uk-UA" w:eastAsia="uk-UA"/>
    </w:rPr>
  </w:style>
  <w:style w:type="paragraph" w:customStyle="1" w:styleId="1">
    <w:name w:val="Абзац списка1"/>
    <w:basedOn w:val="a"/>
    <w:rsid w:val="008759D3"/>
    <w:pPr>
      <w:spacing w:after="0" w:line="240" w:lineRule="auto"/>
      <w:ind w:left="708"/>
    </w:pPr>
    <w:rPr>
      <w:rFonts w:ascii="Times New Roman" w:hAnsi="Times New Roman"/>
      <w:sz w:val="24"/>
      <w:szCs w:val="24"/>
    </w:rPr>
  </w:style>
  <w:style w:type="paragraph" w:customStyle="1" w:styleId="2">
    <w:name w:val="Абзац списку2"/>
    <w:basedOn w:val="a"/>
    <w:rsid w:val="008759D3"/>
    <w:pPr>
      <w:ind w:left="720"/>
      <w:contextualSpacing/>
    </w:pPr>
    <w:rPr>
      <w:lang w:val="uk-UA" w:eastAsia="uk-UA"/>
    </w:rPr>
  </w:style>
  <w:style w:type="paragraph" w:customStyle="1" w:styleId="10">
    <w:name w:val="Без интервала1"/>
    <w:rsid w:val="008759D3"/>
    <w:rPr>
      <w:rFonts w:ascii="Calibri" w:hAnsi="Calibri"/>
      <w:sz w:val="22"/>
      <w:szCs w:val="22"/>
      <w:lang w:val="ru-RU" w:eastAsia="en-US"/>
    </w:rPr>
  </w:style>
  <w:style w:type="character" w:customStyle="1" w:styleId="FontStyle24">
    <w:name w:val="Font Style24"/>
    <w:rsid w:val="008759D3"/>
    <w:rPr>
      <w:rFonts w:ascii="Times New Roman" w:hAnsi="Times New Roman" w:cs="Times New Roman"/>
      <w:b/>
      <w:bCs/>
      <w:sz w:val="26"/>
      <w:szCs w:val="26"/>
    </w:rPr>
  </w:style>
  <w:style w:type="paragraph" w:customStyle="1" w:styleId="11">
    <w:name w:val="Основной текст1"/>
    <w:basedOn w:val="a"/>
    <w:rsid w:val="006C4AB1"/>
    <w:pPr>
      <w:shd w:val="clear" w:color="auto" w:fill="FFFFFF"/>
      <w:spacing w:after="0" w:line="264" w:lineRule="exact"/>
    </w:pPr>
    <w:rPr>
      <w:rFonts w:ascii="Times New Roman" w:hAnsi="Times New Roman"/>
      <w:sz w:val="19"/>
      <w:szCs w:val="19"/>
    </w:rPr>
  </w:style>
  <w:style w:type="character" w:customStyle="1" w:styleId="85pt0pt">
    <w:name w:val="Основной текст + 8;5 pt;Малые прописные;Интервал 0 pt"/>
    <w:rsid w:val="006C4AB1"/>
    <w:rPr>
      <w:rFonts w:ascii="Times New Roman" w:eastAsia="Times New Roman" w:hAnsi="Times New Roman" w:cs="Times New Roman"/>
      <w:b w:val="0"/>
      <w:bCs w:val="0"/>
      <w:i w:val="0"/>
      <w:iCs w:val="0"/>
      <w:smallCaps/>
      <w:strike w:val="0"/>
      <w:spacing w:val="10"/>
      <w:sz w:val="17"/>
      <w:szCs w:val="17"/>
      <w:shd w:val="clear" w:color="auto" w:fill="FFFFFF"/>
      <w:lang w:bidi="ar-SA"/>
    </w:rPr>
  </w:style>
  <w:style w:type="paragraph" w:styleId="a4">
    <w:name w:val="header"/>
    <w:basedOn w:val="a"/>
    <w:link w:val="a5"/>
    <w:rsid w:val="000B5A6E"/>
    <w:pPr>
      <w:tabs>
        <w:tab w:val="center" w:pos="4819"/>
        <w:tab w:val="right" w:pos="9639"/>
      </w:tabs>
    </w:pPr>
  </w:style>
  <w:style w:type="character" w:customStyle="1" w:styleId="a5">
    <w:name w:val="Верхний колонтитул Знак"/>
    <w:link w:val="a4"/>
    <w:rsid w:val="000B5A6E"/>
    <w:rPr>
      <w:rFonts w:ascii="Calibri" w:hAnsi="Calibri"/>
      <w:sz w:val="22"/>
      <w:szCs w:val="22"/>
      <w:lang w:val="ru-RU" w:eastAsia="ru-RU"/>
    </w:rPr>
  </w:style>
  <w:style w:type="paragraph" w:styleId="a6">
    <w:name w:val="footer"/>
    <w:basedOn w:val="a"/>
    <w:link w:val="a7"/>
    <w:rsid w:val="000B5A6E"/>
    <w:pPr>
      <w:tabs>
        <w:tab w:val="center" w:pos="4819"/>
        <w:tab w:val="right" w:pos="9639"/>
      </w:tabs>
    </w:pPr>
  </w:style>
  <w:style w:type="character" w:customStyle="1" w:styleId="a7">
    <w:name w:val="Нижний колонтитул Знак"/>
    <w:link w:val="a6"/>
    <w:rsid w:val="000B5A6E"/>
    <w:rPr>
      <w:rFonts w:ascii="Calibri" w:hAnsi="Calibri"/>
      <w:sz w:val="22"/>
      <w:szCs w:val="22"/>
      <w:lang w:val="ru-RU" w:eastAsia="ru-RU"/>
    </w:rPr>
  </w:style>
  <w:style w:type="character" w:customStyle="1" w:styleId="apple-converted-space">
    <w:name w:val="apple-converted-space"/>
    <w:rsid w:val="000B5A6E"/>
  </w:style>
  <w:style w:type="paragraph" w:styleId="a8">
    <w:name w:val="Normal (Web)"/>
    <w:basedOn w:val="a"/>
    <w:rsid w:val="000B5A6E"/>
    <w:pPr>
      <w:widowControl w:val="0"/>
      <w:suppressAutoHyphens/>
      <w:spacing w:before="280" w:after="280" w:line="240" w:lineRule="auto"/>
    </w:pPr>
    <w:rPr>
      <w:rFonts w:ascii="Liberation Serif" w:eastAsia="Droid Sans Fallback" w:hAnsi="Liberation Serif" w:cs="FreeSans"/>
      <w:color w:val="00000A"/>
      <w:sz w:val="24"/>
      <w:szCs w:val="24"/>
      <w:lang w:val="uk-UA" w:eastAsia="zh-CN" w:bidi="hi-IN"/>
    </w:rPr>
  </w:style>
  <w:style w:type="character" w:customStyle="1" w:styleId="ListLabel33">
    <w:name w:val="ListLabel 33"/>
    <w:rsid w:val="007D1281"/>
    <w:rPr>
      <w:rFonts w:cs="Times New Roman"/>
      <w:b w:val="0"/>
      <w:bCs w:val="0"/>
      <w:i w:val="0"/>
      <w:iCs w:val="0"/>
      <w:caps w:val="0"/>
      <w:smallCaps w:val="0"/>
      <w:strike w:val="0"/>
      <w:dstrike w:val="0"/>
      <w:color w:val="000000"/>
      <w:spacing w:val="10"/>
      <w:w w:val="100"/>
      <w:sz w:val="28"/>
      <w:szCs w:val="28"/>
      <w:u w:val="none"/>
    </w:rPr>
  </w:style>
  <w:style w:type="paragraph" w:styleId="a9">
    <w:name w:val="List Paragraph"/>
    <w:basedOn w:val="a"/>
    <w:qFormat/>
    <w:rsid w:val="007D1281"/>
    <w:pPr>
      <w:widowControl w:val="0"/>
      <w:suppressAutoHyphens/>
      <w:spacing w:after="0" w:line="240" w:lineRule="auto"/>
      <w:ind w:left="720"/>
      <w:contextualSpacing/>
    </w:pPr>
    <w:rPr>
      <w:rFonts w:ascii="Liberation Serif" w:eastAsia="Droid Sans Fallback" w:hAnsi="Liberation Serif" w:cs="FreeSans"/>
      <w:color w:val="00000A"/>
      <w:sz w:val="24"/>
      <w:szCs w:val="24"/>
      <w:lang w:val="uk-UA" w:eastAsia="zh-CN" w:bidi="hi-IN"/>
    </w:rPr>
  </w:style>
  <w:style w:type="paragraph" w:styleId="aa">
    <w:name w:val="Balloon Text"/>
    <w:basedOn w:val="a"/>
    <w:link w:val="ab"/>
    <w:rsid w:val="00E35AA1"/>
    <w:pPr>
      <w:spacing w:after="0" w:line="240" w:lineRule="auto"/>
    </w:pPr>
    <w:rPr>
      <w:rFonts w:ascii="Tahoma" w:hAnsi="Tahoma" w:cs="Tahoma"/>
      <w:sz w:val="16"/>
      <w:szCs w:val="16"/>
    </w:rPr>
  </w:style>
  <w:style w:type="character" w:customStyle="1" w:styleId="ab">
    <w:name w:val="Текст выноски Знак"/>
    <w:basedOn w:val="a0"/>
    <w:link w:val="aa"/>
    <w:rsid w:val="00E35AA1"/>
    <w:rPr>
      <w:rFonts w:ascii="Tahoma" w:hAnsi="Tahoma" w:cs="Tahoma"/>
      <w:sz w:val="16"/>
      <w:szCs w:val="16"/>
      <w:lang w:val="ru-RU" w:eastAsia="ru-RU"/>
    </w:rPr>
  </w:style>
  <w:style w:type="paragraph" w:customStyle="1" w:styleId="ac">
    <w:name w:val="Основний текст"/>
    <w:basedOn w:val="a"/>
    <w:rsid w:val="00813B49"/>
    <w:pPr>
      <w:widowControl w:val="0"/>
      <w:suppressAutoHyphens/>
      <w:spacing w:after="140" w:line="288" w:lineRule="auto"/>
    </w:pPr>
    <w:rPr>
      <w:rFonts w:ascii="Liberation Serif" w:eastAsia="Droid Sans Fallback" w:hAnsi="Liberation Serif" w:cs="FreeSans"/>
      <w:color w:val="00000A"/>
      <w:sz w:val="24"/>
      <w:szCs w:val="24"/>
      <w:lang w:val="uk-UA" w:eastAsia="zh-CN" w:bidi="hi-IN"/>
    </w:rPr>
  </w:style>
  <w:style w:type="paragraph" w:customStyle="1" w:styleId="ad">
    <w:name w:val="Вміст таблиці"/>
    <w:basedOn w:val="a"/>
    <w:rsid w:val="00490363"/>
    <w:pPr>
      <w:widowControl w:val="0"/>
      <w:suppressAutoHyphens/>
      <w:spacing w:after="0" w:line="240" w:lineRule="auto"/>
    </w:pPr>
    <w:rPr>
      <w:rFonts w:ascii="Liberation Serif" w:eastAsia="Droid Sans Fallback" w:hAnsi="Liberation Serif" w:cs="FreeSans"/>
      <w:color w:val="00000A"/>
      <w:sz w:val="24"/>
      <w:szCs w:val="24"/>
      <w:lang w:val="uk-UA" w:eastAsia="zh-CN" w:bidi="hi-IN"/>
    </w:rPr>
  </w:style>
  <w:style w:type="paragraph" w:styleId="ae">
    <w:name w:val="caption"/>
    <w:basedOn w:val="a"/>
    <w:next w:val="a"/>
    <w:unhideWhenUsed/>
    <w:qFormat/>
    <w:rsid w:val="008B3F49"/>
    <w:pPr>
      <w:spacing w:line="240" w:lineRule="auto"/>
    </w:pPr>
    <w:rPr>
      <w:b/>
      <w:bCs/>
      <w:color w:val="4F81BD" w:themeColor="accent1"/>
      <w:sz w:val="18"/>
      <w:szCs w:val="18"/>
    </w:rPr>
  </w:style>
  <w:style w:type="paragraph" w:customStyle="1" w:styleId="20">
    <w:name w:val="Основной текст (2)"/>
    <w:basedOn w:val="a"/>
    <w:rsid w:val="00533D32"/>
    <w:pPr>
      <w:widowControl w:val="0"/>
      <w:shd w:val="clear" w:color="auto" w:fill="FFFFFF"/>
      <w:suppressAutoHyphens/>
      <w:spacing w:after="0" w:line="365" w:lineRule="exact"/>
      <w:jc w:val="center"/>
    </w:pPr>
    <w:rPr>
      <w:rFonts w:ascii="Liberation Serif" w:eastAsia="Droid Sans Fallback" w:hAnsi="Liberation Serif" w:cs="FreeSans"/>
      <w:b/>
      <w:bCs/>
      <w:color w:val="00000A"/>
      <w:spacing w:val="10"/>
      <w:sz w:val="24"/>
      <w:szCs w:val="24"/>
      <w:lang w:val="uk-UA" w:eastAsia="en-US" w:bidi="hi-IN"/>
    </w:rPr>
  </w:style>
  <w:style w:type="paragraph" w:customStyle="1" w:styleId="3">
    <w:name w:val="Основной текст3"/>
    <w:basedOn w:val="a"/>
    <w:rsid w:val="00FC3588"/>
    <w:pPr>
      <w:widowControl w:val="0"/>
      <w:shd w:val="clear" w:color="auto" w:fill="FFFFFF"/>
      <w:suppressAutoHyphens/>
      <w:spacing w:after="0" w:line="365" w:lineRule="exact"/>
      <w:jc w:val="both"/>
    </w:pPr>
    <w:rPr>
      <w:rFonts w:ascii="Liberation Serif" w:eastAsia="Droid Sans Fallback" w:hAnsi="Liberation Serif" w:cs="FreeSans"/>
      <w:color w:val="00000A"/>
      <w:spacing w:val="10"/>
      <w:sz w:val="24"/>
      <w:szCs w:val="24"/>
      <w:lang w:val="uk-UA" w:eastAsia="en-US" w:bidi="hi-IN"/>
    </w:rPr>
  </w:style>
  <w:style w:type="character" w:customStyle="1" w:styleId="hover1">
    <w:name w:val="hover1"/>
    <w:basedOn w:val="a0"/>
    <w:rsid w:val="00381F26"/>
  </w:style>
  <w:style w:type="paragraph" w:styleId="30">
    <w:name w:val="Body Text Indent 3"/>
    <w:basedOn w:val="a"/>
    <w:link w:val="31"/>
    <w:rsid w:val="00381F26"/>
    <w:pPr>
      <w:widowControl w:val="0"/>
      <w:suppressAutoHyphens/>
      <w:spacing w:after="120" w:line="240" w:lineRule="auto"/>
      <w:ind w:left="283"/>
    </w:pPr>
    <w:rPr>
      <w:rFonts w:ascii="Liberation Serif" w:eastAsia="Droid Sans Fallback" w:hAnsi="Liberation Serif" w:cs="FreeSans"/>
      <w:color w:val="00000A"/>
      <w:sz w:val="16"/>
      <w:szCs w:val="16"/>
      <w:lang w:eastAsia="zh-CN" w:bidi="hi-IN"/>
    </w:rPr>
  </w:style>
  <w:style w:type="character" w:customStyle="1" w:styleId="31">
    <w:name w:val="Основной текст с отступом 3 Знак"/>
    <w:basedOn w:val="a0"/>
    <w:link w:val="30"/>
    <w:rsid w:val="00381F26"/>
    <w:rPr>
      <w:rFonts w:ascii="Liberation Serif" w:eastAsia="Droid Sans Fallback" w:hAnsi="Liberation Serif" w:cs="FreeSans"/>
      <w:color w:val="00000A"/>
      <w:sz w:val="16"/>
      <w:szCs w:val="16"/>
      <w:lang w:val="ru-RU" w:eastAsia="zh-CN" w:bidi="hi-IN"/>
    </w:rPr>
  </w:style>
  <w:style w:type="table" w:styleId="af">
    <w:name w:val="Table Grid"/>
    <w:basedOn w:val="a1"/>
    <w:rsid w:val="00CD1ED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8759D3"/>
    <w:pPr>
      <w:spacing w:after="200" w:line="276" w:lineRule="auto"/>
    </w:pPr>
    <w:rPr>
      <w:rFonts w:ascii="Calibri" w:hAnsi="Calibri"/>
      <w:sz w:val="22"/>
      <w:szCs w:val="22"/>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link w:val="4"/>
    <w:locked/>
    <w:rsid w:val="008759D3"/>
    <w:rPr>
      <w:sz w:val="25"/>
      <w:szCs w:val="25"/>
      <w:shd w:val="clear" w:color="auto" w:fill="FFFFFF"/>
      <w:lang w:bidi="ar-SA"/>
    </w:rPr>
  </w:style>
  <w:style w:type="paragraph" w:customStyle="1" w:styleId="4">
    <w:name w:val="Основной текст4"/>
    <w:basedOn w:val="a"/>
    <w:link w:val="a3"/>
    <w:rsid w:val="008759D3"/>
    <w:pPr>
      <w:shd w:val="clear" w:color="auto" w:fill="FFFFFF"/>
      <w:spacing w:before="540" w:after="180" w:line="240" w:lineRule="atLeast"/>
    </w:pPr>
    <w:rPr>
      <w:rFonts w:ascii="Times New Roman" w:hAnsi="Times New Roman"/>
      <w:sz w:val="25"/>
      <w:szCs w:val="25"/>
      <w:shd w:val="clear" w:color="auto" w:fill="FFFFFF"/>
      <w:lang w:val="uk-UA" w:eastAsia="uk-UA"/>
    </w:rPr>
  </w:style>
  <w:style w:type="paragraph" w:customStyle="1" w:styleId="1">
    <w:name w:val="Абзац списка1"/>
    <w:basedOn w:val="a"/>
    <w:rsid w:val="008759D3"/>
    <w:pPr>
      <w:spacing w:after="0" w:line="240" w:lineRule="auto"/>
      <w:ind w:left="708"/>
    </w:pPr>
    <w:rPr>
      <w:rFonts w:ascii="Times New Roman" w:hAnsi="Times New Roman"/>
      <w:sz w:val="24"/>
      <w:szCs w:val="24"/>
    </w:rPr>
  </w:style>
  <w:style w:type="paragraph" w:customStyle="1" w:styleId="2">
    <w:name w:val="Абзац списку2"/>
    <w:basedOn w:val="a"/>
    <w:rsid w:val="008759D3"/>
    <w:pPr>
      <w:ind w:left="720"/>
      <w:contextualSpacing/>
    </w:pPr>
    <w:rPr>
      <w:lang w:val="uk-UA" w:eastAsia="uk-UA"/>
    </w:rPr>
  </w:style>
  <w:style w:type="paragraph" w:customStyle="1" w:styleId="10">
    <w:name w:val="Без интервала1"/>
    <w:rsid w:val="008759D3"/>
    <w:rPr>
      <w:rFonts w:ascii="Calibri" w:hAnsi="Calibri"/>
      <w:sz w:val="22"/>
      <w:szCs w:val="22"/>
      <w:lang w:val="ru-RU" w:eastAsia="en-US"/>
    </w:rPr>
  </w:style>
  <w:style w:type="character" w:customStyle="1" w:styleId="FontStyle24">
    <w:name w:val="Font Style24"/>
    <w:rsid w:val="008759D3"/>
    <w:rPr>
      <w:rFonts w:ascii="Times New Roman" w:hAnsi="Times New Roman" w:cs="Times New Roman"/>
      <w:b/>
      <w:bCs/>
      <w:sz w:val="26"/>
      <w:szCs w:val="26"/>
    </w:rPr>
  </w:style>
  <w:style w:type="paragraph" w:customStyle="1" w:styleId="11">
    <w:name w:val="Основной текст1"/>
    <w:basedOn w:val="a"/>
    <w:rsid w:val="006C4AB1"/>
    <w:pPr>
      <w:shd w:val="clear" w:color="auto" w:fill="FFFFFF"/>
      <w:spacing w:after="0" w:line="264" w:lineRule="exact"/>
    </w:pPr>
    <w:rPr>
      <w:rFonts w:ascii="Times New Roman" w:hAnsi="Times New Roman"/>
      <w:sz w:val="19"/>
      <w:szCs w:val="19"/>
    </w:rPr>
  </w:style>
  <w:style w:type="character" w:customStyle="1" w:styleId="85pt0pt">
    <w:name w:val="Основной текст + 8;5 pt;Малые прописные;Интервал 0 pt"/>
    <w:rsid w:val="006C4AB1"/>
    <w:rPr>
      <w:rFonts w:ascii="Times New Roman" w:eastAsia="Times New Roman" w:hAnsi="Times New Roman" w:cs="Times New Roman"/>
      <w:b w:val="0"/>
      <w:bCs w:val="0"/>
      <w:i w:val="0"/>
      <w:iCs w:val="0"/>
      <w:smallCaps/>
      <w:strike w:val="0"/>
      <w:spacing w:val="10"/>
      <w:sz w:val="17"/>
      <w:szCs w:val="17"/>
      <w:shd w:val="clear" w:color="auto" w:fill="FFFFFF"/>
      <w:lang w:bidi="ar-SA"/>
    </w:rPr>
  </w:style>
  <w:style w:type="paragraph" w:styleId="a4">
    <w:name w:val="header"/>
    <w:basedOn w:val="a"/>
    <w:link w:val="a5"/>
    <w:rsid w:val="000B5A6E"/>
    <w:pPr>
      <w:tabs>
        <w:tab w:val="center" w:pos="4819"/>
        <w:tab w:val="right" w:pos="9639"/>
      </w:tabs>
    </w:pPr>
  </w:style>
  <w:style w:type="character" w:customStyle="1" w:styleId="a5">
    <w:name w:val="Верхний колонтитул Знак"/>
    <w:link w:val="a4"/>
    <w:rsid w:val="000B5A6E"/>
    <w:rPr>
      <w:rFonts w:ascii="Calibri" w:hAnsi="Calibri"/>
      <w:sz w:val="22"/>
      <w:szCs w:val="22"/>
      <w:lang w:val="ru-RU" w:eastAsia="ru-RU"/>
    </w:rPr>
  </w:style>
  <w:style w:type="paragraph" w:styleId="a6">
    <w:name w:val="footer"/>
    <w:basedOn w:val="a"/>
    <w:link w:val="a7"/>
    <w:rsid w:val="000B5A6E"/>
    <w:pPr>
      <w:tabs>
        <w:tab w:val="center" w:pos="4819"/>
        <w:tab w:val="right" w:pos="9639"/>
      </w:tabs>
    </w:pPr>
  </w:style>
  <w:style w:type="character" w:customStyle="1" w:styleId="a7">
    <w:name w:val="Нижний колонтитул Знак"/>
    <w:link w:val="a6"/>
    <w:rsid w:val="000B5A6E"/>
    <w:rPr>
      <w:rFonts w:ascii="Calibri" w:hAnsi="Calibri"/>
      <w:sz w:val="22"/>
      <w:szCs w:val="22"/>
      <w:lang w:val="ru-RU" w:eastAsia="ru-RU"/>
    </w:rPr>
  </w:style>
  <w:style w:type="character" w:customStyle="1" w:styleId="apple-converted-space">
    <w:name w:val="apple-converted-space"/>
    <w:rsid w:val="000B5A6E"/>
  </w:style>
  <w:style w:type="paragraph" w:styleId="a8">
    <w:name w:val="Normal (Web)"/>
    <w:basedOn w:val="a"/>
    <w:rsid w:val="000B5A6E"/>
    <w:pPr>
      <w:widowControl w:val="0"/>
      <w:suppressAutoHyphens/>
      <w:spacing w:before="280" w:after="280" w:line="240" w:lineRule="auto"/>
    </w:pPr>
    <w:rPr>
      <w:rFonts w:ascii="Liberation Serif" w:eastAsia="Droid Sans Fallback" w:hAnsi="Liberation Serif" w:cs="FreeSans"/>
      <w:color w:val="00000A"/>
      <w:sz w:val="24"/>
      <w:szCs w:val="24"/>
      <w:lang w:val="uk-UA" w:eastAsia="zh-CN" w:bidi="hi-IN"/>
    </w:rPr>
  </w:style>
  <w:style w:type="character" w:customStyle="1" w:styleId="ListLabel33">
    <w:name w:val="ListLabel 33"/>
    <w:rsid w:val="007D1281"/>
    <w:rPr>
      <w:rFonts w:cs="Times New Roman"/>
      <w:b w:val="0"/>
      <w:bCs w:val="0"/>
      <w:i w:val="0"/>
      <w:iCs w:val="0"/>
      <w:caps w:val="0"/>
      <w:smallCaps w:val="0"/>
      <w:strike w:val="0"/>
      <w:dstrike w:val="0"/>
      <w:color w:val="000000"/>
      <w:spacing w:val="10"/>
      <w:w w:val="100"/>
      <w:sz w:val="28"/>
      <w:szCs w:val="28"/>
      <w:u w:val="none"/>
    </w:rPr>
  </w:style>
  <w:style w:type="paragraph" w:styleId="a9">
    <w:name w:val="List Paragraph"/>
    <w:basedOn w:val="a"/>
    <w:qFormat/>
    <w:rsid w:val="007D1281"/>
    <w:pPr>
      <w:widowControl w:val="0"/>
      <w:suppressAutoHyphens/>
      <w:spacing w:after="0" w:line="240" w:lineRule="auto"/>
      <w:ind w:left="720"/>
      <w:contextualSpacing/>
    </w:pPr>
    <w:rPr>
      <w:rFonts w:ascii="Liberation Serif" w:eastAsia="Droid Sans Fallback" w:hAnsi="Liberation Serif" w:cs="FreeSans"/>
      <w:color w:val="00000A"/>
      <w:sz w:val="24"/>
      <w:szCs w:val="24"/>
      <w:lang w:val="uk-UA" w:eastAsia="zh-CN" w:bidi="hi-IN"/>
    </w:rPr>
  </w:style>
  <w:style w:type="paragraph" w:styleId="aa">
    <w:name w:val="Balloon Text"/>
    <w:basedOn w:val="a"/>
    <w:link w:val="ab"/>
    <w:rsid w:val="00E35AA1"/>
    <w:pPr>
      <w:spacing w:after="0" w:line="240" w:lineRule="auto"/>
    </w:pPr>
    <w:rPr>
      <w:rFonts w:ascii="Tahoma" w:hAnsi="Tahoma" w:cs="Tahoma"/>
      <w:sz w:val="16"/>
      <w:szCs w:val="16"/>
    </w:rPr>
  </w:style>
  <w:style w:type="character" w:customStyle="1" w:styleId="ab">
    <w:name w:val="Текст выноски Знак"/>
    <w:basedOn w:val="a0"/>
    <w:link w:val="aa"/>
    <w:rsid w:val="00E35AA1"/>
    <w:rPr>
      <w:rFonts w:ascii="Tahoma" w:hAnsi="Tahoma" w:cs="Tahoma"/>
      <w:sz w:val="16"/>
      <w:szCs w:val="16"/>
      <w:lang w:val="ru-RU" w:eastAsia="ru-RU"/>
    </w:rPr>
  </w:style>
  <w:style w:type="paragraph" w:customStyle="1" w:styleId="ac">
    <w:name w:val="Основний текст"/>
    <w:basedOn w:val="a"/>
    <w:rsid w:val="00813B49"/>
    <w:pPr>
      <w:widowControl w:val="0"/>
      <w:suppressAutoHyphens/>
      <w:spacing w:after="140" w:line="288" w:lineRule="auto"/>
    </w:pPr>
    <w:rPr>
      <w:rFonts w:ascii="Liberation Serif" w:eastAsia="Droid Sans Fallback" w:hAnsi="Liberation Serif" w:cs="FreeSans"/>
      <w:color w:val="00000A"/>
      <w:sz w:val="24"/>
      <w:szCs w:val="24"/>
      <w:lang w:val="uk-UA" w:eastAsia="zh-CN" w:bidi="hi-IN"/>
    </w:rPr>
  </w:style>
  <w:style w:type="paragraph" w:customStyle="1" w:styleId="ad">
    <w:name w:val="Вміст таблиці"/>
    <w:basedOn w:val="a"/>
    <w:rsid w:val="00490363"/>
    <w:pPr>
      <w:widowControl w:val="0"/>
      <w:suppressAutoHyphens/>
      <w:spacing w:after="0" w:line="240" w:lineRule="auto"/>
    </w:pPr>
    <w:rPr>
      <w:rFonts w:ascii="Liberation Serif" w:eastAsia="Droid Sans Fallback" w:hAnsi="Liberation Serif" w:cs="FreeSans"/>
      <w:color w:val="00000A"/>
      <w:sz w:val="24"/>
      <w:szCs w:val="24"/>
      <w:lang w:val="uk-UA" w:eastAsia="zh-CN" w:bidi="hi-IN"/>
    </w:rPr>
  </w:style>
  <w:style w:type="paragraph" w:styleId="ae">
    <w:name w:val="caption"/>
    <w:basedOn w:val="a"/>
    <w:next w:val="a"/>
    <w:unhideWhenUsed/>
    <w:qFormat/>
    <w:rsid w:val="008B3F49"/>
    <w:pPr>
      <w:spacing w:line="240" w:lineRule="auto"/>
    </w:pPr>
    <w:rPr>
      <w:b/>
      <w:bCs/>
      <w:color w:val="4F81BD" w:themeColor="accent1"/>
      <w:sz w:val="18"/>
      <w:szCs w:val="18"/>
    </w:rPr>
  </w:style>
  <w:style w:type="paragraph" w:customStyle="1" w:styleId="20">
    <w:name w:val="Основной текст (2)"/>
    <w:basedOn w:val="a"/>
    <w:rsid w:val="00533D32"/>
    <w:pPr>
      <w:widowControl w:val="0"/>
      <w:shd w:val="clear" w:color="auto" w:fill="FFFFFF"/>
      <w:suppressAutoHyphens/>
      <w:spacing w:after="0" w:line="365" w:lineRule="exact"/>
      <w:jc w:val="center"/>
    </w:pPr>
    <w:rPr>
      <w:rFonts w:ascii="Liberation Serif" w:eastAsia="Droid Sans Fallback" w:hAnsi="Liberation Serif" w:cs="FreeSans"/>
      <w:b/>
      <w:bCs/>
      <w:color w:val="00000A"/>
      <w:spacing w:val="10"/>
      <w:sz w:val="24"/>
      <w:szCs w:val="24"/>
      <w:lang w:val="uk-UA" w:eastAsia="en-US" w:bidi="hi-IN"/>
    </w:rPr>
  </w:style>
  <w:style w:type="paragraph" w:customStyle="1" w:styleId="3">
    <w:name w:val="Основной текст3"/>
    <w:basedOn w:val="a"/>
    <w:rsid w:val="00FC3588"/>
    <w:pPr>
      <w:widowControl w:val="0"/>
      <w:shd w:val="clear" w:color="auto" w:fill="FFFFFF"/>
      <w:suppressAutoHyphens/>
      <w:spacing w:after="0" w:line="365" w:lineRule="exact"/>
      <w:jc w:val="both"/>
    </w:pPr>
    <w:rPr>
      <w:rFonts w:ascii="Liberation Serif" w:eastAsia="Droid Sans Fallback" w:hAnsi="Liberation Serif" w:cs="FreeSans"/>
      <w:color w:val="00000A"/>
      <w:spacing w:val="10"/>
      <w:sz w:val="24"/>
      <w:szCs w:val="24"/>
      <w:lang w:val="uk-UA" w:eastAsia="en-US" w:bidi="hi-IN"/>
    </w:rPr>
  </w:style>
  <w:style w:type="character" w:customStyle="1" w:styleId="hover1">
    <w:name w:val="hover1"/>
    <w:basedOn w:val="a0"/>
    <w:rsid w:val="00381F26"/>
  </w:style>
  <w:style w:type="paragraph" w:styleId="30">
    <w:name w:val="Body Text Indent 3"/>
    <w:basedOn w:val="a"/>
    <w:link w:val="31"/>
    <w:rsid w:val="00381F26"/>
    <w:pPr>
      <w:widowControl w:val="0"/>
      <w:suppressAutoHyphens/>
      <w:spacing w:after="120" w:line="240" w:lineRule="auto"/>
      <w:ind w:left="283"/>
    </w:pPr>
    <w:rPr>
      <w:rFonts w:ascii="Liberation Serif" w:eastAsia="Droid Sans Fallback" w:hAnsi="Liberation Serif" w:cs="FreeSans"/>
      <w:color w:val="00000A"/>
      <w:sz w:val="16"/>
      <w:szCs w:val="16"/>
      <w:lang w:eastAsia="zh-CN" w:bidi="hi-IN"/>
    </w:rPr>
  </w:style>
  <w:style w:type="character" w:customStyle="1" w:styleId="31">
    <w:name w:val="Основной текст с отступом 3 Знак"/>
    <w:basedOn w:val="a0"/>
    <w:link w:val="30"/>
    <w:rsid w:val="00381F26"/>
    <w:rPr>
      <w:rFonts w:ascii="Liberation Serif" w:eastAsia="Droid Sans Fallback" w:hAnsi="Liberation Serif" w:cs="FreeSans"/>
      <w:color w:val="00000A"/>
      <w:sz w:val="16"/>
      <w:szCs w:val="16"/>
      <w:lang w:val="ru-RU" w:eastAsia="zh-CN" w:bidi="hi-IN"/>
    </w:rPr>
  </w:style>
  <w:style w:type="table" w:styleId="af">
    <w:name w:val="Table Grid"/>
    <w:basedOn w:val="a1"/>
    <w:rsid w:val="00CD1ED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3394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9.xml"/><Relationship Id="rId26" Type="http://schemas.openxmlformats.org/officeDocument/2006/relationships/image" Target="media/image6.png"/><Relationship Id="rId39" Type="http://schemas.openxmlformats.org/officeDocument/2006/relationships/image" Target="media/image19.png"/><Relationship Id="rId21" Type="http://schemas.openxmlformats.org/officeDocument/2006/relationships/image" Target="media/image2.png"/><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image" Target="media/image9.png"/><Relationship Id="rId11" Type="http://schemas.openxmlformats.org/officeDocument/2006/relationships/chart" Target="charts/chart3.xml"/><Relationship Id="rId24" Type="http://schemas.openxmlformats.org/officeDocument/2006/relationships/image" Target="media/image5.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image" Target="media/image38.jpeg"/><Relationship Id="rId5" Type="http://schemas.openxmlformats.org/officeDocument/2006/relationships/settings" Target="settings.xml"/><Relationship Id="rId61" Type="http://schemas.openxmlformats.org/officeDocument/2006/relationships/header" Target="header2.xml"/><Relationship Id="rId19" Type="http://schemas.openxmlformats.org/officeDocument/2006/relationships/chart" Target="charts/chart10.xml"/><Relationship Id="rId14" Type="http://schemas.openxmlformats.org/officeDocument/2006/relationships/image" Target="media/image1.jpeg"/><Relationship Id="rId22" Type="http://schemas.openxmlformats.org/officeDocument/2006/relationships/image" Target="media/image3.jpe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emf"/><Relationship Id="rId56" Type="http://schemas.openxmlformats.org/officeDocument/2006/relationships/image" Target="media/image36.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8.xml"/><Relationship Id="rId25" Type="http://schemas.openxmlformats.org/officeDocument/2006/relationships/chart" Target="charts/chart12.xm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jpg"/><Relationship Id="rId59" Type="http://schemas.openxmlformats.org/officeDocument/2006/relationships/image" Target="media/image39.jpeg"/><Relationship Id="rId20" Type="http://schemas.openxmlformats.org/officeDocument/2006/relationships/chart" Target="charts/chart11.xml"/><Relationship Id="rId41" Type="http://schemas.openxmlformats.org/officeDocument/2006/relationships/image" Target="media/image21.png"/><Relationship Id="rId54" Type="http://schemas.openxmlformats.org/officeDocument/2006/relationships/image" Target="media/image34.jpeg"/><Relationship Id="rId6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image" Target="media/image4.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emf"/><Relationship Id="rId57" Type="http://schemas.openxmlformats.org/officeDocument/2006/relationships/image" Target="media/image37.jpeg"/><Relationship Id="rId10" Type="http://schemas.openxmlformats.org/officeDocument/2006/relationships/chart" Target="charts/chart2.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6;&#1044;&#1040;\Desktop\&#1044;&#1054;%20&#1047;&#1042;&#1030;&#1058;&#1059;%20&#1043;&#1054;&#1051;&#1054;&#1042;&#1048;.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6;&#1044;&#1040;\Desktop\&#1044;&#1054;%20&#1047;&#1042;&#1030;&#1058;&#1059;%20&#1043;&#1054;&#1051;&#1054;&#1042;&#1048;.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uk-UA"/>
  <c:roundedCorners val="1"/>
  <c:style val="2"/>
  <c:chart>
    <c:autoTitleDeleted val="1"/>
    <c:view3D>
      <c:rotX val="0"/>
      <c:rotY val="0"/>
      <c:rAngAx val="1"/>
    </c:view3D>
    <c:floor>
      <c:thickness val="0"/>
    </c:floor>
    <c:sideWall>
      <c:thickness val="0"/>
    </c:sideWall>
    <c:backWall>
      <c:thickness val="0"/>
    </c:backWall>
    <c:plotArea>
      <c:layout>
        <c:manualLayout>
          <c:layoutTarget val="inner"/>
          <c:xMode val="edge"/>
          <c:yMode val="edge"/>
          <c:x val="9.7138888888888927E-2"/>
          <c:y val="5.0925925925925923E-2"/>
          <c:w val="0.59320144356955384"/>
          <c:h val="0.80337962962962961"/>
        </c:manualLayout>
      </c:layout>
      <c:bar3DChart>
        <c:barDir val="col"/>
        <c:grouping val="clustered"/>
        <c:varyColors val="1"/>
        <c:ser>
          <c:idx val="0"/>
          <c:order val="0"/>
          <c:tx>
            <c:strRef>
              <c:f>Лист1!$A$6</c:f>
              <c:strCache>
                <c:ptCount val="1"/>
                <c:pt idx="0">
                  <c:v>Усі звернення</c:v>
                </c:pt>
              </c:strCache>
            </c:strRef>
          </c:tx>
          <c:spPr>
            <a:solidFill>
              <a:srgbClr val="FFFF00"/>
            </a:solidFill>
            <a:ln w="3175">
              <a:solidFill>
                <a:schemeClr val="tx1"/>
              </a:solidFill>
            </a:ln>
          </c:spPr>
          <c:invertIfNegative val="1"/>
          <c:cat>
            <c:strRef>
              <c:f>Лист1!$B$5:$D$5</c:f>
              <c:strCache>
                <c:ptCount val="3"/>
                <c:pt idx="0">
                  <c:v>2012 рік</c:v>
                </c:pt>
                <c:pt idx="1">
                  <c:v>2013 рік</c:v>
                </c:pt>
                <c:pt idx="2">
                  <c:v>2014 рік</c:v>
                </c:pt>
              </c:strCache>
            </c:strRef>
          </c:cat>
          <c:val>
            <c:numRef>
              <c:f>Лист1!$B$6:$D$6</c:f>
              <c:numCache>
                <c:formatCode>General</c:formatCode>
                <c:ptCount val="3"/>
                <c:pt idx="0">
                  <c:v>342</c:v>
                </c:pt>
                <c:pt idx="1">
                  <c:v>252</c:v>
                </c:pt>
                <c:pt idx="2">
                  <c:v>281</c:v>
                </c:pt>
              </c:numCache>
            </c:numRef>
          </c:val>
          <c:extLst>
            <c:ext xmlns:c14="http://schemas.microsoft.com/office/drawing/2007/8/2/chart" uri="{6F2FDCE9-48DA-4B69-8628-5D25D57E5C99}">
              <c14:invertSolidFillFmt>
                <c14:spPr xmlns:c14="http://schemas.microsoft.com/office/drawing/2007/8/2/chart">
                  <a:solidFill>
                    <a:srgbClr val="FFFFFF"/>
                  </a:solidFill>
                  <a:ln w="3175">
                    <a:solidFill>
                      <a:schemeClr val="tx1"/>
                    </a:solidFill>
                  </a:ln>
                </c14:spPr>
              </c14:invertSolidFillFmt>
            </c:ext>
          </c:extLst>
        </c:ser>
        <c:ser>
          <c:idx val="1"/>
          <c:order val="1"/>
          <c:tx>
            <c:strRef>
              <c:f>Лист1!$A$7</c:f>
              <c:strCache>
                <c:ptCount val="1"/>
                <c:pt idx="0">
                  <c:v>Звернення на особистому прийомі</c:v>
                </c:pt>
              </c:strCache>
            </c:strRef>
          </c:tx>
          <c:spPr>
            <a:solidFill>
              <a:srgbClr val="00B050"/>
            </a:solidFill>
            <a:ln w="3175">
              <a:solidFill>
                <a:sysClr val="windowText" lastClr="000000"/>
              </a:solidFill>
            </a:ln>
          </c:spPr>
          <c:invertIfNegative val="1"/>
          <c:cat>
            <c:strRef>
              <c:f>Лист1!$B$5:$D$5</c:f>
              <c:strCache>
                <c:ptCount val="3"/>
                <c:pt idx="0">
                  <c:v>2012 рік</c:v>
                </c:pt>
                <c:pt idx="1">
                  <c:v>2013 рік</c:v>
                </c:pt>
                <c:pt idx="2">
                  <c:v>2014 рік</c:v>
                </c:pt>
              </c:strCache>
            </c:strRef>
          </c:cat>
          <c:val>
            <c:numRef>
              <c:f>Лист1!$B$7:$D$7</c:f>
              <c:numCache>
                <c:formatCode>General</c:formatCode>
                <c:ptCount val="3"/>
                <c:pt idx="0">
                  <c:v>165</c:v>
                </c:pt>
                <c:pt idx="1">
                  <c:v>126</c:v>
                </c:pt>
                <c:pt idx="2">
                  <c:v>128</c:v>
                </c:pt>
              </c:numCache>
            </c:numRef>
          </c:val>
          <c:extLst>
            <c:ext xmlns:c14="http://schemas.microsoft.com/office/drawing/2007/8/2/chart" uri="{6F2FDCE9-48DA-4B69-8628-5D25D57E5C99}">
              <c14:invertSolidFillFmt>
                <c14:spPr xmlns:c14="http://schemas.microsoft.com/office/drawing/2007/8/2/chart">
                  <a:solidFill>
                    <a:srgbClr val="FFFFFF"/>
                  </a:solidFill>
                  <a:ln w="3175">
                    <a:solidFill>
                      <a:sysClr val="windowText" lastClr="000000"/>
                    </a:solidFill>
                  </a:ln>
                </c14:spPr>
              </c14:invertSolidFillFmt>
            </c:ext>
          </c:extLst>
        </c:ser>
        <c:ser>
          <c:idx val="2"/>
          <c:order val="2"/>
          <c:tx>
            <c:strRef>
              <c:f>Лист1!$A$8</c:f>
              <c:strCache>
                <c:ptCount val="1"/>
                <c:pt idx="0">
                  <c:v>Звернення, що надійшли поштою</c:v>
                </c:pt>
              </c:strCache>
            </c:strRef>
          </c:tx>
          <c:spPr>
            <a:solidFill>
              <a:srgbClr val="0070C0"/>
            </a:solidFill>
            <a:ln w="3175">
              <a:solidFill>
                <a:sysClr val="windowText" lastClr="000000"/>
              </a:solidFill>
            </a:ln>
          </c:spPr>
          <c:invertIfNegative val="1"/>
          <c:cat>
            <c:strRef>
              <c:f>Лист1!$B$5:$D$5</c:f>
              <c:strCache>
                <c:ptCount val="3"/>
                <c:pt idx="0">
                  <c:v>2012 рік</c:v>
                </c:pt>
                <c:pt idx="1">
                  <c:v>2013 рік</c:v>
                </c:pt>
                <c:pt idx="2">
                  <c:v>2014 рік</c:v>
                </c:pt>
              </c:strCache>
            </c:strRef>
          </c:cat>
          <c:val>
            <c:numRef>
              <c:f>Лист1!$B$8:$D$8</c:f>
              <c:numCache>
                <c:formatCode>General</c:formatCode>
                <c:ptCount val="3"/>
                <c:pt idx="0">
                  <c:v>177</c:v>
                </c:pt>
                <c:pt idx="1">
                  <c:v>126</c:v>
                </c:pt>
                <c:pt idx="2">
                  <c:v>153</c:v>
                </c:pt>
              </c:numCache>
            </c:numRef>
          </c:val>
          <c:extLst>
            <c:ext xmlns:c14="http://schemas.microsoft.com/office/drawing/2007/8/2/chart" uri="{6F2FDCE9-48DA-4B69-8628-5D25D57E5C99}">
              <c14:invertSolidFillFmt>
                <c14:spPr xmlns:c14="http://schemas.microsoft.com/office/drawing/2007/8/2/chart">
                  <a:solidFill>
                    <a:srgbClr val="FFFFFF"/>
                  </a:solidFill>
                  <a:ln w="3175">
                    <a:solidFill>
                      <a:sysClr val="windowText" lastClr="000000"/>
                    </a:solidFill>
                  </a:ln>
                </c14:spPr>
              </c14:invertSolidFillFmt>
            </c:ext>
          </c:extLst>
        </c:ser>
        <c:dLbls>
          <c:showLegendKey val="0"/>
          <c:showVal val="1"/>
          <c:showCatName val="0"/>
          <c:showSerName val="0"/>
          <c:showPercent val="0"/>
          <c:showBubbleSize val="0"/>
        </c:dLbls>
        <c:gapWidth val="150"/>
        <c:shape val="box"/>
        <c:axId val="278123520"/>
        <c:axId val="276926976"/>
        <c:axId val="0"/>
      </c:bar3DChart>
      <c:catAx>
        <c:axId val="278123520"/>
        <c:scaling>
          <c:orientation val="minMax"/>
        </c:scaling>
        <c:delete val="0"/>
        <c:axPos val="b"/>
        <c:majorTickMark val="out"/>
        <c:minorTickMark val="cross"/>
        <c:tickLblPos val="nextTo"/>
        <c:txPr>
          <a:bodyPr/>
          <a:lstStyle/>
          <a:p>
            <a:pPr>
              <a:defRPr>
                <a:latin typeface="Times New Roman" pitchFamily="18" charset="0"/>
                <a:cs typeface="Times New Roman" pitchFamily="18" charset="0"/>
              </a:defRPr>
            </a:pPr>
            <a:endParaRPr lang="uk-UA"/>
          </a:p>
        </c:txPr>
        <c:crossAx val="276926976"/>
        <c:crosses val="autoZero"/>
        <c:auto val="1"/>
        <c:lblAlgn val="ctr"/>
        <c:lblOffset val="100"/>
        <c:noMultiLvlLbl val="1"/>
      </c:catAx>
      <c:valAx>
        <c:axId val="276926976"/>
        <c:scaling>
          <c:orientation val="minMax"/>
        </c:scaling>
        <c:delete val="0"/>
        <c:axPos val="l"/>
        <c:numFmt formatCode="General" sourceLinked="1"/>
        <c:majorTickMark val="out"/>
        <c:minorTickMark val="cross"/>
        <c:tickLblPos val="nextTo"/>
        <c:txPr>
          <a:bodyPr/>
          <a:lstStyle/>
          <a:p>
            <a:pPr>
              <a:defRPr>
                <a:latin typeface="Times New Roman" pitchFamily="18" charset="0"/>
                <a:cs typeface="Times New Roman" pitchFamily="18" charset="0"/>
              </a:defRPr>
            </a:pPr>
            <a:endParaRPr lang="uk-UA"/>
          </a:p>
        </c:txPr>
        <c:crossAx val="278123520"/>
        <c:crosses val="autoZero"/>
        <c:crossBetween val="between"/>
      </c:valAx>
    </c:plotArea>
    <c:legend>
      <c:legendPos val="r"/>
      <c:layout>
        <c:manualLayout>
          <c:xMode val="edge"/>
          <c:yMode val="edge"/>
          <c:x val="0.690951708439691"/>
          <c:y val="0.3060531496062992"/>
          <c:w val="0.2924411876365397"/>
          <c:h val="0.33696777486147561"/>
        </c:manualLayout>
      </c:layout>
      <c:overlay val="1"/>
      <c:txPr>
        <a:bodyPr/>
        <a:lstStyle/>
        <a:p>
          <a:pPr>
            <a:defRPr>
              <a:latin typeface="Times New Roman" pitchFamily="18" charset="0"/>
              <a:cs typeface="Times New Roman" pitchFamily="18" charset="0"/>
            </a:defRPr>
          </a:pPr>
          <a:endParaRPr lang="uk-UA"/>
        </a:p>
      </c:txPr>
    </c:legend>
    <c:plotVisOnly val="1"/>
    <c:dispBlanksAs val="zero"/>
    <c:showDLblsOverMax val="1"/>
  </c:chart>
  <c:spPr>
    <a:ln>
      <a:noFill/>
    </a:ln>
  </c:spPr>
  <c:externalData r:id="rId1">
    <c:autoUpdate val="1"/>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uk-UA" sz="1200" baseline="0">
                <a:latin typeface="Times New Roman" pitchFamily="18" charset="0"/>
                <a:cs typeface="Times New Roman" pitchFamily="18" charset="0"/>
              </a:rPr>
              <a:t>Виробництво цукру-піску, тис. тон</a:t>
            </a:r>
          </a:p>
        </c:rich>
      </c:tx>
      <c:overlay val="0"/>
    </c:title>
    <c:autoTitleDeleted val="0"/>
    <c:plotArea>
      <c:layout>
        <c:manualLayout>
          <c:layoutTarget val="inner"/>
          <c:xMode val="edge"/>
          <c:yMode val="edge"/>
          <c:x val="9.2046978411129618E-2"/>
          <c:y val="0.17190180287293147"/>
          <c:w val="0.86888358454394055"/>
          <c:h val="0.71389526800577652"/>
        </c:manualLayout>
      </c:layout>
      <c:barChart>
        <c:barDir val="col"/>
        <c:grouping val="clustered"/>
        <c:varyColors val="0"/>
        <c:ser>
          <c:idx val="0"/>
          <c:order val="0"/>
          <c:tx>
            <c:strRef>
              <c:f>Лист1!$B$1</c:f>
              <c:strCache>
                <c:ptCount val="1"/>
                <c:pt idx="0">
                  <c:v>Ряд 1</c:v>
                </c:pt>
              </c:strCache>
            </c:strRef>
          </c:tx>
          <c:invertIfNegative val="0"/>
          <c:dLbls>
            <c:dLblPos val="outEnd"/>
            <c:showLegendKey val="0"/>
            <c:showVal val="1"/>
            <c:showCatName val="0"/>
            <c:showSerName val="0"/>
            <c:showPercent val="0"/>
            <c:showBubbleSize val="0"/>
            <c:showLeaderLines val="0"/>
          </c:dLbls>
          <c:cat>
            <c:numRef>
              <c:f>Лист1!$A$2:$A$3</c:f>
              <c:numCache>
                <c:formatCode>General</c:formatCode>
                <c:ptCount val="2"/>
                <c:pt idx="0">
                  <c:v>2013</c:v>
                </c:pt>
                <c:pt idx="1">
                  <c:v>2014</c:v>
                </c:pt>
              </c:numCache>
            </c:numRef>
          </c:cat>
          <c:val>
            <c:numRef>
              <c:f>Лист1!$B$2:$B$3</c:f>
              <c:numCache>
                <c:formatCode>General</c:formatCode>
                <c:ptCount val="2"/>
                <c:pt idx="0">
                  <c:v>13.965</c:v>
                </c:pt>
              </c:numCache>
            </c:numRef>
          </c:val>
        </c:ser>
        <c:ser>
          <c:idx val="1"/>
          <c:order val="1"/>
          <c:tx>
            <c:strRef>
              <c:f>Лист1!$C$1</c:f>
              <c:strCache>
                <c:ptCount val="1"/>
                <c:pt idx="0">
                  <c:v>Ряд 2</c:v>
                </c:pt>
              </c:strCache>
            </c:strRef>
          </c:tx>
          <c:invertIfNegative val="0"/>
          <c:dLbls>
            <c:dLblPos val="outEnd"/>
            <c:showLegendKey val="0"/>
            <c:showVal val="1"/>
            <c:showCatName val="0"/>
            <c:showSerName val="0"/>
            <c:showPercent val="0"/>
            <c:showBubbleSize val="0"/>
            <c:showLeaderLines val="0"/>
          </c:dLbls>
          <c:cat>
            <c:numRef>
              <c:f>Лист1!$A$2:$A$3</c:f>
              <c:numCache>
                <c:formatCode>General</c:formatCode>
                <c:ptCount val="2"/>
                <c:pt idx="0">
                  <c:v>2013</c:v>
                </c:pt>
                <c:pt idx="1">
                  <c:v>2014</c:v>
                </c:pt>
              </c:numCache>
            </c:numRef>
          </c:cat>
          <c:val>
            <c:numRef>
              <c:f>Лист1!$C$2:$C$3</c:f>
              <c:numCache>
                <c:formatCode>General</c:formatCode>
                <c:ptCount val="2"/>
                <c:pt idx="1">
                  <c:v>41.499000000000002</c:v>
                </c:pt>
              </c:numCache>
            </c:numRef>
          </c:val>
        </c:ser>
        <c:dLbls>
          <c:showLegendKey val="0"/>
          <c:showVal val="0"/>
          <c:showCatName val="0"/>
          <c:showSerName val="0"/>
          <c:showPercent val="0"/>
          <c:showBubbleSize val="0"/>
        </c:dLbls>
        <c:gapWidth val="150"/>
        <c:axId val="205187072"/>
        <c:axId val="311423488"/>
      </c:barChart>
      <c:catAx>
        <c:axId val="205187072"/>
        <c:scaling>
          <c:orientation val="minMax"/>
        </c:scaling>
        <c:delete val="0"/>
        <c:axPos val="b"/>
        <c:numFmt formatCode="General" sourceLinked="1"/>
        <c:majorTickMark val="out"/>
        <c:minorTickMark val="none"/>
        <c:tickLblPos val="nextTo"/>
        <c:crossAx val="311423488"/>
        <c:crosses val="autoZero"/>
        <c:auto val="1"/>
        <c:lblAlgn val="ctr"/>
        <c:lblOffset val="100"/>
        <c:noMultiLvlLbl val="0"/>
      </c:catAx>
      <c:valAx>
        <c:axId val="311423488"/>
        <c:scaling>
          <c:orientation val="minMax"/>
        </c:scaling>
        <c:delete val="0"/>
        <c:axPos val="l"/>
        <c:numFmt formatCode="General" sourceLinked="1"/>
        <c:majorTickMark val="out"/>
        <c:minorTickMark val="none"/>
        <c:tickLblPos val="nextTo"/>
        <c:crossAx val="205187072"/>
        <c:crosses val="autoZero"/>
        <c:crossBetween val="between"/>
      </c:valAx>
    </c:plotArea>
    <c:plotVisOnly val="1"/>
    <c:dispBlanksAs val="gap"/>
    <c:showDLblsOverMax val="0"/>
  </c:chart>
  <c:spPr>
    <a:noFill/>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latin typeface="Times New Roman" pitchFamily="18" charset="0"/>
                <a:cs typeface="Times New Roman" pitchFamily="18" charset="0"/>
              </a:defRPr>
            </a:pPr>
            <a:r>
              <a:rPr lang="uk-UA" sz="1400">
                <a:latin typeface="Times New Roman" pitchFamily="18" charset="0"/>
                <a:cs typeface="Times New Roman" pitchFamily="18" charset="0"/>
              </a:rPr>
              <a:t>Плата</a:t>
            </a:r>
            <a:r>
              <a:rPr lang="uk-UA" sz="1400" baseline="0">
                <a:latin typeface="Times New Roman" pitchFamily="18" charset="0"/>
                <a:cs typeface="Times New Roman" pitchFamily="18" charset="0"/>
              </a:rPr>
              <a:t> по соціальних угодах, грн/га</a:t>
            </a:r>
            <a:endParaRPr lang="uk-UA" sz="1400">
              <a:latin typeface="Times New Roman" pitchFamily="18" charset="0"/>
              <a:cs typeface="Times New Roman" pitchFamily="18" charset="0"/>
            </a:endParaRPr>
          </a:p>
        </c:rich>
      </c:tx>
      <c:overlay val="0"/>
    </c:title>
    <c:autoTitleDeleted val="0"/>
    <c:plotArea>
      <c:layout/>
      <c:barChart>
        <c:barDir val="col"/>
        <c:grouping val="clustered"/>
        <c:varyColors val="0"/>
        <c:ser>
          <c:idx val="1"/>
          <c:order val="1"/>
          <c:tx>
            <c:strRef>
              <c:f>Лист1!$C$1</c:f>
              <c:strCache>
                <c:ptCount val="1"/>
                <c:pt idx="0">
                  <c:v>за рік, тис. грн</c:v>
                </c:pt>
              </c:strCache>
            </c:strRef>
          </c:tx>
          <c:invertIfNegative val="0"/>
          <c:cat>
            <c:numRef>
              <c:f>Лист1!$A$2:$A$3</c:f>
              <c:numCache>
                <c:formatCode>General</c:formatCode>
                <c:ptCount val="2"/>
                <c:pt idx="0">
                  <c:v>2013</c:v>
                </c:pt>
                <c:pt idx="1">
                  <c:v>2014</c:v>
                </c:pt>
              </c:numCache>
            </c:numRef>
          </c:cat>
          <c:val>
            <c:numRef>
              <c:f>Лист1!$C$2:$C$3</c:f>
              <c:numCache>
                <c:formatCode>General</c:formatCode>
                <c:ptCount val="2"/>
                <c:pt idx="0">
                  <c:v>1570</c:v>
                </c:pt>
                <c:pt idx="1">
                  <c:v>1770</c:v>
                </c:pt>
              </c:numCache>
            </c:numRef>
          </c:val>
        </c:ser>
        <c:dLbls>
          <c:showLegendKey val="0"/>
          <c:showVal val="1"/>
          <c:showCatName val="0"/>
          <c:showSerName val="0"/>
          <c:showPercent val="0"/>
          <c:showBubbleSize val="0"/>
        </c:dLbls>
        <c:gapWidth val="378"/>
        <c:axId val="246200320"/>
        <c:axId val="311425792"/>
      </c:barChart>
      <c:barChart>
        <c:barDir val="col"/>
        <c:grouping val="clustered"/>
        <c:varyColors val="0"/>
        <c:ser>
          <c:idx val="0"/>
          <c:order val="0"/>
          <c:tx>
            <c:strRef>
              <c:f>Лист1!$B$1</c:f>
              <c:strCache>
                <c:ptCount val="1"/>
                <c:pt idx="0">
                  <c:v>з 1 га, грн</c:v>
                </c:pt>
              </c:strCache>
            </c:strRef>
          </c:tx>
          <c:invertIfNegative val="0"/>
          <c:dLbls>
            <c:numFmt formatCode="#,##0.00" sourceLinked="0"/>
            <c:showLegendKey val="0"/>
            <c:showVal val="1"/>
            <c:showCatName val="0"/>
            <c:showSerName val="0"/>
            <c:showPercent val="0"/>
            <c:showBubbleSize val="0"/>
            <c:showLeaderLines val="0"/>
          </c:dLbls>
          <c:cat>
            <c:numRef>
              <c:f>Лист1!$A$2:$A$3</c:f>
              <c:numCache>
                <c:formatCode>General</c:formatCode>
                <c:ptCount val="2"/>
                <c:pt idx="0">
                  <c:v>2013</c:v>
                </c:pt>
                <c:pt idx="1">
                  <c:v>2014</c:v>
                </c:pt>
              </c:numCache>
            </c:numRef>
          </c:cat>
          <c:val>
            <c:numRef>
              <c:f>Лист1!$B$2:$B$3</c:f>
              <c:numCache>
                <c:formatCode>General</c:formatCode>
                <c:ptCount val="2"/>
                <c:pt idx="0">
                  <c:v>37</c:v>
                </c:pt>
                <c:pt idx="1">
                  <c:v>44</c:v>
                </c:pt>
              </c:numCache>
            </c:numRef>
          </c:val>
        </c:ser>
        <c:ser>
          <c:idx val="2"/>
          <c:order val="2"/>
          <c:tx>
            <c:strRef>
              <c:f>Лист1!$D$1</c:f>
              <c:strCache>
                <c:ptCount val="1"/>
                <c:pt idx="0">
                  <c:v>Столбец1</c:v>
                </c:pt>
              </c:strCache>
            </c:strRef>
          </c:tx>
          <c:invertIfNegative val="0"/>
          <c:cat>
            <c:numRef>
              <c:f>Лист1!$A$2:$A$3</c:f>
              <c:numCache>
                <c:formatCode>General</c:formatCode>
                <c:ptCount val="2"/>
                <c:pt idx="0">
                  <c:v>2013</c:v>
                </c:pt>
                <c:pt idx="1">
                  <c:v>2014</c:v>
                </c:pt>
              </c:numCache>
            </c:numRef>
          </c:cat>
          <c:val>
            <c:numRef>
              <c:f>Лист1!$D$2:$D$3</c:f>
              <c:numCache>
                <c:formatCode>General</c:formatCode>
                <c:ptCount val="2"/>
              </c:numCache>
            </c:numRef>
          </c:val>
        </c:ser>
        <c:ser>
          <c:idx val="3"/>
          <c:order val="3"/>
          <c:tx>
            <c:strRef>
              <c:f>Лист1!$E$1</c:f>
              <c:strCache>
                <c:ptCount val="1"/>
                <c:pt idx="0">
                  <c:v>Столбец2</c:v>
                </c:pt>
              </c:strCache>
            </c:strRef>
          </c:tx>
          <c:invertIfNegative val="0"/>
          <c:cat>
            <c:numRef>
              <c:f>Лист1!$A$2:$A$3</c:f>
              <c:numCache>
                <c:formatCode>General</c:formatCode>
                <c:ptCount val="2"/>
                <c:pt idx="0">
                  <c:v>2013</c:v>
                </c:pt>
                <c:pt idx="1">
                  <c:v>2014</c:v>
                </c:pt>
              </c:numCache>
            </c:numRef>
          </c:cat>
          <c:val>
            <c:numRef>
              <c:f>Лист1!$E$2:$E$3</c:f>
              <c:numCache>
                <c:formatCode>General</c:formatCode>
                <c:ptCount val="2"/>
              </c:numCache>
            </c:numRef>
          </c:val>
        </c:ser>
        <c:dLbls>
          <c:showLegendKey val="0"/>
          <c:showVal val="0"/>
          <c:showCatName val="0"/>
          <c:showSerName val="0"/>
          <c:showPercent val="0"/>
          <c:showBubbleSize val="0"/>
        </c:dLbls>
        <c:gapWidth val="232"/>
        <c:overlap val="-7"/>
        <c:axId val="250118144"/>
        <c:axId val="311426368"/>
      </c:barChart>
      <c:catAx>
        <c:axId val="246200320"/>
        <c:scaling>
          <c:orientation val="minMax"/>
        </c:scaling>
        <c:delete val="0"/>
        <c:axPos val="b"/>
        <c:numFmt formatCode="General" sourceLinked="1"/>
        <c:majorTickMark val="out"/>
        <c:minorTickMark val="none"/>
        <c:tickLblPos val="nextTo"/>
        <c:crossAx val="311425792"/>
        <c:crosses val="autoZero"/>
        <c:auto val="1"/>
        <c:lblAlgn val="ctr"/>
        <c:lblOffset val="100"/>
        <c:noMultiLvlLbl val="0"/>
      </c:catAx>
      <c:valAx>
        <c:axId val="311425792"/>
        <c:scaling>
          <c:orientation val="minMax"/>
          <c:max val="1800"/>
          <c:min val="1200"/>
        </c:scaling>
        <c:delete val="0"/>
        <c:axPos val="l"/>
        <c:majorGridlines/>
        <c:numFmt formatCode="General" sourceLinked="1"/>
        <c:majorTickMark val="out"/>
        <c:minorTickMark val="none"/>
        <c:tickLblPos val="nextTo"/>
        <c:crossAx val="246200320"/>
        <c:crosses val="autoZero"/>
        <c:crossBetween val="between"/>
      </c:valAx>
      <c:valAx>
        <c:axId val="311426368"/>
        <c:scaling>
          <c:orientation val="minMax"/>
          <c:max val="60"/>
          <c:min val="20"/>
        </c:scaling>
        <c:delete val="0"/>
        <c:axPos val="r"/>
        <c:numFmt formatCode="General" sourceLinked="1"/>
        <c:majorTickMark val="out"/>
        <c:minorTickMark val="none"/>
        <c:tickLblPos val="nextTo"/>
        <c:crossAx val="250118144"/>
        <c:crosses val="max"/>
        <c:crossBetween val="between"/>
      </c:valAx>
      <c:catAx>
        <c:axId val="250118144"/>
        <c:scaling>
          <c:orientation val="minMax"/>
        </c:scaling>
        <c:delete val="1"/>
        <c:axPos val="b"/>
        <c:numFmt formatCode="General" sourceLinked="1"/>
        <c:majorTickMark val="out"/>
        <c:minorTickMark val="none"/>
        <c:tickLblPos val="nextTo"/>
        <c:crossAx val="311426368"/>
        <c:crosses val="autoZero"/>
        <c:auto val="1"/>
        <c:lblAlgn val="ctr"/>
        <c:lblOffset val="100"/>
        <c:noMultiLvlLbl val="0"/>
      </c:catAx>
    </c:plotArea>
    <c:legend>
      <c:legendPos val="r"/>
      <c:layout>
        <c:manualLayout>
          <c:xMode val="edge"/>
          <c:yMode val="edge"/>
          <c:x val="0.77057197767948937"/>
          <c:y val="0.3880641411059545"/>
          <c:w val="0.21295292728061693"/>
          <c:h val="0.11058873145343835"/>
        </c:manualLayout>
      </c:layout>
      <c:overlay val="0"/>
    </c:legend>
    <c:plotVisOnly val="1"/>
    <c:dispBlanksAs val="gap"/>
    <c:showDLblsOverMax val="0"/>
  </c:chart>
  <c:spPr>
    <a:noFill/>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300" baseline="0"/>
            </a:pPr>
            <a:r>
              <a:rPr lang="uk-UA" sz="1300" baseline="0"/>
              <a:t>Пасажирські перевезення 2013-2014 роки</a:t>
            </a:r>
          </a:p>
        </c:rich>
      </c:tx>
      <c:overlay val="0"/>
    </c:title>
    <c:autoTitleDeleted val="0"/>
    <c:plotArea>
      <c:layout/>
      <c:lineChart>
        <c:grouping val="standard"/>
        <c:varyColors val="0"/>
        <c:ser>
          <c:idx val="0"/>
          <c:order val="0"/>
          <c:tx>
            <c:strRef>
              <c:f>Лист1!$B$1</c:f>
              <c:strCache>
                <c:ptCount val="1"/>
                <c:pt idx="0">
                  <c:v>Пасажтрські перевезення тис. пас.</c:v>
                </c:pt>
              </c:strCache>
            </c:strRef>
          </c:tx>
          <c:marker>
            <c:symbol val="none"/>
          </c:marker>
          <c:dLbls>
            <c:dLblPos val="t"/>
            <c:showLegendKey val="0"/>
            <c:showVal val="1"/>
            <c:showCatName val="0"/>
            <c:showSerName val="0"/>
            <c:showPercent val="0"/>
            <c:showBubbleSize val="0"/>
            <c:showLeaderLines val="0"/>
          </c:dLbls>
          <c:cat>
            <c:strRef>
              <c:f>Лист1!$A$2:$A$3</c:f>
              <c:strCache>
                <c:ptCount val="2"/>
                <c:pt idx="0">
                  <c:v>2013 рік</c:v>
                </c:pt>
                <c:pt idx="1">
                  <c:v>2014 рік</c:v>
                </c:pt>
              </c:strCache>
            </c:strRef>
          </c:cat>
          <c:val>
            <c:numRef>
              <c:f>Лист1!$B$2:$B$3</c:f>
              <c:numCache>
                <c:formatCode>General</c:formatCode>
                <c:ptCount val="2"/>
                <c:pt idx="0">
                  <c:v>517.4</c:v>
                </c:pt>
                <c:pt idx="1">
                  <c:v>552.20000000000005</c:v>
                </c:pt>
              </c:numCache>
            </c:numRef>
          </c:val>
          <c:smooth val="0"/>
        </c:ser>
        <c:dLbls>
          <c:showLegendKey val="0"/>
          <c:showVal val="0"/>
          <c:showCatName val="0"/>
          <c:showSerName val="0"/>
          <c:showPercent val="0"/>
          <c:showBubbleSize val="0"/>
        </c:dLbls>
        <c:marker val="1"/>
        <c:smooth val="0"/>
        <c:axId val="202571264"/>
        <c:axId val="347226688"/>
      </c:lineChart>
      <c:lineChart>
        <c:grouping val="standard"/>
        <c:varyColors val="0"/>
        <c:ser>
          <c:idx val="1"/>
          <c:order val="1"/>
          <c:tx>
            <c:strRef>
              <c:f>Лист1!$C$1</c:f>
              <c:strCache>
                <c:ptCount val="1"/>
                <c:pt idx="0">
                  <c:v>Пасажирооборот млн.пас.км</c:v>
                </c:pt>
              </c:strCache>
            </c:strRef>
          </c:tx>
          <c:marker>
            <c:symbol val="none"/>
          </c:marker>
          <c:dPt>
            <c:idx val="1"/>
            <c:bubble3D val="0"/>
          </c:dPt>
          <c:dLbls>
            <c:dLblPos val="t"/>
            <c:showLegendKey val="0"/>
            <c:showVal val="1"/>
            <c:showCatName val="0"/>
            <c:showSerName val="0"/>
            <c:showPercent val="0"/>
            <c:showBubbleSize val="0"/>
            <c:showLeaderLines val="0"/>
          </c:dLbls>
          <c:cat>
            <c:strRef>
              <c:f>Лист1!$A$2:$A$3</c:f>
              <c:strCache>
                <c:ptCount val="2"/>
                <c:pt idx="0">
                  <c:v>2013 рік</c:v>
                </c:pt>
                <c:pt idx="1">
                  <c:v>2014 рік</c:v>
                </c:pt>
              </c:strCache>
            </c:strRef>
          </c:cat>
          <c:val>
            <c:numRef>
              <c:f>Лист1!$C$2:$C$3</c:f>
              <c:numCache>
                <c:formatCode>General</c:formatCode>
                <c:ptCount val="2"/>
                <c:pt idx="0" formatCode="0.0">
                  <c:v>18</c:v>
                </c:pt>
                <c:pt idx="1">
                  <c:v>22.9</c:v>
                </c:pt>
              </c:numCache>
            </c:numRef>
          </c:val>
          <c:smooth val="0"/>
        </c:ser>
        <c:dLbls>
          <c:showLegendKey val="0"/>
          <c:showVal val="0"/>
          <c:showCatName val="0"/>
          <c:showSerName val="0"/>
          <c:showPercent val="0"/>
          <c:showBubbleSize val="0"/>
        </c:dLbls>
        <c:marker val="1"/>
        <c:smooth val="0"/>
        <c:axId val="242973696"/>
        <c:axId val="347227264"/>
      </c:lineChart>
      <c:catAx>
        <c:axId val="202571264"/>
        <c:scaling>
          <c:orientation val="minMax"/>
        </c:scaling>
        <c:delete val="0"/>
        <c:axPos val="b"/>
        <c:numFmt formatCode="General" sourceLinked="1"/>
        <c:majorTickMark val="none"/>
        <c:minorTickMark val="none"/>
        <c:tickLblPos val="nextTo"/>
        <c:txPr>
          <a:bodyPr rot="-60000000" vert="horz"/>
          <a:lstStyle/>
          <a:p>
            <a:pPr>
              <a:defRPr/>
            </a:pPr>
            <a:endParaRPr lang="uk-UA"/>
          </a:p>
        </c:txPr>
        <c:crossAx val="347226688"/>
        <c:crosses val="autoZero"/>
        <c:auto val="1"/>
        <c:lblAlgn val="ctr"/>
        <c:lblOffset val="100"/>
        <c:noMultiLvlLbl val="0"/>
      </c:catAx>
      <c:valAx>
        <c:axId val="347226688"/>
        <c:scaling>
          <c:orientation val="minMax"/>
          <c:max val="600"/>
          <c:min val="0"/>
        </c:scaling>
        <c:delete val="0"/>
        <c:axPos val="l"/>
        <c:majorGridlines/>
        <c:numFmt formatCode="General" sourceLinked="1"/>
        <c:majorTickMark val="out"/>
        <c:minorTickMark val="none"/>
        <c:tickLblPos val="nextTo"/>
        <c:txPr>
          <a:bodyPr rot="-60000000" vert="horz"/>
          <a:lstStyle/>
          <a:p>
            <a:pPr>
              <a:defRPr/>
            </a:pPr>
            <a:endParaRPr lang="uk-UA"/>
          </a:p>
        </c:txPr>
        <c:crossAx val="202571264"/>
        <c:crosses val="autoZero"/>
        <c:crossBetween val="between"/>
      </c:valAx>
      <c:valAx>
        <c:axId val="347227264"/>
        <c:scaling>
          <c:orientation val="minMax"/>
          <c:max val="60"/>
          <c:min val="15"/>
        </c:scaling>
        <c:delete val="0"/>
        <c:axPos val="r"/>
        <c:numFmt formatCode="0.0" sourceLinked="1"/>
        <c:majorTickMark val="out"/>
        <c:minorTickMark val="none"/>
        <c:tickLblPos val="nextTo"/>
        <c:crossAx val="242973696"/>
        <c:crosses val="max"/>
        <c:crossBetween val="between"/>
      </c:valAx>
      <c:catAx>
        <c:axId val="242973696"/>
        <c:scaling>
          <c:orientation val="minMax"/>
        </c:scaling>
        <c:delete val="1"/>
        <c:axPos val="b"/>
        <c:majorTickMark val="out"/>
        <c:minorTickMark val="none"/>
        <c:tickLblPos val="nextTo"/>
        <c:crossAx val="347227264"/>
        <c:crosses val="autoZero"/>
        <c:auto val="1"/>
        <c:lblAlgn val="ctr"/>
        <c:lblOffset val="100"/>
        <c:noMultiLvlLbl val="0"/>
      </c:catAx>
      <c:dTable>
        <c:showHorzBorder val="1"/>
        <c:showVertBorder val="1"/>
        <c:showOutline val="1"/>
        <c:showKeys val="1"/>
      </c:dTable>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uk-UA"/>
  <c:roundedCorners val="1"/>
  <c:style val="2"/>
  <c:chart>
    <c:autoTitleDeleted val="1"/>
    <c:view3D>
      <c:rotX val="0"/>
      <c:rotY val="0"/>
      <c:rAngAx val="1"/>
    </c:view3D>
    <c:floor>
      <c:thickness val="0"/>
    </c:floor>
    <c:sideWall>
      <c:thickness val="0"/>
    </c:sideWall>
    <c:backWall>
      <c:thickness val="0"/>
    </c:backWall>
    <c:plotArea>
      <c:layout>
        <c:manualLayout>
          <c:layoutTarget val="inner"/>
          <c:xMode val="edge"/>
          <c:yMode val="edge"/>
          <c:x val="0.40993658012814921"/>
          <c:y val="9.365516967809755E-3"/>
          <c:w val="0.58996912910110855"/>
          <c:h val="0.89670469327369451"/>
        </c:manualLayout>
      </c:layout>
      <c:bar3DChart>
        <c:barDir val="bar"/>
        <c:grouping val="clustered"/>
        <c:varyColors val="1"/>
        <c:ser>
          <c:idx val="0"/>
          <c:order val="0"/>
          <c:tx>
            <c:strRef>
              <c:f>Лист2!$B$1</c:f>
              <c:strCache>
                <c:ptCount val="1"/>
                <c:pt idx="0">
                  <c:v>2012 рік</c:v>
                </c:pt>
              </c:strCache>
            </c:strRef>
          </c:tx>
          <c:spPr>
            <a:solidFill>
              <a:srgbClr val="00B050"/>
            </a:solidFill>
          </c:spPr>
          <c:invertIfNegative val="1"/>
          <c:cat>
            <c:strRef>
              <c:f>Лист2!$A$2:$A$9</c:f>
              <c:strCache>
                <c:ptCount val="8"/>
                <c:pt idx="0">
                  <c:v>Аграрної політики та земельних відносин</c:v>
                </c:pt>
                <c:pt idx="1">
                  <c:v>Соціального захисту</c:v>
                </c:pt>
                <c:pt idx="2">
                  <c:v>Праці та заробітної плати</c:v>
                </c:pt>
                <c:pt idx="3">
                  <c:v>Охорона здоров’я</c:v>
                </c:pt>
                <c:pt idx="4">
                  <c:v>Комунального господарства, благоустрою</c:v>
                </c:pt>
                <c:pt idx="5">
                  <c:v>Житлової політики</c:v>
                </c:pt>
                <c:pt idx="6">
                  <c:v>Освіти, наукової, науково-технічної, інноваційної діяльності та інтелектуальної власності</c:v>
                </c:pt>
                <c:pt idx="7">
                  <c:v>Інші питання</c:v>
                </c:pt>
              </c:strCache>
            </c:strRef>
          </c:cat>
          <c:val>
            <c:numRef>
              <c:f>Лист2!$B$2:$B$9</c:f>
              <c:numCache>
                <c:formatCode>0%</c:formatCode>
                <c:ptCount val="8"/>
                <c:pt idx="0">
                  <c:v>0.21095890410958903</c:v>
                </c:pt>
                <c:pt idx="1">
                  <c:v>0.26027397260273971</c:v>
                </c:pt>
                <c:pt idx="2">
                  <c:v>7.3972602739726029E-2</c:v>
                </c:pt>
                <c:pt idx="3">
                  <c:v>4.1095890410958902E-2</c:v>
                </c:pt>
                <c:pt idx="4">
                  <c:v>0.14246575342465753</c:v>
                </c:pt>
                <c:pt idx="5">
                  <c:v>3.5616438356164383E-2</c:v>
                </c:pt>
                <c:pt idx="6">
                  <c:v>4.1095890410958902E-2</c:v>
                </c:pt>
                <c:pt idx="7">
                  <c:v>0.2</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ser>
          <c:idx val="1"/>
          <c:order val="1"/>
          <c:tx>
            <c:strRef>
              <c:f>Лист2!$C$1</c:f>
              <c:strCache>
                <c:ptCount val="1"/>
                <c:pt idx="0">
                  <c:v>2013 рік</c:v>
                </c:pt>
              </c:strCache>
            </c:strRef>
          </c:tx>
          <c:spPr>
            <a:solidFill>
              <a:srgbClr val="FFC000"/>
            </a:solidFill>
          </c:spPr>
          <c:invertIfNegative val="1"/>
          <c:cat>
            <c:strRef>
              <c:f>Лист2!$A$2:$A$9</c:f>
              <c:strCache>
                <c:ptCount val="8"/>
                <c:pt idx="0">
                  <c:v>Аграрної політики та земельних відносин</c:v>
                </c:pt>
                <c:pt idx="1">
                  <c:v>Соціального захисту</c:v>
                </c:pt>
                <c:pt idx="2">
                  <c:v>Праці та заробітної плати</c:v>
                </c:pt>
                <c:pt idx="3">
                  <c:v>Охорона здоров’я</c:v>
                </c:pt>
                <c:pt idx="4">
                  <c:v>Комунального господарства, благоустрою</c:v>
                </c:pt>
                <c:pt idx="5">
                  <c:v>Житлової політики</c:v>
                </c:pt>
                <c:pt idx="6">
                  <c:v>Освіти, наукової, науково-технічної, інноваційної діяльності та інтелектуальної власності</c:v>
                </c:pt>
                <c:pt idx="7">
                  <c:v>Інші питання</c:v>
                </c:pt>
              </c:strCache>
            </c:strRef>
          </c:cat>
          <c:val>
            <c:numRef>
              <c:f>Лист2!$C$2:$C$9</c:f>
              <c:numCache>
                <c:formatCode>0%</c:formatCode>
                <c:ptCount val="8"/>
                <c:pt idx="0">
                  <c:v>0.17602996254681649</c:v>
                </c:pt>
                <c:pt idx="1">
                  <c:v>0.28464419475655428</c:v>
                </c:pt>
                <c:pt idx="2">
                  <c:v>7.116104868913857E-2</c:v>
                </c:pt>
                <c:pt idx="3">
                  <c:v>8.98876404494382E-2</c:v>
                </c:pt>
                <c:pt idx="4">
                  <c:v>0.12734082397003746</c:v>
                </c:pt>
                <c:pt idx="5">
                  <c:v>2.9962546816479401E-2</c:v>
                </c:pt>
                <c:pt idx="6">
                  <c:v>0.03</c:v>
                </c:pt>
                <c:pt idx="7">
                  <c:v>0.18726591760299627</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ser>
          <c:idx val="2"/>
          <c:order val="2"/>
          <c:tx>
            <c:strRef>
              <c:f>Лист2!$D$1</c:f>
              <c:strCache>
                <c:ptCount val="1"/>
                <c:pt idx="0">
                  <c:v>2014 рік</c:v>
                </c:pt>
              </c:strCache>
            </c:strRef>
          </c:tx>
          <c:spPr>
            <a:solidFill>
              <a:srgbClr val="0070C0"/>
            </a:solidFill>
          </c:spPr>
          <c:invertIfNegative val="1"/>
          <c:cat>
            <c:strRef>
              <c:f>Лист2!$A$2:$A$9</c:f>
              <c:strCache>
                <c:ptCount val="8"/>
                <c:pt idx="0">
                  <c:v>Аграрної політики та земельних відносин</c:v>
                </c:pt>
                <c:pt idx="1">
                  <c:v>Соціального захисту</c:v>
                </c:pt>
                <c:pt idx="2">
                  <c:v>Праці та заробітної плати</c:v>
                </c:pt>
                <c:pt idx="3">
                  <c:v>Охорона здоров’я</c:v>
                </c:pt>
                <c:pt idx="4">
                  <c:v>Комунального господарства, благоустрою</c:v>
                </c:pt>
                <c:pt idx="5">
                  <c:v>Житлової політики</c:v>
                </c:pt>
                <c:pt idx="6">
                  <c:v>Освіти, наукової, науково-технічної, інноваційної діяльності та інтелектуальної власності</c:v>
                </c:pt>
                <c:pt idx="7">
                  <c:v>Інші питання</c:v>
                </c:pt>
              </c:strCache>
            </c:strRef>
          </c:cat>
          <c:val>
            <c:numRef>
              <c:f>Лист2!$D$2:$D$9</c:f>
              <c:numCache>
                <c:formatCode>0%</c:formatCode>
                <c:ptCount val="8"/>
                <c:pt idx="0">
                  <c:v>0.13058419243986255</c:v>
                </c:pt>
                <c:pt idx="1">
                  <c:v>0.41237113402061853</c:v>
                </c:pt>
                <c:pt idx="2">
                  <c:v>7.903780068728522E-2</c:v>
                </c:pt>
                <c:pt idx="3">
                  <c:v>4.1237113402061855E-2</c:v>
                </c:pt>
                <c:pt idx="4">
                  <c:v>7.2164948453608241E-2</c:v>
                </c:pt>
                <c:pt idx="5">
                  <c:v>5.1546391752577317E-2</c:v>
                </c:pt>
                <c:pt idx="6">
                  <c:v>3.7800687285223365E-2</c:v>
                </c:pt>
                <c:pt idx="7">
                  <c:v>0.17525773195876287</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Lst>
        </c:ser>
        <c:dLbls>
          <c:showLegendKey val="0"/>
          <c:showVal val="1"/>
          <c:showCatName val="0"/>
          <c:showSerName val="0"/>
          <c:showPercent val="0"/>
          <c:showBubbleSize val="0"/>
        </c:dLbls>
        <c:gapWidth val="150"/>
        <c:shape val="box"/>
        <c:axId val="279357440"/>
        <c:axId val="276929280"/>
        <c:axId val="0"/>
      </c:bar3DChart>
      <c:catAx>
        <c:axId val="279357440"/>
        <c:scaling>
          <c:orientation val="minMax"/>
        </c:scaling>
        <c:delete val="0"/>
        <c:axPos val="l"/>
        <c:majorTickMark val="out"/>
        <c:minorTickMark val="cross"/>
        <c:tickLblPos val="nextTo"/>
        <c:txPr>
          <a:bodyPr anchor="ctr" anchorCtr="1"/>
          <a:lstStyle/>
          <a:p>
            <a:pPr>
              <a:defRPr sz="1000" baseline="0">
                <a:latin typeface="Times New Roman" pitchFamily="18" charset="0"/>
                <a:cs typeface="Times New Roman" pitchFamily="18" charset="0"/>
              </a:defRPr>
            </a:pPr>
            <a:endParaRPr lang="uk-UA"/>
          </a:p>
        </c:txPr>
        <c:crossAx val="276929280"/>
        <c:crosses val="autoZero"/>
        <c:auto val="1"/>
        <c:lblAlgn val="ctr"/>
        <c:lblOffset val="100"/>
        <c:noMultiLvlLbl val="1"/>
      </c:catAx>
      <c:valAx>
        <c:axId val="276929280"/>
        <c:scaling>
          <c:orientation val="minMax"/>
        </c:scaling>
        <c:delete val="1"/>
        <c:axPos val="b"/>
        <c:numFmt formatCode="0%" sourceLinked="1"/>
        <c:majorTickMark val="out"/>
        <c:minorTickMark val="cross"/>
        <c:tickLblPos val="nextTo"/>
        <c:crossAx val="279357440"/>
        <c:crosses val="autoZero"/>
        <c:crossBetween val="between"/>
      </c:valAx>
    </c:plotArea>
    <c:legend>
      <c:legendPos val="r"/>
      <c:overlay val="0"/>
    </c:legend>
    <c:plotVisOnly val="1"/>
    <c:dispBlanksAs val="zero"/>
    <c:showDLblsOverMax val="1"/>
  </c:chart>
  <c:spPr>
    <a:ln>
      <a:noFill/>
    </a:ln>
  </c:spPr>
  <c:externalData r:id="rId1">
    <c:autoUpdate val="1"/>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uk-UA" sz="1200"/>
              <a:t>Прибуток підприємств</a:t>
            </a:r>
            <a:r>
              <a:rPr lang="uk-UA" sz="1200" baseline="0"/>
              <a:t> 2013-2014 роки, млн. грн</a:t>
            </a:r>
            <a:endParaRPr lang="uk-UA" sz="1200"/>
          </a:p>
        </c:rich>
      </c:tx>
      <c:layout>
        <c:manualLayout>
          <c:xMode val="edge"/>
          <c:yMode val="edge"/>
          <c:x val="0.16866548949308546"/>
          <c:y val="2.8528983059388256E-2"/>
        </c:manualLayout>
      </c:layout>
      <c:overlay val="0"/>
    </c:title>
    <c:autoTitleDeleted val="0"/>
    <c:plotArea>
      <c:layout>
        <c:manualLayout>
          <c:layoutTarget val="inner"/>
          <c:xMode val="edge"/>
          <c:yMode val="edge"/>
          <c:x val="0.17095503682568727"/>
          <c:y val="0.16001963371549405"/>
          <c:w val="0.68167994251339792"/>
          <c:h val="0.78265353041198715"/>
        </c:manualLayout>
      </c:layout>
      <c:barChart>
        <c:barDir val="col"/>
        <c:grouping val="clustered"/>
        <c:varyColors val="0"/>
        <c:ser>
          <c:idx val="0"/>
          <c:order val="0"/>
          <c:tx>
            <c:strRef>
              <c:f>Лист1!$B$1</c:f>
              <c:strCache>
                <c:ptCount val="1"/>
                <c:pt idx="0">
                  <c:v>Ряд 1</c:v>
                </c:pt>
              </c:strCache>
            </c:strRef>
          </c:tx>
          <c:invertIfNegative val="0"/>
          <c:dPt>
            <c:idx val="0"/>
            <c:invertIfNegative val="0"/>
            <c:bubble3D val="0"/>
            <c:spPr>
              <a:solidFill>
                <a:schemeClr val="accent6">
                  <a:lumMod val="75000"/>
                </a:schemeClr>
              </a:solidFill>
            </c:spPr>
          </c:dPt>
          <c:dLbls>
            <c:dLblPos val="outEnd"/>
            <c:showLegendKey val="0"/>
            <c:showVal val="1"/>
            <c:showCatName val="0"/>
            <c:showSerName val="0"/>
            <c:showPercent val="0"/>
            <c:showBubbleSize val="0"/>
            <c:showLeaderLines val="0"/>
          </c:dLbls>
          <c:trendline>
            <c:trendlineType val="linear"/>
            <c:dispRSqr val="0"/>
            <c:dispEq val="0"/>
          </c:trendline>
          <c:cat>
            <c:numRef>
              <c:f>Лист1!$A$2:$A$3</c:f>
              <c:numCache>
                <c:formatCode>General</c:formatCode>
                <c:ptCount val="2"/>
                <c:pt idx="0">
                  <c:v>2013</c:v>
                </c:pt>
                <c:pt idx="1">
                  <c:v>2014</c:v>
                </c:pt>
              </c:numCache>
            </c:numRef>
          </c:cat>
          <c:val>
            <c:numRef>
              <c:f>Лист1!$B$2:$B$3</c:f>
              <c:numCache>
                <c:formatCode>General</c:formatCode>
                <c:ptCount val="2"/>
                <c:pt idx="0">
                  <c:v>-12.542999999999999</c:v>
                </c:pt>
                <c:pt idx="1">
                  <c:v>144.495</c:v>
                </c:pt>
              </c:numCache>
            </c:numRef>
          </c:val>
        </c:ser>
        <c:dLbls>
          <c:showLegendKey val="0"/>
          <c:showVal val="0"/>
          <c:showCatName val="0"/>
          <c:showSerName val="0"/>
          <c:showPercent val="0"/>
          <c:showBubbleSize val="0"/>
        </c:dLbls>
        <c:gapWidth val="150"/>
        <c:axId val="281318400"/>
        <c:axId val="311403072"/>
      </c:barChart>
      <c:catAx>
        <c:axId val="281318400"/>
        <c:scaling>
          <c:orientation val="minMax"/>
        </c:scaling>
        <c:delete val="0"/>
        <c:axPos val="b"/>
        <c:numFmt formatCode="General" sourceLinked="1"/>
        <c:majorTickMark val="out"/>
        <c:minorTickMark val="none"/>
        <c:tickLblPos val="nextTo"/>
        <c:crossAx val="311403072"/>
        <c:crosses val="autoZero"/>
        <c:auto val="1"/>
        <c:lblAlgn val="ctr"/>
        <c:lblOffset val="100"/>
        <c:noMultiLvlLbl val="0"/>
      </c:catAx>
      <c:valAx>
        <c:axId val="311403072"/>
        <c:scaling>
          <c:orientation val="minMax"/>
        </c:scaling>
        <c:delete val="0"/>
        <c:axPos val="l"/>
        <c:majorGridlines/>
        <c:numFmt formatCode="General" sourceLinked="1"/>
        <c:majorTickMark val="out"/>
        <c:minorTickMark val="none"/>
        <c:tickLblPos val="nextTo"/>
        <c:crossAx val="281318400"/>
        <c:crosses val="autoZero"/>
        <c:crossBetween val="between"/>
      </c:valAx>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uk-UA" sz="1200"/>
              <a:t>Структура</a:t>
            </a:r>
            <a:r>
              <a:rPr lang="uk-UA" sz="1200" baseline="0"/>
              <a:t> суб'єктів господарювання 2013-2014 роки</a:t>
            </a:r>
            <a:endParaRPr lang="uk-UA" sz="1200"/>
          </a:p>
        </c:rich>
      </c:tx>
      <c:overlay val="0"/>
    </c:title>
    <c:autoTitleDeleted val="0"/>
    <c:plotArea>
      <c:layout/>
      <c:barChart>
        <c:barDir val="col"/>
        <c:grouping val="stacked"/>
        <c:varyColors val="0"/>
        <c:ser>
          <c:idx val="0"/>
          <c:order val="0"/>
          <c:tx>
            <c:strRef>
              <c:f>Лист1!$B$1</c:f>
              <c:strCache>
                <c:ptCount val="1"/>
                <c:pt idx="0">
                  <c:v>юридичні особи</c:v>
                </c:pt>
              </c:strCache>
            </c:strRef>
          </c:tx>
          <c:invertIfNegative val="0"/>
          <c:cat>
            <c:numRef>
              <c:f>Лист1!$A$2:$A$3</c:f>
              <c:numCache>
                <c:formatCode>General</c:formatCode>
                <c:ptCount val="2"/>
                <c:pt idx="0">
                  <c:v>2013</c:v>
                </c:pt>
                <c:pt idx="1">
                  <c:v>2014</c:v>
                </c:pt>
              </c:numCache>
            </c:numRef>
          </c:cat>
          <c:val>
            <c:numRef>
              <c:f>Лист1!$B$2:$B$3</c:f>
              <c:numCache>
                <c:formatCode>General</c:formatCode>
                <c:ptCount val="2"/>
                <c:pt idx="0">
                  <c:v>265</c:v>
                </c:pt>
                <c:pt idx="1">
                  <c:v>251</c:v>
                </c:pt>
              </c:numCache>
            </c:numRef>
          </c:val>
        </c:ser>
        <c:ser>
          <c:idx val="1"/>
          <c:order val="1"/>
          <c:tx>
            <c:strRef>
              <c:f>Лист1!$C$1</c:f>
              <c:strCache>
                <c:ptCount val="1"/>
                <c:pt idx="0">
                  <c:v>фізичні особи</c:v>
                </c:pt>
              </c:strCache>
            </c:strRef>
          </c:tx>
          <c:spPr>
            <a:solidFill>
              <a:schemeClr val="accent6">
                <a:lumMod val="75000"/>
              </a:schemeClr>
            </a:solidFill>
          </c:spPr>
          <c:invertIfNegative val="0"/>
          <c:cat>
            <c:numRef>
              <c:f>Лист1!$A$2:$A$3</c:f>
              <c:numCache>
                <c:formatCode>General</c:formatCode>
                <c:ptCount val="2"/>
                <c:pt idx="0">
                  <c:v>2013</c:v>
                </c:pt>
                <c:pt idx="1">
                  <c:v>2014</c:v>
                </c:pt>
              </c:numCache>
            </c:numRef>
          </c:cat>
          <c:val>
            <c:numRef>
              <c:f>Лист1!$C$2:$C$3</c:f>
              <c:numCache>
                <c:formatCode>General</c:formatCode>
                <c:ptCount val="2"/>
                <c:pt idx="0">
                  <c:v>1477</c:v>
                </c:pt>
                <c:pt idx="1">
                  <c:v>1411</c:v>
                </c:pt>
              </c:numCache>
            </c:numRef>
          </c:val>
        </c:ser>
        <c:dLbls>
          <c:dLblPos val="ctr"/>
          <c:showLegendKey val="0"/>
          <c:showVal val="1"/>
          <c:showCatName val="0"/>
          <c:showSerName val="0"/>
          <c:showPercent val="0"/>
          <c:showBubbleSize val="0"/>
        </c:dLbls>
        <c:gapWidth val="150"/>
        <c:overlap val="100"/>
        <c:axId val="279358464"/>
        <c:axId val="311404800"/>
      </c:barChart>
      <c:catAx>
        <c:axId val="279358464"/>
        <c:scaling>
          <c:orientation val="minMax"/>
        </c:scaling>
        <c:delete val="0"/>
        <c:axPos val="b"/>
        <c:numFmt formatCode="General" sourceLinked="1"/>
        <c:majorTickMark val="out"/>
        <c:minorTickMark val="none"/>
        <c:tickLblPos val="nextTo"/>
        <c:crossAx val="311404800"/>
        <c:crosses val="autoZero"/>
        <c:auto val="1"/>
        <c:lblAlgn val="ctr"/>
        <c:lblOffset val="100"/>
        <c:noMultiLvlLbl val="0"/>
      </c:catAx>
      <c:valAx>
        <c:axId val="311404800"/>
        <c:scaling>
          <c:orientation val="minMax"/>
        </c:scaling>
        <c:delete val="0"/>
        <c:axPos val="l"/>
        <c:majorGridlines/>
        <c:numFmt formatCode="General" sourceLinked="1"/>
        <c:majorTickMark val="out"/>
        <c:minorTickMark val="none"/>
        <c:tickLblPos val="nextTo"/>
        <c:crossAx val="279358464"/>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uk-UA" sz="1200"/>
              <a:t>Прямі іноземні інвестиції 2013-2014 роки </a:t>
            </a:r>
          </a:p>
        </c:rich>
      </c:tx>
      <c:overlay val="0"/>
    </c:title>
    <c:autoTitleDeleted val="0"/>
    <c:plotArea>
      <c:layout/>
      <c:barChart>
        <c:barDir val="col"/>
        <c:grouping val="clustered"/>
        <c:varyColors val="0"/>
        <c:ser>
          <c:idx val="0"/>
          <c:order val="0"/>
          <c:tx>
            <c:strRef>
              <c:f>Лист1!$B$1</c:f>
              <c:strCache>
                <c:ptCount val="1"/>
                <c:pt idx="0">
                  <c:v>за рік, млн. дол США</c:v>
                </c:pt>
              </c:strCache>
            </c:strRef>
          </c:tx>
          <c:invertIfNegative val="0"/>
          <c:dLbls>
            <c:dLblPos val="outEnd"/>
            <c:showLegendKey val="0"/>
            <c:showVal val="1"/>
            <c:showCatName val="0"/>
            <c:showSerName val="0"/>
            <c:showPercent val="0"/>
            <c:showBubbleSize val="0"/>
            <c:showLeaderLines val="0"/>
          </c:dLbls>
          <c:cat>
            <c:numRef>
              <c:f>Лист1!$A$2:$A$3</c:f>
              <c:numCache>
                <c:formatCode>General</c:formatCode>
                <c:ptCount val="2"/>
                <c:pt idx="0">
                  <c:v>2013</c:v>
                </c:pt>
                <c:pt idx="1">
                  <c:v>2014</c:v>
                </c:pt>
              </c:numCache>
            </c:numRef>
          </c:cat>
          <c:val>
            <c:numRef>
              <c:f>Лист1!$B$2:$B$3</c:f>
              <c:numCache>
                <c:formatCode>General</c:formatCode>
                <c:ptCount val="2"/>
                <c:pt idx="0">
                  <c:v>2647.2</c:v>
                </c:pt>
                <c:pt idx="1">
                  <c:v>2899.3</c:v>
                </c:pt>
              </c:numCache>
            </c:numRef>
          </c:val>
        </c:ser>
        <c:ser>
          <c:idx val="2"/>
          <c:order val="2"/>
          <c:tx>
            <c:strRef>
              <c:f>Лист1!$D$1</c:f>
              <c:strCache>
                <c:ptCount val="1"/>
                <c:pt idx="0">
                  <c:v>х</c:v>
                </c:pt>
              </c:strCache>
            </c:strRef>
          </c:tx>
          <c:invertIfNegative val="0"/>
          <c:cat>
            <c:numRef>
              <c:f>Лист1!$A$2:$A$3</c:f>
              <c:numCache>
                <c:formatCode>General</c:formatCode>
                <c:ptCount val="2"/>
                <c:pt idx="0">
                  <c:v>2013</c:v>
                </c:pt>
                <c:pt idx="1">
                  <c:v>2014</c:v>
                </c:pt>
              </c:numCache>
            </c:numRef>
          </c:cat>
          <c:val>
            <c:numRef>
              <c:f>Лист1!$D$2:$D$3</c:f>
              <c:numCache>
                <c:formatCode>General</c:formatCode>
                <c:ptCount val="2"/>
              </c:numCache>
            </c:numRef>
          </c:val>
        </c:ser>
        <c:ser>
          <c:idx val="3"/>
          <c:order val="3"/>
          <c:tx>
            <c:strRef>
              <c:f>Лист1!$E$1</c:f>
              <c:strCache>
                <c:ptCount val="1"/>
                <c:pt idx="0">
                  <c:v>я</c:v>
                </c:pt>
              </c:strCache>
            </c:strRef>
          </c:tx>
          <c:invertIfNegative val="0"/>
          <c:cat>
            <c:numRef>
              <c:f>Лист1!$A$2:$A$3</c:f>
              <c:numCache>
                <c:formatCode>General</c:formatCode>
                <c:ptCount val="2"/>
                <c:pt idx="0">
                  <c:v>2013</c:v>
                </c:pt>
                <c:pt idx="1">
                  <c:v>2014</c:v>
                </c:pt>
              </c:numCache>
            </c:numRef>
          </c:cat>
          <c:val>
            <c:numRef>
              <c:f>Лист1!$E$2:$E$3</c:f>
              <c:numCache>
                <c:formatCode>General</c:formatCode>
                <c:ptCount val="2"/>
              </c:numCache>
            </c:numRef>
          </c:val>
        </c:ser>
        <c:dLbls>
          <c:showLegendKey val="0"/>
          <c:showVal val="0"/>
          <c:showCatName val="0"/>
          <c:showSerName val="0"/>
          <c:showPercent val="0"/>
          <c:showBubbleSize val="0"/>
        </c:dLbls>
        <c:gapWidth val="150"/>
        <c:axId val="246201344"/>
        <c:axId val="311406528"/>
      </c:barChart>
      <c:barChart>
        <c:barDir val="col"/>
        <c:grouping val="clustered"/>
        <c:varyColors val="0"/>
        <c:ser>
          <c:idx val="1"/>
          <c:order val="1"/>
          <c:tx>
            <c:strRef>
              <c:f>Лист1!$C$1</c:f>
              <c:strCache>
                <c:ptCount val="1"/>
                <c:pt idx="0">
                  <c:v>на 1 особу, дол. США</c:v>
                </c:pt>
              </c:strCache>
            </c:strRef>
          </c:tx>
          <c:invertIfNegative val="0"/>
          <c:dLbls>
            <c:dLblPos val="outEnd"/>
            <c:showLegendKey val="0"/>
            <c:showVal val="1"/>
            <c:showCatName val="0"/>
            <c:showSerName val="0"/>
            <c:showPercent val="0"/>
            <c:showBubbleSize val="0"/>
            <c:showLeaderLines val="0"/>
          </c:dLbls>
          <c:cat>
            <c:numRef>
              <c:f>Лист1!$A$2:$A$3</c:f>
              <c:numCache>
                <c:formatCode>General</c:formatCode>
                <c:ptCount val="2"/>
                <c:pt idx="0">
                  <c:v>2013</c:v>
                </c:pt>
                <c:pt idx="1">
                  <c:v>2014</c:v>
                </c:pt>
              </c:numCache>
            </c:numRef>
          </c:cat>
          <c:val>
            <c:numRef>
              <c:f>Лист1!$C$2:$C$3</c:f>
              <c:numCache>
                <c:formatCode>General</c:formatCode>
                <c:ptCount val="2"/>
                <c:pt idx="0">
                  <c:v>76.5</c:v>
                </c:pt>
                <c:pt idx="1">
                  <c:v>85.3</c:v>
                </c:pt>
              </c:numCache>
            </c:numRef>
          </c:val>
        </c:ser>
        <c:dLbls>
          <c:showLegendKey val="0"/>
          <c:showVal val="0"/>
          <c:showCatName val="0"/>
          <c:showSerName val="0"/>
          <c:showPercent val="0"/>
          <c:showBubbleSize val="0"/>
        </c:dLbls>
        <c:gapWidth val="350"/>
        <c:axId val="246201856"/>
        <c:axId val="311407104"/>
      </c:barChart>
      <c:catAx>
        <c:axId val="246201344"/>
        <c:scaling>
          <c:orientation val="minMax"/>
        </c:scaling>
        <c:delete val="0"/>
        <c:axPos val="b"/>
        <c:numFmt formatCode="General" sourceLinked="1"/>
        <c:majorTickMark val="out"/>
        <c:minorTickMark val="none"/>
        <c:tickLblPos val="nextTo"/>
        <c:crossAx val="311406528"/>
        <c:crosses val="autoZero"/>
        <c:auto val="1"/>
        <c:lblAlgn val="ctr"/>
        <c:lblOffset val="100"/>
        <c:noMultiLvlLbl val="0"/>
      </c:catAx>
      <c:valAx>
        <c:axId val="311406528"/>
        <c:scaling>
          <c:orientation val="minMax"/>
          <c:max val="3200"/>
          <c:min val="1500"/>
        </c:scaling>
        <c:delete val="0"/>
        <c:axPos val="l"/>
        <c:majorGridlines/>
        <c:numFmt formatCode="General" sourceLinked="1"/>
        <c:majorTickMark val="out"/>
        <c:minorTickMark val="none"/>
        <c:tickLblPos val="nextTo"/>
        <c:crossAx val="246201344"/>
        <c:crosses val="autoZero"/>
        <c:crossBetween val="between"/>
      </c:valAx>
      <c:valAx>
        <c:axId val="311407104"/>
        <c:scaling>
          <c:orientation val="minMax"/>
          <c:max val="110"/>
          <c:min val="65"/>
        </c:scaling>
        <c:delete val="0"/>
        <c:axPos val="r"/>
        <c:numFmt formatCode="General" sourceLinked="1"/>
        <c:majorTickMark val="out"/>
        <c:minorTickMark val="none"/>
        <c:tickLblPos val="nextTo"/>
        <c:crossAx val="246201856"/>
        <c:crosses val="max"/>
        <c:crossBetween val="between"/>
      </c:valAx>
      <c:catAx>
        <c:axId val="246201856"/>
        <c:scaling>
          <c:orientation val="minMax"/>
        </c:scaling>
        <c:delete val="1"/>
        <c:axPos val="b"/>
        <c:numFmt formatCode="General" sourceLinked="1"/>
        <c:majorTickMark val="out"/>
        <c:minorTickMark val="none"/>
        <c:tickLblPos val="nextTo"/>
        <c:crossAx val="311407104"/>
        <c:crosses val="autoZero"/>
        <c:auto val="1"/>
        <c:lblAlgn val="ctr"/>
        <c:lblOffset val="100"/>
        <c:noMultiLvlLbl val="0"/>
      </c:catAx>
    </c:plotArea>
    <c:legend>
      <c:legendPos val="r"/>
      <c:legendEntry>
        <c:idx val="1"/>
        <c:delete val="1"/>
      </c:legendEntry>
      <c:legendEntry>
        <c:idx val="2"/>
        <c:delete val="1"/>
      </c:legendEntry>
      <c:overlay val="0"/>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a:pPr>
            <a:r>
              <a:rPr lang="uk-UA" sz="1600"/>
              <a:t>Структура зведеного бюджету</a:t>
            </a:r>
          </a:p>
        </c:rich>
      </c:tx>
      <c:overlay val="0"/>
    </c:title>
    <c:autoTitleDeleted val="0"/>
    <c:plotArea>
      <c:layout/>
      <c:pieChart>
        <c:varyColors val="1"/>
        <c:ser>
          <c:idx val="0"/>
          <c:order val="0"/>
          <c:tx>
            <c:strRef>
              <c:f>Лист1!$B$1</c:f>
              <c:strCache>
                <c:ptCount val="1"/>
                <c:pt idx="0">
                  <c:v>Структура зведеного бюджету</c:v>
                </c:pt>
              </c:strCache>
            </c:strRef>
          </c:tx>
          <c:dLbls>
            <c:dLbl>
              <c:idx val="0"/>
              <c:dLblPos val="outEnd"/>
              <c:showLegendKey val="0"/>
              <c:showVal val="1"/>
              <c:showCatName val="0"/>
              <c:showSerName val="0"/>
              <c:showPercent val="0"/>
              <c:showBubbleSize val="0"/>
            </c:dLbl>
            <c:dLbl>
              <c:idx val="1"/>
              <c:dLblPos val="outEnd"/>
              <c:showLegendKey val="0"/>
              <c:showVal val="1"/>
              <c:showCatName val="0"/>
              <c:showSerName val="0"/>
              <c:showPercent val="0"/>
              <c:showBubbleSize val="0"/>
            </c:dLbl>
            <c:dLbl>
              <c:idx val="2"/>
              <c:dLblPos val="outEnd"/>
              <c:showLegendKey val="0"/>
              <c:showVal val="1"/>
              <c:showCatName val="0"/>
              <c:showSerName val="0"/>
              <c:showPercent val="0"/>
              <c:showBubbleSize val="0"/>
            </c:dLbl>
            <c:showLegendKey val="0"/>
            <c:showVal val="0"/>
            <c:showCatName val="0"/>
            <c:showSerName val="0"/>
            <c:showPercent val="0"/>
            <c:showBubbleSize val="0"/>
          </c:dLbls>
          <c:cat>
            <c:strRef>
              <c:f>Лист1!$A$2:$A$4</c:f>
              <c:strCache>
                <c:ptCount val="3"/>
                <c:pt idx="0">
                  <c:v>Бюджет району, млн. грн</c:v>
                </c:pt>
                <c:pt idx="1">
                  <c:v>Бюджети селищ, млн. грн</c:v>
                </c:pt>
                <c:pt idx="2">
                  <c:v>Бюджети сіл, млн. грн</c:v>
                </c:pt>
              </c:strCache>
            </c:strRef>
          </c:cat>
          <c:val>
            <c:numRef>
              <c:f>Лист1!$B$2:$B$4</c:f>
              <c:numCache>
                <c:formatCode>General</c:formatCode>
                <c:ptCount val="3"/>
                <c:pt idx="0">
                  <c:v>110.9</c:v>
                </c:pt>
                <c:pt idx="1">
                  <c:v>9.6</c:v>
                </c:pt>
                <c:pt idx="2">
                  <c:v>12.7</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0846875584407478"/>
          <c:y val="0.35837381387394651"/>
          <c:w val="0.37504589719464998"/>
          <c:h val="0.43065424847083228"/>
        </c:manualLayout>
      </c:layout>
      <c:overlay val="0"/>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uk-UA"/>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uk-UA" sz="1400" b="1">
                <a:solidFill>
                  <a:srgbClr val="000000"/>
                </a:solidFill>
                <a:latin typeface="Calibri"/>
              </a:rPr>
              <a:t>Структура видатків на соціально-культурну сферу</a:t>
            </a:r>
          </a:p>
        </c:rich>
      </c:tx>
      <c:overlay val="1"/>
    </c:title>
    <c:autoTitleDeleted val="0"/>
    <c:plotArea>
      <c:layout/>
      <c:pieChart>
        <c:varyColors val="1"/>
        <c:ser>
          <c:idx val="0"/>
          <c:order val="0"/>
          <c:tx>
            <c:strRef>
              <c:f>label 0</c:f>
              <c:strCache>
                <c:ptCount val="1"/>
                <c:pt idx="0">
                  <c:v>Структура видатків на соціально-культурну сферу</c:v>
                </c:pt>
              </c:strCache>
            </c:strRef>
          </c:tx>
          <c:spPr>
            <a:solidFill>
              <a:srgbClr val="4F81BD"/>
            </a:solidFill>
            <a:ln>
              <a:noFill/>
            </a:ln>
          </c:spPr>
          <c:explosion val="3"/>
          <c:dPt>
            <c:idx val="0"/>
            <c:bubble3D val="0"/>
          </c:dPt>
          <c:dPt>
            <c:idx val="1"/>
            <c:bubble3D val="0"/>
            <c:spPr>
              <a:solidFill>
                <a:srgbClr val="C0504D"/>
              </a:solidFill>
              <a:ln>
                <a:noFill/>
              </a:ln>
            </c:spPr>
          </c:dPt>
          <c:dPt>
            <c:idx val="2"/>
            <c:bubble3D val="0"/>
            <c:spPr>
              <a:solidFill>
                <a:srgbClr val="9BBB59"/>
              </a:solidFill>
              <a:ln>
                <a:noFill/>
              </a:ln>
            </c:spPr>
          </c:dPt>
          <c:dPt>
            <c:idx val="3"/>
            <c:bubble3D val="0"/>
            <c:spPr>
              <a:solidFill>
                <a:srgbClr val="8064A2"/>
              </a:solidFill>
              <a:ln>
                <a:noFill/>
              </a:ln>
            </c:spPr>
          </c:dPt>
          <c:dPt>
            <c:idx val="4"/>
            <c:bubble3D val="0"/>
            <c:spPr>
              <a:solidFill>
                <a:srgbClr val="4BACC6"/>
              </a:solidFill>
              <a:ln>
                <a:noFill/>
              </a:ln>
            </c:spPr>
          </c:dPt>
          <c:dLbls>
            <c:dLbl>
              <c:idx val="0"/>
              <c:dLblPos val="bestFit"/>
              <c:showLegendKey val="0"/>
              <c:showVal val="0"/>
              <c:showCatName val="0"/>
              <c:showSerName val="0"/>
              <c:showPercent val="1"/>
              <c:showBubbleSize val="1"/>
              <c:separator>; </c:separator>
            </c:dLbl>
            <c:dLbl>
              <c:idx val="1"/>
              <c:dLblPos val="bestFit"/>
              <c:showLegendKey val="0"/>
              <c:showVal val="0"/>
              <c:showCatName val="0"/>
              <c:showSerName val="0"/>
              <c:showPercent val="1"/>
              <c:showBubbleSize val="1"/>
              <c:separator>; </c:separator>
            </c:dLbl>
            <c:dLbl>
              <c:idx val="2"/>
              <c:dLblPos val="bestFit"/>
              <c:showLegendKey val="0"/>
              <c:showVal val="0"/>
              <c:showCatName val="0"/>
              <c:showSerName val="0"/>
              <c:showPercent val="1"/>
              <c:showBubbleSize val="1"/>
              <c:separator>; </c:separator>
            </c:dLbl>
            <c:dLbl>
              <c:idx val="3"/>
              <c:dLblPos val="bestFit"/>
              <c:showLegendKey val="0"/>
              <c:showVal val="0"/>
              <c:showCatName val="0"/>
              <c:showSerName val="0"/>
              <c:showPercent val="1"/>
              <c:showBubbleSize val="1"/>
              <c:separator>; </c:separator>
            </c:dLbl>
            <c:dLbl>
              <c:idx val="4"/>
              <c:dLblPos val="bestFit"/>
              <c:showLegendKey val="0"/>
              <c:showVal val="0"/>
              <c:showCatName val="0"/>
              <c:showSerName val="0"/>
              <c:showPercent val="1"/>
              <c:showBubbleSize val="1"/>
              <c:separator>; </c:separator>
            </c:dLbl>
            <c:showLegendKey val="0"/>
            <c:showVal val="0"/>
            <c:showCatName val="0"/>
            <c:showSerName val="0"/>
            <c:showPercent val="1"/>
            <c:showBubbleSize val="1"/>
            <c:showLeaderLines val="1"/>
          </c:dLbls>
          <c:cat>
            <c:strRef>
              <c:f>categories</c:f>
              <c:strCache>
                <c:ptCount val="5"/>
                <c:pt idx="0">
                  <c:v>Освіта</c:v>
                </c:pt>
                <c:pt idx="1">
                  <c:v>Соціальне забезпечення</c:v>
                </c:pt>
                <c:pt idx="2">
                  <c:v>Охорона здоров'я</c:v>
                </c:pt>
                <c:pt idx="3">
                  <c:v>Культура</c:v>
                </c:pt>
                <c:pt idx="4">
                  <c:v>Спорт</c:v>
                </c:pt>
              </c:strCache>
            </c:strRef>
          </c:cat>
          <c:val>
            <c:numRef>
              <c:f>0</c:f>
              <c:numCache>
                <c:formatCode>General</c:formatCode>
                <c:ptCount val="5"/>
                <c:pt idx="0">
                  <c:v>50350.186999999998</c:v>
                </c:pt>
                <c:pt idx="1">
                  <c:v>47417.497000000003</c:v>
                </c:pt>
                <c:pt idx="2">
                  <c:v>8129.3580000000002</c:v>
                </c:pt>
                <c:pt idx="3">
                  <c:v>5178.6369999999997</c:v>
                </c:pt>
                <c:pt idx="4">
                  <c:v>887.654</c:v>
                </c:pt>
              </c:numCache>
            </c:numRef>
          </c:val>
        </c:ser>
        <c:dLbls>
          <c:showLegendKey val="0"/>
          <c:showVal val="0"/>
          <c:showCatName val="0"/>
          <c:showSerName val="0"/>
          <c:showPercent val="0"/>
          <c:showBubbleSize val="0"/>
          <c:showLeaderLines val="1"/>
        </c:dLbls>
        <c:firstSliceAng val="0"/>
      </c:pieChart>
      <c:spPr>
        <a:solidFill>
          <a:srgbClr val="FFFFFF"/>
        </a:solidFill>
        <a:ln>
          <a:noFill/>
        </a:ln>
      </c:spPr>
    </c:plotArea>
    <c:legend>
      <c:legendPos val="r"/>
      <c:overlay val="0"/>
      <c:spPr>
        <a:noFill/>
        <a:ln>
          <a:noFill/>
        </a:ln>
      </c:spPr>
    </c:legend>
    <c:plotVisOnly val="1"/>
    <c:dispBlanksAs val="zero"/>
    <c:showDLblsOverMax val="1"/>
  </c:chart>
  <c:spPr>
    <a:noFill/>
    <a:ln>
      <a:noFill/>
    </a:ln>
  </c:spPr>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pPr>
            <a:r>
              <a:rPr lang="uk-UA" sz="1200" baseline="0"/>
              <a:t>Валовий збір зернових культур, 2012-2014 роки</a:t>
            </a:r>
            <a:endParaRPr lang="en-US" sz="1200" baseline="0"/>
          </a:p>
        </c:rich>
      </c:tx>
      <c:layout>
        <c:manualLayout>
          <c:xMode val="edge"/>
          <c:yMode val="edge"/>
          <c:x val="0.14787441175888219"/>
          <c:y val="2.9282576866764276E-2"/>
        </c:manualLayout>
      </c:layout>
      <c:overlay val="0"/>
    </c:title>
    <c:autoTitleDeleted val="0"/>
    <c:plotArea>
      <c:layout/>
      <c:barChart>
        <c:barDir val="col"/>
        <c:grouping val="clustered"/>
        <c:varyColors val="0"/>
        <c:ser>
          <c:idx val="0"/>
          <c:order val="0"/>
          <c:tx>
            <c:strRef>
              <c:f>Лист1!$B$1</c:f>
              <c:strCache>
                <c:ptCount val="1"/>
                <c:pt idx="0">
                  <c:v>2012</c:v>
                </c:pt>
              </c:strCache>
            </c:strRef>
          </c:tx>
          <c:spPr>
            <a:ln>
              <a:solidFill>
                <a:srgbClr val="FFC000"/>
              </a:solidFill>
            </a:ln>
          </c:spPr>
          <c:invertIfNegative val="0"/>
          <c:dPt>
            <c:idx val="0"/>
            <c:invertIfNegative val="0"/>
            <c:bubble3D val="0"/>
            <c:spPr>
              <a:solidFill>
                <a:schemeClr val="bg2">
                  <a:lumMod val="50000"/>
                </a:schemeClr>
              </a:solidFill>
              <a:ln>
                <a:noFill/>
              </a:ln>
            </c:spPr>
          </c:dPt>
          <c:dPt>
            <c:idx val="1"/>
            <c:invertIfNegative val="0"/>
            <c:bubble3D val="0"/>
            <c:spPr>
              <a:solidFill>
                <a:schemeClr val="accent1"/>
              </a:solidFill>
              <a:ln>
                <a:noFill/>
              </a:ln>
            </c:spPr>
          </c:dPt>
          <c:dPt>
            <c:idx val="2"/>
            <c:invertIfNegative val="0"/>
            <c:bubble3D val="0"/>
            <c:spPr>
              <a:solidFill>
                <a:schemeClr val="accent6">
                  <a:lumMod val="50000"/>
                </a:schemeClr>
              </a:solidFill>
              <a:ln>
                <a:noFill/>
              </a:ln>
            </c:spPr>
          </c:dPt>
          <c:dLbls>
            <c:dLblPos val="outEnd"/>
            <c:showLegendKey val="0"/>
            <c:showVal val="1"/>
            <c:showCatName val="0"/>
            <c:showSerName val="0"/>
            <c:showPercent val="0"/>
            <c:showBubbleSize val="0"/>
            <c:showLeaderLines val="0"/>
          </c:dLbls>
          <c:cat>
            <c:numRef>
              <c:f>Лист1!$A$2:$A$4</c:f>
              <c:numCache>
                <c:formatCode>General</c:formatCode>
                <c:ptCount val="3"/>
                <c:pt idx="0">
                  <c:v>2012</c:v>
                </c:pt>
                <c:pt idx="1">
                  <c:v>2013</c:v>
                </c:pt>
                <c:pt idx="2">
                  <c:v>2014</c:v>
                </c:pt>
              </c:numCache>
            </c:numRef>
          </c:cat>
          <c:val>
            <c:numRef>
              <c:f>Лист1!$B$2:$B$4</c:f>
              <c:numCache>
                <c:formatCode>General</c:formatCode>
                <c:ptCount val="3"/>
                <c:pt idx="0">
                  <c:v>104</c:v>
                </c:pt>
                <c:pt idx="1">
                  <c:v>168</c:v>
                </c:pt>
                <c:pt idx="2">
                  <c:v>175</c:v>
                </c:pt>
              </c:numCache>
            </c:numRef>
          </c:val>
        </c:ser>
        <c:dLbls>
          <c:showLegendKey val="0"/>
          <c:showVal val="0"/>
          <c:showCatName val="0"/>
          <c:showSerName val="0"/>
          <c:showPercent val="0"/>
          <c:showBubbleSize val="0"/>
        </c:dLbls>
        <c:gapWidth val="150"/>
        <c:axId val="202570752"/>
        <c:axId val="311420608"/>
      </c:barChart>
      <c:catAx>
        <c:axId val="202570752"/>
        <c:scaling>
          <c:orientation val="minMax"/>
        </c:scaling>
        <c:delete val="0"/>
        <c:axPos val="b"/>
        <c:numFmt formatCode="General" sourceLinked="1"/>
        <c:majorTickMark val="out"/>
        <c:minorTickMark val="none"/>
        <c:tickLblPos val="nextTo"/>
        <c:crossAx val="311420608"/>
        <c:crosses val="autoZero"/>
        <c:auto val="1"/>
        <c:lblAlgn val="ctr"/>
        <c:lblOffset val="100"/>
        <c:noMultiLvlLbl val="0"/>
      </c:catAx>
      <c:valAx>
        <c:axId val="311420608"/>
        <c:scaling>
          <c:orientation val="minMax"/>
        </c:scaling>
        <c:delete val="0"/>
        <c:axPos val="l"/>
        <c:majorGridlines/>
        <c:numFmt formatCode="General" sourceLinked="1"/>
        <c:majorTickMark val="out"/>
        <c:minorTickMark val="none"/>
        <c:tickLblPos val="nextTo"/>
        <c:crossAx val="202570752"/>
        <c:crosses val="autoZero"/>
        <c:crossBetween val="between"/>
      </c:valAx>
    </c:plotArea>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uk-UA" sz="1400"/>
              <a:t>Структура виробників</a:t>
            </a:r>
            <a:r>
              <a:rPr lang="uk-UA" sz="1400" baseline="0"/>
              <a:t> с/г продукції</a:t>
            </a:r>
            <a:endParaRPr lang="uk-UA" sz="1400"/>
          </a:p>
        </c:rich>
      </c:tx>
      <c:layout>
        <c:manualLayout>
          <c:xMode val="edge"/>
          <c:yMode val="edge"/>
          <c:x val="0.17246907053470251"/>
          <c:y val="0"/>
        </c:manualLayout>
      </c:layout>
      <c:overlay val="0"/>
    </c:title>
    <c:autoTitleDeleted val="0"/>
    <c:plotArea>
      <c:layout>
        <c:manualLayout>
          <c:layoutTarget val="inner"/>
          <c:xMode val="edge"/>
          <c:yMode val="edge"/>
          <c:x val="0.51253873758699398"/>
          <c:y val="0.13760736208046828"/>
          <c:w val="0.41254894272053261"/>
          <c:h val="0.74884791943379969"/>
        </c:manualLayout>
      </c:layout>
      <c:pieChart>
        <c:varyColors val="1"/>
        <c:ser>
          <c:idx val="0"/>
          <c:order val="0"/>
          <c:tx>
            <c:strRef>
              <c:f>Лист1!$B$1</c:f>
              <c:strCache>
                <c:ptCount val="1"/>
                <c:pt idx="0">
                  <c:v>Продажи</c:v>
                </c:pt>
              </c:strCache>
            </c:strRef>
          </c:tx>
          <c:dPt>
            <c:idx val="0"/>
            <c:bubble3D val="0"/>
            <c:spPr>
              <a:solidFill>
                <a:schemeClr val="accent1">
                  <a:lumMod val="75000"/>
                </a:schemeClr>
              </a:solidFill>
            </c:spPr>
          </c:dPt>
          <c:dPt>
            <c:idx val="1"/>
            <c:bubble3D val="0"/>
            <c:spPr>
              <a:solidFill>
                <a:srgbClr val="92D050"/>
              </a:solidFill>
            </c:spPr>
          </c:dPt>
          <c:dPt>
            <c:idx val="2"/>
            <c:bubble3D val="0"/>
            <c:spPr>
              <a:solidFill>
                <a:srgbClr val="FFC000"/>
              </a:solidFill>
            </c:spPr>
          </c:dPt>
          <c:dPt>
            <c:idx val="3"/>
            <c:bubble3D val="0"/>
            <c:spPr>
              <a:solidFill>
                <a:schemeClr val="accent6">
                  <a:lumMod val="75000"/>
                </a:schemeClr>
              </a:solidFill>
            </c:spPr>
          </c:dPt>
          <c:dLbls>
            <c:dLblPos val="outEnd"/>
            <c:showLegendKey val="0"/>
            <c:showVal val="0"/>
            <c:showCatName val="0"/>
            <c:showSerName val="0"/>
            <c:showPercent val="1"/>
            <c:showBubbleSize val="0"/>
            <c:showLeaderLines val="1"/>
          </c:dLbls>
          <c:cat>
            <c:strRef>
              <c:f>Лист1!$A$2:$A$5</c:f>
              <c:strCache>
                <c:ptCount val="4"/>
                <c:pt idx="0">
                  <c:v>Агрохолдинги, 33,9 тис. Га</c:v>
                </c:pt>
                <c:pt idx="1">
                  <c:v>С/Г підприємства, 3,5 тис. га</c:v>
                </c:pt>
                <c:pt idx="2">
                  <c:v>Фермерські господарства, 3,8 тис. га</c:v>
                </c:pt>
                <c:pt idx="3">
                  <c:v>Домогосподарства, 12,9 тис. га</c:v>
                </c:pt>
              </c:strCache>
            </c:strRef>
          </c:cat>
          <c:val>
            <c:numRef>
              <c:f>Лист1!$B$2:$B$5</c:f>
              <c:numCache>
                <c:formatCode>General</c:formatCode>
                <c:ptCount val="4"/>
                <c:pt idx="0">
                  <c:v>62</c:v>
                </c:pt>
                <c:pt idx="1">
                  <c:v>7</c:v>
                </c:pt>
                <c:pt idx="2">
                  <c:v>7</c:v>
                </c:pt>
                <c:pt idx="3">
                  <c:v>24</c:v>
                </c:pt>
              </c:numCache>
            </c:numRef>
          </c:val>
        </c:ser>
        <c:dLbls>
          <c:showLegendKey val="0"/>
          <c:showVal val="1"/>
          <c:showCatName val="0"/>
          <c:showSerName val="0"/>
          <c:showPercent val="0"/>
          <c:showBubbleSize val="0"/>
          <c:showLeaderLines val="1"/>
        </c:dLbls>
        <c:firstSliceAng val="0"/>
      </c:pieChart>
    </c:plotArea>
    <c:legend>
      <c:legendPos val="r"/>
      <c:layout>
        <c:manualLayout>
          <c:xMode val="edge"/>
          <c:yMode val="edge"/>
          <c:x val="0"/>
          <c:y val="0.21735227379170466"/>
          <c:w val="0.50208463586609886"/>
          <c:h val="0.24984229300239716"/>
        </c:manualLayout>
      </c:layout>
      <c:overlay val="1"/>
      <c:txPr>
        <a:bodyPr/>
        <a:lstStyle/>
        <a:p>
          <a:pPr>
            <a:defRPr baseline="0"/>
          </a:pPr>
          <a:endParaRPr lang="uk-UA"/>
        </a:p>
      </c:txPr>
    </c:legend>
    <c:plotVisOnly val="1"/>
    <c:dispBlanksAs val="gap"/>
    <c:showDLblsOverMax val="0"/>
  </c:chart>
  <c:spPr>
    <a:noFill/>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800EC7-181C-4EE7-A707-BDEBE78A76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1422</TotalTime>
  <Pages>1</Pages>
  <Words>19464</Words>
  <Characters>11095</Characters>
  <Application>Microsoft Office Word</Application>
  <DocSecurity>0</DocSecurity>
  <Lines>92</Lines>
  <Paragraphs>60</Paragraphs>
  <ScaleCrop>false</ScaleCrop>
  <HeadingPairs>
    <vt:vector size="2" baseType="variant">
      <vt:variant>
        <vt:lpstr>Название</vt:lpstr>
      </vt:variant>
      <vt:variant>
        <vt:i4>1</vt:i4>
      </vt:variant>
    </vt:vector>
  </HeadingPairs>
  <TitlesOfParts>
    <vt:vector size="1" baseType="lpstr">
      <vt:lpstr>ОХОРОНА ЗДОРОВ’Я</vt:lpstr>
    </vt:vector>
  </TitlesOfParts>
  <Company>Home</Company>
  <LinksUpToDate>false</LinksUpToDate>
  <CharactersWithSpaces>30499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ОХОРОНА ЗДОРОВ’Я</dc:title>
  <dc:creator>Admin</dc:creator>
  <cp:lastModifiedBy>Паша</cp:lastModifiedBy>
  <cp:revision>40</cp:revision>
  <cp:lastPrinted>2015-03-24T09:19:00Z</cp:lastPrinted>
  <dcterms:created xsi:type="dcterms:W3CDTF">2015-03-20T11:54:00Z</dcterms:created>
  <dcterms:modified xsi:type="dcterms:W3CDTF">2015-03-24T09:51:00Z</dcterms:modified>
</cp:coreProperties>
</file>