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C" w:rsidRPr="00AB3FDA" w:rsidRDefault="004B36D9" w:rsidP="005C2EDC">
      <w:pPr>
        <w:pStyle w:val="1"/>
        <w:jc w:val="center"/>
        <w:rPr>
          <w:sz w:val="24"/>
          <w:szCs w:val="24"/>
        </w:rPr>
      </w:pPr>
      <w:r w:rsidRPr="004B36D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25pt;margin-top:27pt;width:28.8pt;height:42.55pt;z-index:2;visibility:visible">
            <v:imagedata r:id="rId4" o:title=""/>
            <w10:wrap type="topAndBottom"/>
          </v:shape>
        </w:pict>
      </w:r>
    </w:p>
    <w:p w:rsidR="00C7508C" w:rsidRPr="00AB3FDA" w:rsidRDefault="004B36D9" w:rsidP="005C2EDC">
      <w:pPr>
        <w:pStyle w:val="1"/>
        <w:jc w:val="center"/>
        <w:rPr>
          <w:sz w:val="24"/>
          <w:szCs w:val="24"/>
        </w:rPr>
      </w:pPr>
      <w:r w:rsidRPr="004B36D9">
        <w:rPr>
          <w:noProof/>
          <w:lang w:val="ru-RU"/>
        </w:rPr>
        <w:pict>
          <v:line id="_x0000_s1027" style="position:absolute;left:0;text-align:left;z-index:1" from="-99pt,-1in" to="376.2pt,-1in" strokeweight="3.25pt">
            <v:stroke linestyle="thickThin"/>
          </v:line>
        </w:pict>
      </w:r>
      <w:r w:rsidR="00C7508C" w:rsidRPr="00AB3FDA">
        <w:rPr>
          <w:sz w:val="24"/>
          <w:szCs w:val="24"/>
        </w:rPr>
        <w:t>У  К  Р А  Ї  Н  А</w:t>
      </w:r>
    </w:p>
    <w:p w:rsidR="00C7508C" w:rsidRPr="00AB3FDA" w:rsidRDefault="00C7508C" w:rsidP="005C2EDC">
      <w:pPr>
        <w:pStyle w:val="1"/>
        <w:jc w:val="center"/>
        <w:rPr>
          <w:sz w:val="24"/>
          <w:szCs w:val="24"/>
        </w:rPr>
      </w:pPr>
      <w:r w:rsidRPr="00AB3FDA">
        <w:rPr>
          <w:sz w:val="24"/>
          <w:szCs w:val="24"/>
        </w:rPr>
        <w:t>ТОМАШПІЛЬСЬКА РАЙОННА РАДА</w:t>
      </w:r>
    </w:p>
    <w:p w:rsidR="00C7508C" w:rsidRPr="00AB3FDA" w:rsidRDefault="00C7508C" w:rsidP="005C2EDC">
      <w:pPr>
        <w:pStyle w:val="8"/>
        <w:rPr>
          <w:szCs w:val="24"/>
        </w:rPr>
      </w:pPr>
      <w:r w:rsidRPr="00AB3FDA">
        <w:rPr>
          <w:szCs w:val="24"/>
        </w:rPr>
        <w:t xml:space="preserve">В І Н </w:t>
      </w:r>
      <w:proofErr w:type="spellStart"/>
      <w:r w:rsidRPr="00AB3FDA">
        <w:rPr>
          <w:szCs w:val="24"/>
        </w:rPr>
        <w:t>Н</w:t>
      </w:r>
      <w:proofErr w:type="spellEnd"/>
      <w:r w:rsidRPr="00AB3FDA">
        <w:rPr>
          <w:szCs w:val="24"/>
        </w:rPr>
        <w:t xml:space="preserve"> И Ц Ь К О Ї  О Б Л А С Т І</w:t>
      </w:r>
    </w:p>
    <w:p w:rsidR="00C7508C" w:rsidRPr="00AB3FDA" w:rsidRDefault="00C7508C" w:rsidP="005C2EDC">
      <w:pPr>
        <w:jc w:val="center"/>
        <w:rPr>
          <w:b/>
          <w:sz w:val="24"/>
        </w:rPr>
      </w:pPr>
    </w:p>
    <w:p w:rsidR="00C7508C" w:rsidRPr="00AB3FDA" w:rsidRDefault="00C7508C" w:rsidP="005C2EDC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Р І Ш Е Н </w:t>
      </w:r>
      <w:proofErr w:type="spellStart"/>
      <w:r w:rsidRPr="00AB3FDA">
        <w:rPr>
          <w:b/>
          <w:sz w:val="24"/>
        </w:rPr>
        <w:t>Н</w:t>
      </w:r>
      <w:proofErr w:type="spellEnd"/>
      <w:r w:rsidRPr="00AB3FDA">
        <w:rPr>
          <w:b/>
          <w:sz w:val="24"/>
        </w:rPr>
        <w:t xml:space="preserve"> Я №</w:t>
      </w:r>
      <w:r w:rsidR="0036191B">
        <w:rPr>
          <w:b/>
          <w:sz w:val="24"/>
        </w:rPr>
        <w:t>545</w:t>
      </w:r>
    </w:p>
    <w:p w:rsidR="00C7508C" w:rsidRPr="00AB3FDA" w:rsidRDefault="00C7508C" w:rsidP="005C2EDC">
      <w:pPr>
        <w:jc w:val="both"/>
        <w:rPr>
          <w:b/>
          <w:sz w:val="24"/>
          <w:u w:val="single"/>
        </w:rPr>
      </w:pPr>
    </w:p>
    <w:p w:rsidR="00C7508C" w:rsidRPr="00AB3FDA" w:rsidRDefault="0036191B" w:rsidP="005C2EDC">
      <w:pPr>
        <w:jc w:val="both"/>
        <w:rPr>
          <w:sz w:val="24"/>
        </w:rPr>
      </w:pPr>
      <w:r>
        <w:rPr>
          <w:sz w:val="24"/>
        </w:rPr>
        <w:t>від 25</w:t>
      </w:r>
      <w:r w:rsidR="00C7508C">
        <w:rPr>
          <w:sz w:val="24"/>
        </w:rPr>
        <w:t xml:space="preserve"> грудня 2014</w:t>
      </w:r>
      <w:r w:rsidR="00C7508C" w:rsidRPr="00AB3FDA">
        <w:rPr>
          <w:sz w:val="24"/>
        </w:rPr>
        <w:t xml:space="preserve"> року</w:t>
      </w:r>
      <w:r w:rsidR="00C7508C" w:rsidRPr="00AB3FDA">
        <w:rPr>
          <w:sz w:val="24"/>
        </w:rPr>
        <w:tab/>
      </w:r>
      <w:r w:rsidR="00C7508C" w:rsidRPr="00AB3FDA">
        <w:rPr>
          <w:sz w:val="24"/>
        </w:rPr>
        <w:tab/>
      </w:r>
      <w:r w:rsidR="00C7508C" w:rsidRPr="00AB3FDA">
        <w:rPr>
          <w:sz w:val="24"/>
        </w:rPr>
        <w:tab/>
      </w:r>
      <w:r w:rsidR="00C7508C" w:rsidRPr="00AB3FDA">
        <w:rPr>
          <w:sz w:val="24"/>
        </w:rPr>
        <w:tab/>
      </w:r>
      <w:r w:rsidR="00C7508C">
        <w:rPr>
          <w:sz w:val="24"/>
        </w:rPr>
        <w:t xml:space="preserve">            </w:t>
      </w:r>
      <w:r w:rsidR="00C7508C" w:rsidRPr="00AB3FDA">
        <w:rPr>
          <w:sz w:val="24"/>
        </w:rPr>
        <w:tab/>
        <w:t xml:space="preserve">        </w:t>
      </w:r>
      <w:r w:rsidR="00C7508C">
        <w:rPr>
          <w:sz w:val="24"/>
        </w:rPr>
        <w:t>34</w:t>
      </w:r>
      <w:r w:rsidR="00C7508C" w:rsidRPr="00AB3FDA">
        <w:rPr>
          <w:sz w:val="24"/>
        </w:rPr>
        <w:t xml:space="preserve"> сесія 6 скликання</w:t>
      </w:r>
    </w:p>
    <w:p w:rsidR="00C7508C" w:rsidRPr="008F2E62" w:rsidRDefault="00C7508C" w:rsidP="005C2EDC">
      <w:pPr>
        <w:jc w:val="center"/>
        <w:rPr>
          <w:bCs/>
          <w:color w:val="000000"/>
          <w:sz w:val="24"/>
        </w:rPr>
      </w:pPr>
    </w:p>
    <w:p w:rsidR="00C7508C" w:rsidRPr="008F2E62" w:rsidRDefault="00C7508C" w:rsidP="005C2EDC">
      <w:pPr>
        <w:jc w:val="center"/>
        <w:rPr>
          <w:b/>
          <w:sz w:val="24"/>
        </w:rPr>
      </w:pPr>
      <w:r w:rsidRPr="008F2E62">
        <w:rPr>
          <w:b/>
          <w:sz w:val="24"/>
        </w:rPr>
        <w:t>Про внесення змін до Ста</w:t>
      </w:r>
      <w:r>
        <w:rPr>
          <w:b/>
          <w:sz w:val="24"/>
        </w:rPr>
        <w:t>туту комунальної установи «ТОМАШПІЛЬСЬКИЙ РАЙОННИЙ МЕДИЧНИЙ ЦЕНТР ПЕРВИННОЇ МЕДИКО-САНІТАРНОЇ ДОПОМОГИ»</w:t>
      </w:r>
    </w:p>
    <w:p w:rsidR="00C7508C" w:rsidRPr="008F2E62" w:rsidRDefault="00C7508C" w:rsidP="005C2E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C7508C" w:rsidRPr="008F2E62" w:rsidRDefault="00C7508C" w:rsidP="005C2EDC">
      <w:pPr>
        <w:ind w:firstLine="540"/>
        <w:jc w:val="both"/>
        <w:rPr>
          <w:sz w:val="24"/>
        </w:rPr>
      </w:pPr>
      <w:r w:rsidRPr="008F2E62">
        <w:rPr>
          <w:color w:val="000000"/>
          <w:sz w:val="24"/>
        </w:rPr>
        <w:t xml:space="preserve">Відповідно </w:t>
      </w:r>
      <w:r>
        <w:rPr>
          <w:color w:val="000000"/>
          <w:sz w:val="24"/>
        </w:rPr>
        <w:t>до пункту 20 частини 1 статті 43</w:t>
      </w:r>
      <w:r w:rsidRPr="008F2E62">
        <w:rPr>
          <w:color w:val="000000"/>
          <w:sz w:val="24"/>
        </w:rPr>
        <w:t>, частини 4 статті 60 Закону України «Про місцеве самоврядування в Україні», рішення 23 сесії районної ради 5 скликання №284 від 28 квітня 2009 року «Про управління об'єктами спільної комунальної власності», враховуючи клопотання</w:t>
      </w:r>
      <w:r w:rsidRPr="008F2E62">
        <w:rPr>
          <w:sz w:val="24"/>
        </w:rPr>
        <w:t xml:space="preserve"> </w:t>
      </w:r>
      <w:r w:rsidRPr="00AF3C84">
        <w:rPr>
          <w:sz w:val="24"/>
        </w:rPr>
        <w:t>комунальної установи «ТОМАШПІЛЬСЬКИЙ РАЙОННИЙ МЕДИЧНИЙ ЦЕНТР ПЕРВИННОЇ МЕДИКО-САНІТАРНОЇ ДОПОМОГИ»</w:t>
      </w:r>
      <w:r w:rsidRPr="008F2E62">
        <w:rPr>
          <w:color w:val="000000"/>
          <w:sz w:val="24"/>
        </w:rPr>
        <w:t xml:space="preserve"> та </w:t>
      </w:r>
      <w:r>
        <w:rPr>
          <w:color w:val="000000"/>
          <w:sz w:val="24"/>
        </w:rPr>
        <w:t>висновок</w:t>
      </w:r>
      <w:r w:rsidRPr="008F2E62">
        <w:rPr>
          <w:color w:val="000000"/>
          <w:sz w:val="24"/>
        </w:rPr>
        <w:t xml:space="preserve"> постійної комісії районної ради з питань </w:t>
      </w:r>
      <w:r w:rsidRPr="008F2E62">
        <w:rPr>
          <w:sz w:val="24"/>
        </w:rPr>
        <w:t xml:space="preserve">будівництва, комплексного розвитку та благоустрою населених пунктів, охорони довкілля, регулювання комунальної власності та питань приватизації, </w:t>
      </w:r>
      <w:r w:rsidRPr="008F2E62">
        <w:rPr>
          <w:color w:val="000000"/>
          <w:sz w:val="24"/>
        </w:rPr>
        <w:t xml:space="preserve">районна рада </w:t>
      </w:r>
      <w:r w:rsidRPr="008F2E62">
        <w:rPr>
          <w:bCs/>
          <w:color w:val="000000"/>
          <w:sz w:val="24"/>
        </w:rPr>
        <w:t>ВИРІШИЛА:</w:t>
      </w:r>
    </w:p>
    <w:p w:rsidR="00C7508C" w:rsidRPr="008F2E62" w:rsidRDefault="00C7508C" w:rsidP="005C2EDC">
      <w:pPr>
        <w:spacing w:line="240" w:lineRule="exact"/>
        <w:ind w:firstLine="600"/>
        <w:jc w:val="both"/>
        <w:rPr>
          <w:sz w:val="24"/>
        </w:rPr>
      </w:pPr>
    </w:p>
    <w:p w:rsidR="00C7508C" w:rsidRPr="00AF3C84" w:rsidRDefault="00C7508C" w:rsidP="005C2EDC">
      <w:pPr>
        <w:spacing w:line="240" w:lineRule="exact"/>
        <w:ind w:firstLine="600"/>
        <w:jc w:val="both"/>
        <w:rPr>
          <w:sz w:val="24"/>
        </w:rPr>
      </w:pPr>
      <w:r w:rsidRPr="008F2E62">
        <w:rPr>
          <w:sz w:val="24"/>
        </w:rPr>
        <w:t xml:space="preserve">1. Затвердити зміни до Статуту </w:t>
      </w:r>
      <w:r w:rsidRPr="00AF3C84">
        <w:rPr>
          <w:sz w:val="24"/>
        </w:rPr>
        <w:t>комунальної установи «ТОМАШПІЛЬСЬКИЙ РАЙОННИЙ МЕДИЧНИЙ ЦЕНТР ПЕРВИННОЇ МЕДИКО-САНІТАРНОЇ ДОПОМОГИ», що додаються.</w:t>
      </w:r>
    </w:p>
    <w:p w:rsidR="00C7508C" w:rsidRPr="008F2E62" w:rsidRDefault="00C7508C" w:rsidP="005C2EDC">
      <w:pPr>
        <w:spacing w:line="240" w:lineRule="exact"/>
        <w:ind w:firstLine="600"/>
        <w:jc w:val="both"/>
        <w:rPr>
          <w:sz w:val="24"/>
        </w:rPr>
      </w:pPr>
    </w:p>
    <w:p w:rsidR="00C7508C" w:rsidRPr="008F2E62" w:rsidRDefault="00C7508C" w:rsidP="005C2EDC">
      <w:pPr>
        <w:spacing w:line="240" w:lineRule="exact"/>
        <w:ind w:firstLine="600"/>
        <w:jc w:val="both"/>
        <w:rPr>
          <w:sz w:val="24"/>
        </w:rPr>
      </w:pPr>
      <w:r w:rsidRPr="008F2E62">
        <w:rPr>
          <w:sz w:val="24"/>
        </w:rPr>
        <w:t xml:space="preserve">2. Доручити </w:t>
      </w:r>
      <w:r>
        <w:rPr>
          <w:sz w:val="24"/>
        </w:rPr>
        <w:t>головному лікарю</w:t>
      </w:r>
      <w:r w:rsidRPr="008F2E62">
        <w:rPr>
          <w:sz w:val="24"/>
        </w:rPr>
        <w:t xml:space="preserve"> </w:t>
      </w:r>
      <w:r w:rsidRPr="00AF3C84">
        <w:rPr>
          <w:sz w:val="24"/>
        </w:rPr>
        <w:t>комунальної установи «ТОМАШПІЛЬСЬКИЙ РАЙОННИЙ МЕДИЧНИЙ ЦЕНТР ПЕРВИННОЇ МЕДИКО-САНІТАРНОЇ ДОПОМОГИ» Семенюк С.О. з</w:t>
      </w:r>
      <w:r w:rsidRPr="008F2E62">
        <w:rPr>
          <w:sz w:val="24"/>
        </w:rPr>
        <w:t>дійснити всі організаційно-правові заходи, необхідні для державної реєстрації змін та доповнень до Статуту, зазначених у  пункті 1 цього рішення, і надати копію зареєстрованих змін до Статуту районній раді у місячний термін.</w:t>
      </w:r>
    </w:p>
    <w:p w:rsidR="00C7508C" w:rsidRPr="008F2E62" w:rsidRDefault="00C7508C" w:rsidP="005C2EDC">
      <w:pPr>
        <w:spacing w:line="240" w:lineRule="exact"/>
        <w:ind w:firstLine="600"/>
        <w:jc w:val="both"/>
        <w:rPr>
          <w:sz w:val="24"/>
        </w:rPr>
      </w:pPr>
    </w:p>
    <w:p w:rsidR="00C7508C" w:rsidRPr="008F2E62" w:rsidRDefault="00C7508C" w:rsidP="005C2EDC">
      <w:pPr>
        <w:pStyle w:val="a3"/>
        <w:spacing w:line="240" w:lineRule="exact"/>
        <w:ind w:left="0" w:right="0" w:firstLine="600"/>
        <w:rPr>
          <w:sz w:val="24"/>
        </w:rPr>
      </w:pPr>
      <w:r w:rsidRPr="008F2E62">
        <w:rPr>
          <w:sz w:val="24"/>
        </w:rPr>
        <w:t xml:space="preserve">3.   Контроль за виконанням цього рішення покласти на постійну комісію </w:t>
      </w:r>
      <w:r w:rsidRPr="008F2E62">
        <w:rPr>
          <w:color w:val="000000"/>
          <w:sz w:val="24"/>
        </w:rPr>
        <w:t xml:space="preserve">районної ради з питань </w:t>
      </w:r>
      <w:r w:rsidRPr="008F2E62">
        <w:rPr>
          <w:sz w:val="24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8F2E62">
        <w:rPr>
          <w:sz w:val="24"/>
        </w:rPr>
        <w:t>Затирка</w:t>
      </w:r>
      <w:proofErr w:type="spellEnd"/>
      <w:r w:rsidRPr="008F2E62">
        <w:rPr>
          <w:sz w:val="24"/>
        </w:rPr>
        <w:t xml:space="preserve"> В.І</w:t>
      </w:r>
      <w:r>
        <w:rPr>
          <w:sz w:val="24"/>
        </w:rPr>
        <w:t>.</w:t>
      </w:r>
      <w:r w:rsidRPr="008F2E62">
        <w:rPr>
          <w:sz w:val="24"/>
        </w:rPr>
        <w:t>)</w:t>
      </w:r>
    </w:p>
    <w:p w:rsidR="00C7508C" w:rsidRPr="008F2E62" w:rsidRDefault="00C7508C" w:rsidP="005C2EDC">
      <w:pPr>
        <w:pStyle w:val="3"/>
        <w:spacing w:line="240" w:lineRule="exact"/>
        <w:ind w:firstLine="720"/>
        <w:rPr>
          <w:sz w:val="24"/>
        </w:rPr>
      </w:pPr>
    </w:p>
    <w:p w:rsidR="00C7508C" w:rsidRPr="008F2E62" w:rsidRDefault="00C7508C" w:rsidP="005C2EDC">
      <w:pPr>
        <w:pStyle w:val="3"/>
        <w:spacing w:line="240" w:lineRule="exact"/>
        <w:ind w:firstLine="0"/>
        <w:rPr>
          <w:sz w:val="24"/>
        </w:rPr>
      </w:pPr>
    </w:p>
    <w:p w:rsidR="00D73014" w:rsidRDefault="00D73014" w:rsidP="005C2EDC">
      <w:pPr>
        <w:pStyle w:val="3"/>
        <w:spacing w:line="240" w:lineRule="exact"/>
        <w:ind w:firstLine="0"/>
        <w:rPr>
          <w:b/>
          <w:sz w:val="24"/>
        </w:rPr>
      </w:pPr>
    </w:p>
    <w:p w:rsidR="00D73014" w:rsidRDefault="00D73014" w:rsidP="005C2EDC">
      <w:pPr>
        <w:pStyle w:val="3"/>
        <w:spacing w:line="240" w:lineRule="exact"/>
        <w:ind w:firstLine="0"/>
        <w:rPr>
          <w:b/>
          <w:sz w:val="24"/>
        </w:rPr>
      </w:pPr>
    </w:p>
    <w:p w:rsidR="00D73014" w:rsidRDefault="00D73014" w:rsidP="005C2EDC">
      <w:pPr>
        <w:pStyle w:val="3"/>
        <w:spacing w:line="240" w:lineRule="exact"/>
        <w:ind w:firstLine="0"/>
        <w:rPr>
          <w:b/>
          <w:sz w:val="24"/>
        </w:rPr>
      </w:pPr>
    </w:p>
    <w:p w:rsidR="00C7508C" w:rsidRPr="0036191B" w:rsidRDefault="00C7508C" w:rsidP="005C2EDC">
      <w:pPr>
        <w:pStyle w:val="3"/>
        <w:spacing w:line="240" w:lineRule="exact"/>
        <w:ind w:firstLine="0"/>
        <w:rPr>
          <w:b/>
          <w:sz w:val="24"/>
          <w:lang w:val="ru-RU"/>
        </w:rPr>
      </w:pPr>
      <w:r w:rsidRPr="00AB3FDA">
        <w:rPr>
          <w:b/>
          <w:sz w:val="24"/>
        </w:rPr>
        <w:t xml:space="preserve">Голова районної </w:t>
      </w:r>
      <w:r w:rsidR="00D73014">
        <w:rPr>
          <w:b/>
          <w:sz w:val="24"/>
        </w:rPr>
        <w:t>р</w:t>
      </w:r>
      <w:r w:rsidRPr="00AB3FDA">
        <w:rPr>
          <w:b/>
          <w:sz w:val="24"/>
        </w:rPr>
        <w:t xml:space="preserve">ади </w:t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  <w:t xml:space="preserve">     </w:t>
      </w:r>
      <w:r>
        <w:rPr>
          <w:b/>
          <w:sz w:val="24"/>
        </w:rPr>
        <w:t>Л.</w:t>
      </w:r>
      <w:proofErr w:type="spellStart"/>
      <w:r>
        <w:rPr>
          <w:b/>
          <w:sz w:val="24"/>
        </w:rPr>
        <w:t>Нароган</w:t>
      </w:r>
      <w:proofErr w:type="spellEnd"/>
    </w:p>
    <w:p w:rsidR="006F283C" w:rsidRPr="0036191B" w:rsidRDefault="006F283C" w:rsidP="005C2EDC">
      <w:pPr>
        <w:pStyle w:val="3"/>
        <w:spacing w:line="240" w:lineRule="exact"/>
        <w:ind w:firstLine="0"/>
        <w:rPr>
          <w:b/>
          <w:sz w:val="24"/>
          <w:lang w:val="ru-RU"/>
        </w:rPr>
      </w:pPr>
    </w:p>
    <w:p w:rsidR="006F283C" w:rsidRPr="0036191B" w:rsidRDefault="006F283C" w:rsidP="005C2EDC">
      <w:pPr>
        <w:pStyle w:val="3"/>
        <w:spacing w:line="240" w:lineRule="exact"/>
        <w:ind w:firstLine="0"/>
        <w:rPr>
          <w:b/>
          <w:sz w:val="24"/>
          <w:lang w:val="ru-RU"/>
        </w:rPr>
      </w:pPr>
    </w:p>
    <w:p w:rsidR="00C7508C" w:rsidRPr="00AB3FDA" w:rsidRDefault="00C7508C" w:rsidP="005C2EDC">
      <w:pPr>
        <w:pStyle w:val="a4"/>
        <w:tabs>
          <w:tab w:val="clear" w:pos="4153"/>
          <w:tab w:val="clear" w:pos="8306"/>
        </w:tabs>
        <w:rPr>
          <w:kern w:val="2"/>
          <w:sz w:val="24"/>
          <w:szCs w:val="24"/>
        </w:rPr>
      </w:pPr>
    </w:p>
    <w:p w:rsidR="00C7508C" w:rsidRPr="00AB3FDA" w:rsidRDefault="00C7508C" w:rsidP="005C2EDC">
      <w:pPr>
        <w:pStyle w:val="a4"/>
        <w:tabs>
          <w:tab w:val="clear" w:pos="4153"/>
          <w:tab w:val="clear" w:pos="8306"/>
        </w:tabs>
        <w:rPr>
          <w:kern w:val="2"/>
          <w:sz w:val="24"/>
          <w:szCs w:val="24"/>
        </w:rPr>
        <w:sectPr w:rsidR="00C7508C" w:rsidRPr="00AB3FDA" w:rsidSect="00040159">
          <w:pgSz w:w="11906" w:h="16838"/>
          <w:pgMar w:top="567" w:right="567" w:bottom="567" w:left="1701" w:header="720" w:footer="720" w:gutter="0"/>
          <w:cols w:space="12"/>
          <w:docGrid w:linePitch="360"/>
        </w:sectPr>
      </w:pPr>
    </w:p>
    <w:p w:rsidR="00C7508C" w:rsidRPr="00AB3FDA" w:rsidRDefault="00C7508C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both"/>
        <w:rPr>
          <w:b/>
          <w:color w:val="000000"/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Pr="00D73014" w:rsidRDefault="00C7508C" w:rsidP="00D73014">
      <w:pPr>
        <w:tabs>
          <w:tab w:val="left" w:pos="4927"/>
        </w:tabs>
        <w:ind w:left="6372"/>
        <w:rPr>
          <w:i/>
          <w:sz w:val="20"/>
          <w:szCs w:val="20"/>
        </w:rPr>
      </w:pPr>
      <w:r w:rsidRPr="00D73014">
        <w:rPr>
          <w:i/>
          <w:sz w:val="20"/>
          <w:szCs w:val="20"/>
        </w:rPr>
        <w:t>ЗАТВЕРДЖЕНО</w:t>
      </w:r>
    </w:p>
    <w:p w:rsidR="00C7508C" w:rsidRPr="00D73014" w:rsidRDefault="00C7508C" w:rsidP="00D73014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 w:rsidRPr="00D73014">
        <w:rPr>
          <w:i/>
          <w:sz w:val="20"/>
          <w:szCs w:val="20"/>
        </w:rPr>
        <w:t xml:space="preserve">рішенням 34 сесії районної ради </w:t>
      </w:r>
    </w:p>
    <w:p w:rsidR="00C7508C" w:rsidRPr="00D73014" w:rsidRDefault="00C7508C" w:rsidP="00D73014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 w:rsidRPr="00D73014">
        <w:rPr>
          <w:i/>
          <w:sz w:val="20"/>
          <w:szCs w:val="20"/>
        </w:rPr>
        <w:t>6 скликання</w:t>
      </w:r>
    </w:p>
    <w:p w:rsidR="00C7508C" w:rsidRPr="00D73014" w:rsidRDefault="0036191B" w:rsidP="00D73014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="006F283C">
        <w:rPr>
          <w:i/>
          <w:sz w:val="20"/>
          <w:szCs w:val="20"/>
        </w:rPr>
        <w:t>ід</w:t>
      </w:r>
      <w:r>
        <w:rPr>
          <w:i/>
          <w:sz w:val="20"/>
          <w:szCs w:val="20"/>
        </w:rPr>
        <w:t xml:space="preserve"> 25</w:t>
      </w:r>
      <w:r w:rsidR="00C7508C" w:rsidRPr="00D73014">
        <w:rPr>
          <w:i/>
          <w:sz w:val="20"/>
          <w:szCs w:val="20"/>
        </w:rPr>
        <w:t xml:space="preserve"> грудня 2014 року </w:t>
      </w:r>
      <w:r w:rsidR="00D73014">
        <w:rPr>
          <w:i/>
          <w:sz w:val="20"/>
          <w:szCs w:val="20"/>
        </w:rPr>
        <w:t>№</w:t>
      </w:r>
      <w:r>
        <w:rPr>
          <w:i/>
          <w:sz w:val="20"/>
          <w:szCs w:val="20"/>
        </w:rPr>
        <w:t>545</w:t>
      </w:r>
    </w:p>
    <w:p w:rsidR="00C7508C" w:rsidRPr="00AB3FDA" w:rsidRDefault="00C7508C" w:rsidP="00D73014">
      <w:pPr>
        <w:tabs>
          <w:tab w:val="left" w:pos="4927"/>
        </w:tabs>
        <w:jc w:val="both"/>
        <w:rPr>
          <w:sz w:val="24"/>
        </w:rPr>
      </w:pPr>
    </w:p>
    <w:p w:rsidR="00C7508C" w:rsidRDefault="00C7508C" w:rsidP="0095228F">
      <w:pPr>
        <w:tabs>
          <w:tab w:val="left" w:pos="4927"/>
        </w:tabs>
        <w:rPr>
          <w:b/>
          <w:sz w:val="24"/>
        </w:rPr>
      </w:pPr>
    </w:p>
    <w:p w:rsidR="00C7508C" w:rsidRDefault="00C7508C" w:rsidP="0095228F">
      <w:pPr>
        <w:tabs>
          <w:tab w:val="left" w:pos="4927"/>
        </w:tabs>
        <w:rPr>
          <w:b/>
          <w:sz w:val="24"/>
        </w:rPr>
      </w:pPr>
    </w:p>
    <w:p w:rsidR="00C7508C" w:rsidRDefault="00C7508C" w:rsidP="0095228F">
      <w:pPr>
        <w:tabs>
          <w:tab w:val="left" w:pos="4927"/>
        </w:tabs>
        <w:rPr>
          <w:b/>
          <w:sz w:val="24"/>
        </w:rPr>
      </w:pPr>
    </w:p>
    <w:p w:rsidR="00C7508C" w:rsidRDefault="00C7508C" w:rsidP="0095228F">
      <w:pPr>
        <w:tabs>
          <w:tab w:val="left" w:pos="4927"/>
        </w:tabs>
        <w:rPr>
          <w:b/>
          <w:sz w:val="24"/>
        </w:rPr>
      </w:pPr>
    </w:p>
    <w:p w:rsidR="00C7508C" w:rsidRDefault="00C7508C" w:rsidP="0095228F">
      <w:pPr>
        <w:tabs>
          <w:tab w:val="left" w:pos="4927"/>
        </w:tabs>
        <w:rPr>
          <w:b/>
          <w:sz w:val="24"/>
        </w:rPr>
      </w:pPr>
    </w:p>
    <w:p w:rsidR="00C7508C" w:rsidRDefault="00C7508C" w:rsidP="005C2EDC">
      <w:pPr>
        <w:tabs>
          <w:tab w:val="left" w:pos="4927"/>
        </w:tabs>
        <w:jc w:val="center"/>
        <w:rPr>
          <w:b/>
          <w:sz w:val="24"/>
        </w:rPr>
      </w:pPr>
    </w:p>
    <w:p w:rsidR="00D73014" w:rsidRDefault="00C7508C" w:rsidP="00D73014">
      <w:pPr>
        <w:tabs>
          <w:tab w:val="left" w:pos="4927"/>
        </w:tabs>
        <w:jc w:val="center"/>
        <w:rPr>
          <w:b/>
          <w:sz w:val="24"/>
        </w:rPr>
      </w:pPr>
      <w:r w:rsidRPr="00AB3FDA">
        <w:rPr>
          <w:b/>
          <w:sz w:val="24"/>
        </w:rPr>
        <w:t>ЗМІНИ</w:t>
      </w:r>
    </w:p>
    <w:p w:rsidR="00D73014" w:rsidRDefault="00D73014" w:rsidP="00D73014">
      <w:pPr>
        <w:jc w:val="center"/>
        <w:rPr>
          <w:b/>
          <w:sz w:val="24"/>
        </w:rPr>
      </w:pPr>
    </w:p>
    <w:p w:rsidR="00D73014" w:rsidRDefault="00C7508C" w:rsidP="00D73014">
      <w:pPr>
        <w:jc w:val="center"/>
        <w:rPr>
          <w:sz w:val="24"/>
        </w:rPr>
      </w:pPr>
      <w:r w:rsidRPr="00AB3FDA">
        <w:rPr>
          <w:b/>
          <w:sz w:val="24"/>
        </w:rPr>
        <w:t xml:space="preserve">до Статуту </w:t>
      </w:r>
      <w:r w:rsidRPr="002124B7">
        <w:rPr>
          <w:b/>
          <w:sz w:val="24"/>
        </w:rPr>
        <w:t>комунальної установи «ТОМАШПІЛЬСЬКИЙ РАЙОННИЙ МЕДИЧНИЙ ЦЕНТР ПЕРВИННОЇ МЕДИКО-САНІТАРНОЇ ДОПОМОГИ»</w:t>
      </w:r>
      <w:r w:rsidRPr="00AF3C84">
        <w:rPr>
          <w:sz w:val="24"/>
        </w:rPr>
        <w:t xml:space="preserve"> </w:t>
      </w:r>
    </w:p>
    <w:p w:rsidR="00C7508C" w:rsidRPr="00AB3FDA" w:rsidRDefault="00C7508C" w:rsidP="00D73014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затвердженого рішенням </w:t>
      </w:r>
      <w:r>
        <w:rPr>
          <w:b/>
          <w:sz w:val="24"/>
        </w:rPr>
        <w:t>2</w:t>
      </w:r>
      <w:r w:rsidRPr="00AB3FDA">
        <w:rPr>
          <w:b/>
          <w:sz w:val="24"/>
        </w:rPr>
        <w:t xml:space="preserve"> сесії </w:t>
      </w:r>
      <w:r>
        <w:rPr>
          <w:b/>
          <w:sz w:val="24"/>
        </w:rPr>
        <w:t>районної ради</w:t>
      </w:r>
      <w:r w:rsidRPr="00AB3FDA">
        <w:rPr>
          <w:b/>
          <w:sz w:val="24"/>
        </w:rPr>
        <w:t xml:space="preserve"> </w:t>
      </w:r>
      <w:r>
        <w:rPr>
          <w:b/>
          <w:sz w:val="24"/>
        </w:rPr>
        <w:t>6</w:t>
      </w:r>
      <w:r w:rsidRPr="00AB3FDA">
        <w:rPr>
          <w:b/>
          <w:sz w:val="24"/>
        </w:rPr>
        <w:t xml:space="preserve"> скликання</w:t>
      </w:r>
      <w:r w:rsidR="00D73014">
        <w:rPr>
          <w:b/>
          <w:sz w:val="24"/>
        </w:rPr>
        <w:t xml:space="preserve"> </w:t>
      </w:r>
      <w:r w:rsidRPr="00AB3FDA">
        <w:rPr>
          <w:b/>
          <w:sz w:val="24"/>
        </w:rPr>
        <w:t xml:space="preserve">від </w:t>
      </w:r>
      <w:r>
        <w:rPr>
          <w:b/>
          <w:sz w:val="24"/>
        </w:rPr>
        <w:t>15</w:t>
      </w:r>
      <w:r w:rsidRPr="00AB3FDA">
        <w:rPr>
          <w:b/>
          <w:sz w:val="24"/>
        </w:rPr>
        <w:t xml:space="preserve"> </w:t>
      </w:r>
      <w:r>
        <w:rPr>
          <w:b/>
          <w:sz w:val="24"/>
        </w:rPr>
        <w:t>груд</w:t>
      </w:r>
      <w:r w:rsidRPr="00AB3FDA">
        <w:rPr>
          <w:b/>
          <w:sz w:val="24"/>
        </w:rPr>
        <w:t>ня 20</w:t>
      </w:r>
      <w:r>
        <w:rPr>
          <w:b/>
          <w:sz w:val="24"/>
        </w:rPr>
        <w:t>10 року №24</w:t>
      </w:r>
      <w:r w:rsidRPr="00AB3FDA">
        <w:rPr>
          <w:b/>
          <w:sz w:val="24"/>
        </w:rPr>
        <w:t>,</w:t>
      </w:r>
      <w:r w:rsidR="00D73014">
        <w:rPr>
          <w:b/>
          <w:sz w:val="24"/>
        </w:rPr>
        <w:t xml:space="preserve"> </w:t>
      </w:r>
      <w:r w:rsidRPr="00AB3FDA">
        <w:rPr>
          <w:b/>
          <w:sz w:val="24"/>
        </w:rPr>
        <w:t xml:space="preserve">код ЄДРПОУ </w:t>
      </w:r>
      <w:r>
        <w:rPr>
          <w:b/>
          <w:sz w:val="24"/>
        </w:rPr>
        <w:t>36331699</w:t>
      </w:r>
    </w:p>
    <w:p w:rsidR="00C7508C" w:rsidRPr="00AB3FDA" w:rsidRDefault="00C7508C" w:rsidP="005C2EDC">
      <w:pPr>
        <w:tabs>
          <w:tab w:val="left" w:pos="4927"/>
        </w:tabs>
        <w:jc w:val="center"/>
        <w:rPr>
          <w:sz w:val="24"/>
        </w:rPr>
      </w:pPr>
    </w:p>
    <w:p w:rsidR="00C7508C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  <w:r>
        <w:rPr>
          <w:sz w:val="24"/>
        </w:rPr>
        <w:t>1. В</w:t>
      </w:r>
      <w:r w:rsidRPr="00C55244">
        <w:rPr>
          <w:sz w:val="24"/>
          <w:lang w:val="ru-RU"/>
        </w:rPr>
        <w:t xml:space="preserve"> </w:t>
      </w:r>
      <w:r>
        <w:rPr>
          <w:sz w:val="24"/>
        </w:rPr>
        <w:t xml:space="preserve"> пункт</w:t>
      </w:r>
      <w:proofErr w:type="spellStart"/>
      <w:r w:rsidRPr="00C55244">
        <w:rPr>
          <w:sz w:val="24"/>
          <w:lang w:val="ru-RU"/>
        </w:rPr>
        <w:t>і</w:t>
      </w:r>
      <w:proofErr w:type="spellEnd"/>
      <w:r w:rsidRPr="00C55244">
        <w:rPr>
          <w:sz w:val="24"/>
          <w:lang w:val="ru-RU"/>
        </w:rPr>
        <w:t xml:space="preserve"> 4</w:t>
      </w:r>
      <w:r>
        <w:rPr>
          <w:sz w:val="24"/>
        </w:rPr>
        <w:t xml:space="preserve"> частини 7.1</w:t>
      </w:r>
      <w:r w:rsidRPr="00AB3FDA">
        <w:rPr>
          <w:sz w:val="24"/>
        </w:rPr>
        <w:t xml:space="preserve"> </w:t>
      </w:r>
      <w:r>
        <w:rPr>
          <w:sz w:val="24"/>
        </w:rPr>
        <w:t>розділу</w:t>
      </w:r>
      <w:r w:rsidRPr="00AB3FDA">
        <w:rPr>
          <w:sz w:val="24"/>
        </w:rPr>
        <w:t xml:space="preserve"> </w:t>
      </w:r>
      <w:r>
        <w:rPr>
          <w:sz w:val="24"/>
        </w:rPr>
        <w:t>7</w:t>
      </w:r>
      <w:r w:rsidRPr="00AB3FDA">
        <w:rPr>
          <w:sz w:val="24"/>
        </w:rPr>
        <w:t xml:space="preserve"> </w:t>
      </w:r>
      <w:r>
        <w:rPr>
          <w:sz w:val="24"/>
        </w:rPr>
        <w:t xml:space="preserve">«Організаційна структура та організація Центру» вилучити слово – </w:t>
      </w:r>
      <w:proofErr w:type="spellStart"/>
      <w:r>
        <w:rPr>
          <w:sz w:val="24"/>
        </w:rPr>
        <w:t>Липівський</w:t>
      </w:r>
      <w:proofErr w:type="spellEnd"/>
      <w:r>
        <w:rPr>
          <w:sz w:val="24"/>
        </w:rPr>
        <w:t>.</w:t>
      </w:r>
    </w:p>
    <w:p w:rsidR="00C7508C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  <w:r>
        <w:rPr>
          <w:sz w:val="24"/>
        </w:rPr>
        <w:t>2. Частину 7.1 розділу 7 «Організаційна структура та організація Центру» доповнити пунктом 10: «</w:t>
      </w:r>
      <w:proofErr w:type="spellStart"/>
      <w:r>
        <w:rPr>
          <w:sz w:val="24"/>
        </w:rPr>
        <w:t>Липівська</w:t>
      </w:r>
      <w:proofErr w:type="spellEnd"/>
      <w:r>
        <w:rPr>
          <w:sz w:val="24"/>
        </w:rPr>
        <w:t xml:space="preserve"> сільська лікарська </w:t>
      </w:r>
      <w:r w:rsidRPr="009A47C5">
        <w:rPr>
          <w:sz w:val="24"/>
        </w:rPr>
        <w:t>амбулаторія загальної практики сімейної медицини</w:t>
      </w:r>
      <w:r>
        <w:rPr>
          <w:sz w:val="24"/>
        </w:rPr>
        <w:t>».</w:t>
      </w:r>
    </w:p>
    <w:p w:rsidR="00C7508C" w:rsidRPr="007E1748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  <w:r>
        <w:rPr>
          <w:sz w:val="24"/>
        </w:rPr>
        <w:t>3. Пункти 10, 11</w:t>
      </w:r>
      <w:r w:rsidRPr="00A03B73">
        <w:rPr>
          <w:sz w:val="24"/>
        </w:rPr>
        <w:t xml:space="preserve"> </w:t>
      </w:r>
      <w:r>
        <w:rPr>
          <w:sz w:val="24"/>
        </w:rPr>
        <w:t>частини 7.1</w:t>
      </w:r>
      <w:r w:rsidRPr="00AB3FDA">
        <w:rPr>
          <w:sz w:val="24"/>
        </w:rPr>
        <w:t xml:space="preserve"> </w:t>
      </w:r>
      <w:r>
        <w:rPr>
          <w:sz w:val="24"/>
        </w:rPr>
        <w:t>розділу</w:t>
      </w:r>
      <w:r w:rsidRPr="00AB3FDA">
        <w:rPr>
          <w:sz w:val="24"/>
        </w:rPr>
        <w:t xml:space="preserve"> </w:t>
      </w:r>
      <w:r>
        <w:rPr>
          <w:sz w:val="24"/>
        </w:rPr>
        <w:t>7</w:t>
      </w:r>
      <w:r w:rsidRPr="00AB3FDA">
        <w:rPr>
          <w:sz w:val="24"/>
        </w:rPr>
        <w:t xml:space="preserve"> </w:t>
      </w:r>
      <w:r>
        <w:rPr>
          <w:sz w:val="24"/>
        </w:rPr>
        <w:t>«Організаційна структура та організація Центру»  вважати відповідно пунктами 11,</w:t>
      </w:r>
      <w:r w:rsidR="00D73014">
        <w:rPr>
          <w:sz w:val="24"/>
        </w:rPr>
        <w:t xml:space="preserve"> </w:t>
      </w:r>
      <w:r>
        <w:rPr>
          <w:sz w:val="24"/>
        </w:rPr>
        <w:t xml:space="preserve">12. </w:t>
      </w:r>
    </w:p>
    <w:p w:rsidR="00C7508C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</w:p>
    <w:p w:rsidR="00C7508C" w:rsidRPr="00AB3FDA" w:rsidRDefault="00C7508C" w:rsidP="00A03B73">
      <w:pPr>
        <w:ind w:firstLine="708"/>
        <w:jc w:val="both"/>
        <w:rPr>
          <w:b/>
          <w:sz w:val="24"/>
        </w:rPr>
      </w:pPr>
      <w:r w:rsidRPr="00AB3FDA">
        <w:rPr>
          <w:b/>
          <w:sz w:val="24"/>
        </w:rPr>
        <w:t xml:space="preserve">Ці зміни є невід’ємною частиною Статуту </w:t>
      </w:r>
      <w:r w:rsidRPr="002124B7">
        <w:rPr>
          <w:b/>
          <w:sz w:val="24"/>
        </w:rPr>
        <w:t>комунальної установи «ТОМАШПІЛЬСЬКИЙ РАЙОННИЙ МЕДИЧНИЙ ЦЕНТР ПЕРВИННОЇ МЕДИКО-САНІТАРНОЇ ДОПОМОГИ»</w:t>
      </w:r>
      <w:r w:rsidRPr="00AB3FDA">
        <w:rPr>
          <w:b/>
          <w:sz w:val="24"/>
        </w:rPr>
        <w:t xml:space="preserve">. </w:t>
      </w:r>
    </w:p>
    <w:p w:rsidR="00C7508C" w:rsidRPr="00AB3FDA" w:rsidRDefault="00C7508C" w:rsidP="00A03B73">
      <w:pPr>
        <w:tabs>
          <w:tab w:val="left" w:pos="4927"/>
        </w:tabs>
        <w:ind w:firstLine="851"/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</w:p>
    <w:p w:rsidR="00C7508C" w:rsidRDefault="00C7508C" w:rsidP="00A03B73">
      <w:pPr>
        <w:tabs>
          <w:tab w:val="left" w:pos="4927"/>
        </w:tabs>
        <w:jc w:val="both"/>
        <w:rPr>
          <w:b/>
          <w:sz w:val="24"/>
        </w:rPr>
      </w:pPr>
      <w:r>
        <w:rPr>
          <w:b/>
          <w:sz w:val="24"/>
        </w:rPr>
        <w:t xml:space="preserve">Керуючий справами </w:t>
      </w:r>
    </w:p>
    <w:p w:rsidR="00C7508C" w:rsidRDefault="00C7508C" w:rsidP="00A03B73">
      <w:pPr>
        <w:tabs>
          <w:tab w:val="left" w:pos="4927"/>
        </w:tabs>
        <w:jc w:val="both"/>
      </w:pPr>
      <w:r>
        <w:rPr>
          <w:b/>
          <w:sz w:val="24"/>
        </w:rPr>
        <w:t xml:space="preserve">виконавчого апарату районної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В. </w:t>
      </w:r>
      <w:proofErr w:type="spellStart"/>
      <w:r>
        <w:rPr>
          <w:b/>
          <w:sz w:val="24"/>
        </w:rPr>
        <w:t>Стратій</w:t>
      </w:r>
      <w:proofErr w:type="spellEnd"/>
    </w:p>
    <w:p w:rsidR="00C7508C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</w:p>
    <w:p w:rsidR="00C7508C" w:rsidRDefault="00C7508C" w:rsidP="009A47C5">
      <w:pPr>
        <w:tabs>
          <w:tab w:val="left" w:pos="4927"/>
        </w:tabs>
        <w:ind w:firstLine="851"/>
        <w:jc w:val="both"/>
        <w:rPr>
          <w:sz w:val="24"/>
        </w:rPr>
      </w:pPr>
    </w:p>
    <w:sectPr w:rsidR="00C7508C" w:rsidSect="00D73014">
      <w:type w:val="continuous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2A"/>
    <w:rsid w:val="00040159"/>
    <w:rsid w:val="00045C05"/>
    <w:rsid w:val="00072C5B"/>
    <w:rsid w:val="00164FBC"/>
    <w:rsid w:val="001958B2"/>
    <w:rsid w:val="001A41C3"/>
    <w:rsid w:val="001A7D10"/>
    <w:rsid w:val="001D41E1"/>
    <w:rsid w:val="002124B7"/>
    <w:rsid w:val="002141C0"/>
    <w:rsid w:val="0025611F"/>
    <w:rsid w:val="002D14F5"/>
    <w:rsid w:val="00321B3B"/>
    <w:rsid w:val="0036191B"/>
    <w:rsid w:val="0037031C"/>
    <w:rsid w:val="003A2DA2"/>
    <w:rsid w:val="003A412A"/>
    <w:rsid w:val="003A7834"/>
    <w:rsid w:val="003E6F3B"/>
    <w:rsid w:val="003F2CA3"/>
    <w:rsid w:val="00432F06"/>
    <w:rsid w:val="00493209"/>
    <w:rsid w:val="004B36D9"/>
    <w:rsid w:val="00511199"/>
    <w:rsid w:val="00527A68"/>
    <w:rsid w:val="005C121F"/>
    <w:rsid w:val="005C2EDC"/>
    <w:rsid w:val="0061417F"/>
    <w:rsid w:val="00635D2C"/>
    <w:rsid w:val="006374DF"/>
    <w:rsid w:val="00650EBB"/>
    <w:rsid w:val="00654D23"/>
    <w:rsid w:val="00694FA1"/>
    <w:rsid w:val="006F283C"/>
    <w:rsid w:val="006F4A9C"/>
    <w:rsid w:val="007012A3"/>
    <w:rsid w:val="00746F54"/>
    <w:rsid w:val="007660F6"/>
    <w:rsid w:val="007E1748"/>
    <w:rsid w:val="008053D3"/>
    <w:rsid w:val="008059C1"/>
    <w:rsid w:val="0081018C"/>
    <w:rsid w:val="00816522"/>
    <w:rsid w:val="00833605"/>
    <w:rsid w:val="0087125C"/>
    <w:rsid w:val="008733AC"/>
    <w:rsid w:val="00894087"/>
    <w:rsid w:val="008B4964"/>
    <w:rsid w:val="008D5B18"/>
    <w:rsid w:val="008F2E62"/>
    <w:rsid w:val="0090573E"/>
    <w:rsid w:val="0095228F"/>
    <w:rsid w:val="009568B5"/>
    <w:rsid w:val="009A47C5"/>
    <w:rsid w:val="009C04B5"/>
    <w:rsid w:val="009E6FE3"/>
    <w:rsid w:val="00A03B73"/>
    <w:rsid w:val="00A1638B"/>
    <w:rsid w:val="00A3728D"/>
    <w:rsid w:val="00A60FBF"/>
    <w:rsid w:val="00A7656A"/>
    <w:rsid w:val="00AB3FDA"/>
    <w:rsid w:val="00AF0F50"/>
    <w:rsid w:val="00AF3C84"/>
    <w:rsid w:val="00AF6132"/>
    <w:rsid w:val="00B258E5"/>
    <w:rsid w:val="00B52B47"/>
    <w:rsid w:val="00BC0BCF"/>
    <w:rsid w:val="00BC1ACD"/>
    <w:rsid w:val="00C252B9"/>
    <w:rsid w:val="00C32A03"/>
    <w:rsid w:val="00C414F6"/>
    <w:rsid w:val="00C52623"/>
    <w:rsid w:val="00C55244"/>
    <w:rsid w:val="00C67B8C"/>
    <w:rsid w:val="00C7508C"/>
    <w:rsid w:val="00CE33F9"/>
    <w:rsid w:val="00D03D29"/>
    <w:rsid w:val="00D4137B"/>
    <w:rsid w:val="00D73014"/>
    <w:rsid w:val="00D85AA5"/>
    <w:rsid w:val="00DC0532"/>
    <w:rsid w:val="00DC482E"/>
    <w:rsid w:val="00E00A9E"/>
    <w:rsid w:val="00E04EAD"/>
    <w:rsid w:val="00E21D8A"/>
    <w:rsid w:val="00E2464C"/>
    <w:rsid w:val="00E622F2"/>
    <w:rsid w:val="00F0270A"/>
    <w:rsid w:val="00F534D5"/>
    <w:rsid w:val="00F57EC9"/>
    <w:rsid w:val="00F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2A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B3FDA"/>
    <w:pPr>
      <w:keepNext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AB3FDA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FD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B3FD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lock Text"/>
    <w:basedOn w:val="a"/>
    <w:uiPriority w:val="99"/>
    <w:rsid w:val="003A412A"/>
    <w:pPr>
      <w:shd w:val="clear" w:color="auto" w:fill="FFFFFF"/>
      <w:ind w:left="561" w:right="14" w:firstLine="567"/>
      <w:jc w:val="both"/>
    </w:pPr>
  </w:style>
  <w:style w:type="paragraph" w:styleId="3">
    <w:name w:val="Body Text Indent 3"/>
    <w:basedOn w:val="a"/>
    <w:link w:val="30"/>
    <w:uiPriority w:val="99"/>
    <w:rsid w:val="003A412A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412A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3A412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A412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Знак Знак"/>
    <w:basedOn w:val="a"/>
    <w:uiPriority w:val="99"/>
    <w:rsid w:val="00AB3FD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7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2014-12-29T08:55:00Z</cp:lastPrinted>
  <dcterms:created xsi:type="dcterms:W3CDTF">2013-10-30T09:04:00Z</dcterms:created>
  <dcterms:modified xsi:type="dcterms:W3CDTF">2014-12-29T08:56:00Z</dcterms:modified>
</cp:coreProperties>
</file>