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C" w:rsidRDefault="009A503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E5D6C" w:rsidRPr="00D364F3" w:rsidRDefault="00A42251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22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BE5D6C">
        <w:rPr>
          <w:rFonts w:ascii="Times New Roman" w:hAnsi="Times New Roman"/>
          <w:b/>
          <w:lang w:val="uk-UA"/>
        </w:rPr>
        <w:t xml:space="preserve">У  </w:t>
      </w:r>
      <w:r w:rsidR="00BE5D6C" w:rsidRPr="00D364F3">
        <w:rPr>
          <w:rFonts w:ascii="Times New Roman" w:hAnsi="Times New Roman"/>
          <w:b/>
        </w:rPr>
        <w:t>К  Р А  Ї  Н  А</w:t>
      </w:r>
    </w:p>
    <w:p w:rsidR="00BE5D6C" w:rsidRPr="00D364F3" w:rsidRDefault="00BE5D6C" w:rsidP="00966D53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BE5D6C" w:rsidRPr="00D364F3" w:rsidRDefault="00BE5D6C" w:rsidP="00966D53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BE5D6C" w:rsidRPr="002F68F3" w:rsidRDefault="00BE5D6C" w:rsidP="00966D53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BE5D6C" w:rsidRPr="00091B47" w:rsidRDefault="00BE5D6C" w:rsidP="00966D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091B47">
        <w:rPr>
          <w:rFonts w:ascii="Times New Roman" w:hAnsi="Times New Roman"/>
          <w:b/>
          <w:sz w:val="28"/>
          <w:szCs w:val="28"/>
          <w:lang w:val="en-US"/>
        </w:rPr>
        <w:t>626</w:t>
      </w:r>
    </w:p>
    <w:p w:rsidR="00BE5D6C" w:rsidRPr="00B939B0" w:rsidRDefault="00BE5D6C" w:rsidP="00966D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E5D6C" w:rsidRPr="00D95C55" w:rsidRDefault="00BE5D6C" w:rsidP="00966D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5C5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00B87" w:rsidRPr="00D95C55">
        <w:rPr>
          <w:rFonts w:ascii="Times New Roman" w:hAnsi="Times New Roman"/>
          <w:sz w:val="24"/>
          <w:szCs w:val="24"/>
          <w:lang w:val="uk-UA"/>
        </w:rPr>
        <w:t>11 червня</w:t>
      </w:r>
      <w:r w:rsidRPr="00D95C55">
        <w:rPr>
          <w:rFonts w:ascii="Times New Roman" w:hAnsi="Times New Roman"/>
          <w:sz w:val="24"/>
          <w:szCs w:val="24"/>
          <w:lang w:val="uk-UA"/>
        </w:rPr>
        <w:t xml:space="preserve"> 2015 року</w:t>
      </w:r>
      <w:r w:rsidRPr="00D95C55">
        <w:rPr>
          <w:rFonts w:ascii="Times New Roman" w:hAnsi="Times New Roman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sz w:val="24"/>
          <w:szCs w:val="24"/>
          <w:lang w:val="uk-UA"/>
        </w:rPr>
        <w:tab/>
      </w:r>
      <w:r w:rsidR="00DF7098">
        <w:rPr>
          <w:rFonts w:ascii="Times New Roman" w:hAnsi="Times New Roman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sz w:val="24"/>
          <w:szCs w:val="24"/>
          <w:lang w:val="uk-UA"/>
        </w:rPr>
        <w:tab/>
      </w:r>
      <w:r w:rsidR="00DF7098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D95C55">
        <w:rPr>
          <w:rFonts w:ascii="Times New Roman" w:hAnsi="Times New Roman"/>
          <w:sz w:val="24"/>
          <w:szCs w:val="24"/>
          <w:lang w:val="uk-UA"/>
        </w:rPr>
        <w:t>3</w:t>
      </w:r>
      <w:r w:rsidR="00100B87" w:rsidRPr="00D95C55">
        <w:rPr>
          <w:rFonts w:ascii="Times New Roman" w:hAnsi="Times New Roman"/>
          <w:sz w:val="24"/>
          <w:szCs w:val="24"/>
          <w:lang w:val="uk-UA"/>
        </w:rPr>
        <w:t>8</w:t>
      </w:r>
      <w:r w:rsidRPr="00D95C55">
        <w:rPr>
          <w:rFonts w:ascii="Times New Roman" w:hAnsi="Times New Roman"/>
          <w:sz w:val="24"/>
          <w:szCs w:val="24"/>
          <w:lang w:val="uk-UA"/>
        </w:rPr>
        <w:t xml:space="preserve"> сесія 6 скликання</w:t>
      </w:r>
    </w:p>
    <w:p w:rsidR="00BE5D6C" w:rsidRPr="00D95C55" w:rsidRDefault="00BE5D6C" w:rsidP="00966D53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затвердження технічної документації з нормативної грошової оцінки земельн</w:t>
      </w:r>
      <w:r w:rsidR="00623644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их</w:t>
      </w: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ділян</w:t>
      </w:r>
      <w:r w:rsidR="00623644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</w:t>
      </w: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к, що </w:t>
      </w:r>
      <w:r w:rsidR="00623644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знаходяться в </w:t>
      </w: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оренд</w:t>
      </w:r>
      <w:r w:rsidR="00623644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</w:t>
      </w: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ПрАТ</w:t>
      </w:r>
      <w:proofErr w:type="spellEnd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с.</w:t>
      </w:r>
      <w:r w:rsidR="00100B87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Нетребівка</w:t>
      </w:r>
      <w:proofErr w:type="spellEnd"/>
      <w:r w:rsidR="00623644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</w:t>
      </w:r>
      <w:r w:rsidR="00100B87"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 території </w:t>
      </w:r>
      <w:proofErr w:type="spellStart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Нетребівської</w:t>
      </w:r>
      <w:proofErr w:type="spellEnd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району Вінницької області </w:t>
      </w: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районі технічну документацію з нормативної грошової оцінки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земельних ділянок, що знаходяться в оренді </w:t>
      </w:r>
      <w:proofErr w:type="spellStart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ПрАТ</w:t>
      </w:r>
      <w:proofErr w:type="spellEnd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с.Нетребівка</w:t>
      </w:r>
      <w:proofErr w:type="spellEnd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території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Нетребівської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Вінницької області, виготовлену ТОВ «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Віатерра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>ВИРІШИЛА:</w:t>
      </w: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23644" w:rsidRPr="00D95C55" w:rsidRDefault="00BE5D6C" w:rsidP="00D95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1. Затвердити технічну документацію з нормативної грошової оцінки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земельних ділянок, що знаходяться в оренді </w:t>
      </w:r>
      <w:proofErr w:type="spellStart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ПрАТ</w:t>
      </w:r>
      <w:proofErr w:type="spellEnd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с.Нетребівка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Нетребівської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Вінницької області загальною площею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112,4705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га, з визначеною нормативною грошовою оцінкою, що складає в цілому 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 365 906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коп. (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два мільйони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триста шістдесят п’ять 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исяч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дев’ятсот шість 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грив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, 00 коп.), </w:t>
      </w:r>
      <w:r w:rsidR="00623644" w:rsidRPr="00D95C55">
        <w:rPr>
          <w:rFonts w:ascii="Times New Roman" w:hAnsi="Times New Roman"/>
          <w:color w:val="000000"/>
          <w:sz w:val="24"/>
          <w:szCs w:val="24"/>
          <w:lang w:val="uk-UA"/>
        </w:rPr>
        <w:t>в тому числі:</w:t>
      </w:r>
    </w:p>
    <w:p w:rsidR="00623644" w:rsidRPr="00D95C55" w:rsidRDefault="00623644" w:rsidP="00D95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№1 – 45,4125 га. з визначеною нормативною грошовою оцінкою 795 366 грн. 00 коп. (сімсот дев’яносто п’ять тисяч </w:t>
      </w:r>
      <w:r w:rsidR="00F71BD8" w:rsidRPr="00D95C55">
        <w:rPr>
          <w:rFonts w:ascii="Times New Roman" w:hAnsi="Times New Roman"/>
          <w:color w:val="000000"/>
          <w:sz w:val="24"/>
          <w:szCs w:val="24"/>
          <w:lang w:val="uk-UA"/>
        </w:rPr>
        <w:t>триста шістдесят шість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F71BD8" w:rsidRPr="00D95C55"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копійок); </w:t>
      </w:r>
    </w:p>
    <w:p w:rsidR="00F71BD8" w:rsidRPr="00D95C55" w:rsidRDefault="00F71BD8" w:rsidP="00D95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№2 – 52,7340 га. з визначеною нормативною грошовою оцінкою 1 138 700 грн. 00 коп. (один мільйон сто тридцять вісім тисяч сімсот гривень 00 копійок); </w:t>
      </w:r>
    </w:p>
    <w:p w:rsidR="00BE5D6C" w:rsidRPr="00D95C55" w:rsidRDefault="00F71BD8" w:rsidP="00D95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№3 – 14,3240 га. з визначеною нормативною грошовою оцінкою 431 840 грн. 00 коп. (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чотириста тридцять одна 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>тисяч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>вісімсот сорок</w:t>
      </w:r>
      <w:r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00 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копійок) </w:t>
      </w:r>
      <w:r w:rsidR="00BE5D6C" w:rsidRPr="00D95C55">
        <w:rPr>
          <w:rFonts w:ascii="Times New Roman" w:hAnsi="Times New Roman"/>
          <w:color w:val="000000"/>
          <w:sz w:val="24"/>
          <w:szCs w:val="24"/>
          <w:lang w:val="uk-UA"/>
        </w:rPr>
        <w:t>виготовлену ТОВ «</w:t>
      </w:r>
      <w:proofErr w:type="spellStart"/>
      <w:r w:rsidR="00BE5D6C" w:rsidRPr="00D95C55">
        <w:rPr>
          <w:rFonts w:ascii="Times New Roman" w:hAnsi="Times New Roman"/>
          <w:color w:val="000000"/>
          <w:sz w:val="24"/>
          <w:szCs w:val="24"/>
          <w:lang w:val="uk-UA"/>
        </w:rPr>
        <w:t>Віатерра</w:t>
      </w:r>
      <w:proofErr w:type="spellEnd"/>
      <w:r w:rsidR="00BE5D6C" w:rsidRPr="00D95C55">
        <w:rPr>
          <w:rFonts w:ascii="Times New Roman" w:hAnsi="Times New Roman"/>
          <w:color w:val="000000"/>
          <w:sz w:val="24"/>
          <w:szCs w:val="24"/>
          <w:lang w:val="uk-UA"/>
        </w:rPr>
        <w:t>» інв.№1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>55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D95C55" w:rsidRPr="00D95C55">
        <w:rPr>
          <w:rFonts w:ascii="Times New Roman" w:hAnsi="Times New Roman"/>
          <w:color w:val="000000"/>
          <w:sz w:val="24"/>
          <w:szCs w:val="24"/>
          <w:lang w:val="uk-UA"/>
        </w:rPr>
        <w:t>2) від 14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 w:rsidR="00BE5D6C" w:rsidRPr="00D95C55">
        <w:rPr>
          <w:rFonts w:ascii="Times New Roman" w:hAnsi="Times New Roman"/>
          <w:color w:val="000000"/>
          <w:sz w:val="24"/>
          <w:szCs w:val="24"/>
          <w:lang w:val="uk-UA"/>
        </w:rPr>
        <w:t>2.201</w:t>
      </w:r>
      <w:r w:rsidR="00100B87" w:rsidRPr="00D95C55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BE5D6C" w:rsidRPr="00D95C55">
        <w:rPr>
          <w:rFonts w:ascii="Times New Roman" w:hAnsi="Times New Roman"/>
          <w:color w:val="000000"/>
          <w:sz w:val="24"/>
          <w:szCs w:val="24"/>
          <w:lang w:val="uk-UA"/>
        </w:rPr>
        <w:t xml:space="preserve"> р.</w:t>
      </w:r>
    </w:p>
    <w:p w:rsidR="00D95C55" w:rsidRPr="00D95C55" w:rsidRDefault="00D95C55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D6C" w:rsidRPr="00D95C55" w:rsidRDefault="00BE5D6C" w:rsidP="00966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5C55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D95C55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D95C55">
        <w:rPr>
          <w:rFonts w:ascii="Times New Roman" w:hAnsi="Times New Roman"/>
          <w:sz w:val="24"/>
          <w:szCs w:val="24"/>
          <w:lang w:val="uk-UA"/>
        </w:rPr>
        <w:t xml:space="preserve"> М.Й.).</w:t>
      </w:r>
    </w:p>
    <w:p w:rsidR="00BE5D6C" w:rsidRPr="00D95C55" w:rsidRDefault="00BE5D6C" w:rsidP="00966D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5C55" w:rsidRDefault="00D95C55" w:rsidP="00966D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D95C55" w:rsidRDefault="00D95C55" w:rsidP="00966D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E5D6C" w:rsidRPr="00D95C55" w:rsidRDefault="00BE5D6C" w:rsidP="00966D53">
      <w:pPr>
        <w:spacing w:after="0" w:line="240" w:lineRule="auto"/>
        <w:jc w:val="both"/>
        <w:rPr>
          <w:sz w:val="24"/>
          <w:szCs w:val="24"/>
          <w:lang w:val="en-US"/>
        </w:rPr>
      </w:pPr>
      <w:r w:rsidRPr="00D95C5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D95C55">
        <w:rPr>
          <w:rFonts w:ascii="Times New Roman" w:hAnsi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sectPr w:rsidR="00BE5D6C" w:rsidRPr="00D95C55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53"/>
    <w:rsid w:val="000265C3"/>
    <w:rsid w:val="00033D38"/>
    <w:rsid w:val="0005376D"/>
    <w:rsid w:val="00091B47"/>
    <w:rsid w:val="000C3901"/>
    <w:rsid w:val="00100B87"/>
    <w:rsid w:val="00104D1F"/>
    <w:rsid w:val="00113878"/>
    <w:rsid w:val="00154C2A"/>
    <w:rsid w:val="00172803"/>
    <w:rsid w:val="00210CC9"/>
    <w:rsid w:val="002647BE"/>
    <w:rsid w:val="002F68F3"/>
    <w:rsid w:val="00315ADD"/>
    <w:rsid w:val="00472503"/>
    <w:rsid w:val="0051349D"/>
    <w:rsid w:val="00613A21"/>
    <w:rsid w:val="00623644"/>
    <w:rsid w:val="00667216"/>
    <w:rsid w:val="00744F8B"/>
    <w:rsid w:val="00782CBF"/>
    <w:rsid w:val="008468FC"/>
    <w:rsid w:val="00966D53"/>
    <w:rsid w:val="009A503C"/>
    <w:rsid w:val="00A42251"/>
    <w:rsid w:val="00B939B0"/>
    <w:rsid w:val="00BE5D6C"/>
    <w:rsid w:val="00D16346"/>
    <w:rsid w:val="00D364F3"/>
    <w:rsid w:val="00D72F49"/>
    <w:rsid w:val="00D80FB2"/>
    <w:rsid w:val="00D95C55"/>
    <w:rsid w:val="00DA4BF8"/>
    <w:rsid w:val="00DF7098"/>
    <w:rsid w:val="00F240FB"/>
    <w:rsid w:val="00F2591A"/>
    <w:rsid w:val="00F332F0"/>
    <w:rsid w:val="00F71BD8"/>
    <w:rsid w:val="00F865B3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6D53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66D5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D53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66D53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2015-06-15T08:04:00Z</cp:lastPrinted>
  <dcterms:created xsi:type="dcterms:W3CDTF">2015-02-26T09:01:00Z</dcterms:created>
  <dcterms:modified xsi:type="dcterms:W3CDTF">2015-06-15T08:04:00Z</dcterms:modified>
</cp:coreProperties>
</file>