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B7" w:rsidRPr="00224497" w:rsidRDefault="006065D2" w:rsidP="00B52A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065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32.2pt;margin-top:-9pt;width:28.8pt;height:42.55pt;z-index:1;visibility:visible">
            <v:imagedata r:id="rId5" o:title=""/>
            <w10:wrap type="topAndBottom"/>
          </v:shape>
        </w:pict>
      </w:r>
      <w:r w:rsidR="004F71B7" w:rsidRPr="00CF0E23">
        <w:rPr>
          <w:rFonts w:ascii="Times New Roman" w:hAnsi="Times New Roman"/>
          <w:b/>
          <w:sz w:val="28"/>
          <w:szCs w:val="28"/>
        </w:rPr>
        <w:t xml:space="preserve">У  К  </w:t>
      </w:r>
      <w:proofErr w:type="gramStart"/>
      <w:r w:rsidR="004F71B7" w:rsidRPr="00CF0E2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4F71B7" w:rsidRPr="00CF0E23">
        <w:rPr>
          <w:rFonts w:ascii="Times New Roman" w:hAnsi="Times New Roman"/>
          <w:b/>
          <w:sz w:val="28"/>
          <w:szCs w:val="28"/>
        </w:rPr>
        <w:t xml:space="preserve"> А  Ї  Н  А</w:t>
      </w:r>
      <w:r w:rsidR="004F71B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</w:p>
    <w:p w:rsidR="004F71B7" w:rsidRPr="00CF0E23" w:rsidRDefault="004F71B7" w:rsidP="00B52A48">
      <w:pPr>
        <w:pStyle w:val="1"/>
        <w:ind w:firstLine="0"/>
        <w:jc w:val="center"/>
        <w:rPr>
          <w:sz w:val="24"/>
        </w:rPr>
      </w:pPr>
      <w:r w:rsidRPr="00CF0E23">
        <w:rPr>
          <w:sz w:val="24"/>
        </w:rPr>
        <w:t>ТОМАШПІЛЬСЬКА РАЙОННА РАДА</w:t>
      </w:r>
    </w:p>
    <w:p w:rsidR="004F71B7" w:rsidRPr="00CF0E23" w:rsidRDefault="004F71B7" w:rsidP="00B52A48">
      <w:pPr>
        <w:pStyle w:val="8"/>
        <w:spacing w:before="0" w:after="0"/>
        <w:jc w:val="center"/>
        <w:rPr>
          <w:b/>
          <w:i w:val="0"/>
        </w:rPr>
      </w:pPr>
      <w:r w:rsidRPr="00CF0E23">
        <w:rPr>
          <w:b/>
          <w:i w:val="0"/>
        </w:rPr>
        <w:t xml:space="preserve">В І Н </w:t>
      </w:r>
      <w:proofErr w:type="spellStart"/>
      <w:r w:rsidRPr="00CF0E23">
        <w:rPr>
          <w:b/>
          <w:i w:val="0"/>
        </w:rPr>
        <w:t>Н</w:t>
      </w:r>
      <w:proofErr w:type="spellEnd"/>
      <w:r w:rsidRPr="00CF0E23">
        <w:rPr>
          <w:b/>
          <w:i w:val="0"/>
        </w:rPr>
        <w:t xml:space="preserve"> И Ц Ь К О Ї  О Б Л А С Т І</w:t>
      </w:r>
    </w:p>
    <w:p w:rsidR="004F71B7" w:rsidRDefault="004F71B7" w:rsidP="00B52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1B7" w:rsidRPr="00EF393F" w:rsidRDefault="004F71B7" w:rsidP="00B52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CF0E2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F0E23">
        <w:rPr>
          <w:rFonts w:ascii="Times New Roman" w:hAnsi="Times New Roman"/>
          <w:b/>
          <w:sz w:val="28"/>
          <w:szCs w:val="28"/>
        </w:rPr>
        <w:t>ІШЕННЯ №</w:t>
      </w:r>
    </w:p>
    <w:p w:rsidR="004F71B7" w:rsidRPr="00CF0E23" w:rsidRDefault="004F71B7" w:rsidP="00B52A4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F71B7" w:rsidRPr="00ED3BC5" w:rsidRDefault="004F71B7" w:rsidP="00B52A48">
      <w:pPr>
        <w:spacing w:after="0" w:line="240" w:lineRule="auto"/>
        <w:rPr>
          <w:rFonts w:ascii="Times New Roman" w:hAnsi="Times New Roman"/>
        </w:rPr>
      </w:pPr>
      <w:proofErr w:type="spellStart"/>
      <w:r w:rsidRPr="00ED3BC5">
        <w:rPr>
          <w:rFonts w:ascii="Times New Roman" w:hAnsi="Times New Roman"/>
        </w:rPr>
        <w:t>від</w:t>
      </w:r>
      <w:proofErr w:type="spellEnd"/>
      <w:r w:rsidRPr="00ED3BC5"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lang w:val="uk-UA"/>
        </w:rPr>
        <w:t>4 вересня</w:t>
      </w:r>
      <w:r w:rsidRPr="00ED3BC5">
        <w:rPr>
          <w:rFonts w:ascii="Times New Roman" w:hAnsi="Times New Roman"/>
          <w:lang w:val="uk-UA"/>
        </w:rPr>
        <w:t xml:space="preserve"> </w:t>
      </w:r>
      <w:r w:rsidRPr="00ED3BC5">
        <w:rPr>
          <w:rFonts w:ascii="Times New Roman" w:hAnsi="Times New Roman"/>
        </w:rPr>
        <w:t>201</w:t>
      </w:r>
      <w:r w:rsidRPr="00ED3BC5">
        <w:rPr>
          <w:rFonts w:ascii="Times New Roman" w:hAnsi="Times New Roman"/>
          <w:lang w:val="uk-UA"/>
        </w:rPr>
        <w:t>5</w:t>
      </w:r>
      <w:r w:rsidRPr="00ED3BC5">
        <w:rPr>
          <w:rFonts w:ascii="Times New Roman" w:hAnsi="Times New Roman"/>
        </w:rPr>
        <w:t xml:space="preserve"> року</w:t>
      </w:r>
      <w:r w:rsidRPr="00ED3BC5">
        <w:rPr>
          <w:rFonts w:ascii="Times New Roman" w:hAnsi="Times New Roman"/>
        </w:rPr>
        <w:tab/>
      </w:r>
      <w:r w:rsidRPr="00ED3BC5">
        <w:rPr>
          <w:rFonts w:ascii="Times New Roman" w:hAnsi="Times New Roman"/>
        </w:rPr>
        <w:tab/>
      </w:r>
      <w:r w:rsidRPr="00ED3BC5">
        <w:rPr>
          <w:rFonts w:ascii="Times New Roman" w:hAnsi="Times New Roman"/>
        </w:rPr>
        <w:tab/>
        <w:t xml:space="preserve">           </w:t>
      </w:r>
      <w:r w:rsidRPr="00ED3BC5">
        <w:rPr>
          <w:rFonts w:ascii="Times New Roman" w:hAnsi="Times New Roman"/>
          <w:lang w:val="uk-UA"/>
        </w:rPr>
        <w:t xml:space="preserve">                      </w:t>
      </w:r>
      <w:r w:rsidRPr="00ED3BC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                            </w:t>
      </w:r>
      <w:r w:rsidRPr="00ED3BC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40</w:t>
      </w:r>
      <w:r w:rsidRPr="00ED3BC5">
        <w:rPr>
          <w:rFonts w:ascii="Times New Roman" w:hAnsi="Times New Roman"/>
        </w:rPr>
        <w:t xml:space="preserve"> </w:t>
      </w:r>
      <w:proofErr w:type="spellStart"/>
      <w:r w:rsidRPr="00ED3BC5">
        <w:rPr>
          <w:rFonts w:ascii="Times New Roman" w:hAnsi="Times New Roman"/>
        </w:rPr>
        <w:t>сесія</w:t>
      </w:r>
      <w:proofErr w:type="spellEnd"/>
      <w:r w:rsidRPr="00ED3BC5">
        <w:rPr>
          <w:rFonts w:ascii="Times New Roman" w:hAnsi="Times New Roman"/>
        </w:rPr>
        <w:t xml:space="preserve"> 6 </w:t>
      </w:r>
      <w:proofErr w:type="spellStart"/>
      <w:r w:rsidRPr="00ED3BC5">
        <w:rPr>
          <w:rFonts w:ascii="Times New Roman" w:hAnsi="Times New Roman"/>
        </w:rPr>
        <w:t>скликання</w:t>
      </w:r>
      <w:proofErr w:type="spellEnd"/>
    </w:p>
    <w:p w:rsidR="004F71B7" w:rsidRPr="00ED3BC5" w:rsidRDefault="004F71B7" w:rsidP="00B52A48">
      <w:pPr>
        <w:spacing w:after="0" w:line="240" w:lineRule="auto"/>
        <w:rPr>
          <w:rFonts w:ascii="Times New Roman" w:hAnsi="Times New Roman"/>
          <w:b/>
        </w:rPr>
      </w:pPr>
    </w:p>
    <w:p w:rsidR="004F71B7" w:rsidRPr="00ED3BC5" w:rsidRDefault="004F71B7" w:rsidP="00B52A48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ED3BC5">
        <w:rPr>
          <w:rFonts w:ascii="Times New Roman" w:hAnsi="Times New Roman"/>
          <w:b/>
          <w:bCs/>
          <w:lang w:val="uk-UA"/>
        </w:rPr>
        <w:t>Про внесення змін та доповнень до Програми економічного і соціального розвитку району</w:t>
      </w:r>
    </w:p>
    <w:p w:rsidR="004F71B7" w:rsidRPr="00ED3BC5" w:rsidRDefault="004F71B7" w:rsidP="00B52A48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ED3BC5">
        <w:rPr>
          <w:rFonts w:ascii="Times New Roman" w:hAnsi="Times New Roman"/>
          <w:b/>
          <w:bCs/>
          <w:lang w:val="uk-UA"/>
        </w:rPr>
        <w:t xml:space="preserve">на 2015 рік, затвердженої рішенням 35 сесії районної ради 6 скликання </w:t>
      </w:r>
    </w:p>
    <w:p w:rsidR="004F71B7" w:rsidRPr="00ED3BC5" w:rsidRDefault="004F71B7" w:rsidP="00B52A48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ED3BC5">
        <w:rPr>
          <w:rFonts w:ascii="Times New Roman" w:hAnsi="Times New Roman"/>
          <w:b/>
          <w:bCs/>
          <w:lang w:val="uk-UA"/>
        </w:rPr>
        <w:t>від 16.01.2015 року №570</w:t>
      </w:r>
    </w:p>
    <w:p w:rsidR="004F71B7" w:rsidRPr="00ED3BC5" w:rsidRDefault="004F71B7" w:rsidP="00B52A48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4F71B7" w:rsidRPr="00ED3BC5" w:rsidRDefault="004F71B7" w:rsidP="00B52A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3BC5">
        <w:rPr>
          <w:rFonts w:ascii="Times New Roman" w:hAnsi="Times New Roman"/>
          <w:lang w:val="uk-UA"/>
        </w:rPr>
        <w:tab/>
      </w:r>
      <w:r w:rsidRPr="00ED3BC5">
        <w:rPr>
          <w:rFonts w:ascii="Times New Roman" w:hAnsi="Times New Roman"/>
          <w:sz w:val="24"/>
          <w:szCs w:val="24"/>
          <w:lang w:val="uk-UA"/>
        </w:rPr>
        <w:t xml:space="preserve">Відповідно до пункту 16 частини 1 статті 43 Закону України «Про місцеве самоврядування в Україні», рішення 35 сесії районної ради 6 скликання від 16.01.2015 року №570 «Про програму економічного і соціального розвитку району на 2015 рік», за погодженням з постійною комісією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ED3BC5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ED3BC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F71B7" w:rsidRPr="00ED3BC5" w:rsidRDefault="004F71B7" w:rsidP="00B52A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71B7" w:rsidRPr="005E5C78" w:rsidRDefault="004F71B7" w:rsidP="00B52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5C78">
        <w:rPr>
          <w:rFonts w:ascii="Times New Roman" w:hAnsi="Times New Roman"/>
          <w:sz w:val="24"/>
          <w:szCs w:val="24"/>
          <w:lang w:val="uk-UA"/>
        </w:rPr>
        <w:t>1. Внести до Програми економічного і соціального розвитку району на 2015 рік, затвердженої рішенням 35 сесії районної ради 6 скликання від 16.01.2015 року №570, такі</w:t>
      </w:r>
      <w:r w:rsidRPr="005E5C78">
        <w:rPr>
          <w:rFonts w:ascii="Times New Roman" w:hAnsi="Times New Roman"/>
          <w:sz w:val="24"/>
          <w:szCs w:val="24"/>
        </w:rPr>
        <w:t xml:space="preserve"> </w:t>
      </w:r>
      <w:r w:rsidRPr="005E5C78">
        <w:rPr>
          <w:rFonts w:ascii="Times New Roman" w:hAnsi="Times New Roman"/>
          <w:sz w:val="24"/>
          <w:szCs w:val="24"/>
          <w:lang w:val="uk-UA"/>
        </w:rPr>
        <w:t>зміни та доповнення:</w:t>
      </w:r>
    </w:p>
    <w:p w:rsidR="004F71B7" w:rsidRPr="005E5C78" w:rsidRDefault="004F71B7" w:rsidP="00B52A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71B7" w:rsidRDefault="004F71B7" w:rsidP="00B52A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 Завдання «Зміцнення матеріально-технічної бази» пріоритету 7 «Створення сучасних навчальних програм та подальше покращення матеріально-технічної бази навчальних закладів, реалізація районних програм: «Вчитель», «Сільська школа», «Шкільний автобус», тощо в соціально-гуманітарній сфері доповнити текстом такого змісту :</w:t>
      </w:r>
    </w:p>
    <w:tbl>
      <w:tblPr>
        <w:tblW w:w="0" w:type="auto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ook w:val="00A0"/>
      </w:tblPr>
      <w:tblGrid>
        <w:gridCol w:w="1689"/>
        <w:gridCol w:w="1689"/>
        <w:gridCol w:w="1689"/>
        <w:gridCol w:w="1690"/>
        <w:gridCol w:w="1690"/>
        <w:gridCol w:w="1690"/>
      </w:tblGrid>
      <w:tr w:rsidR="004F71B7" w:rsidTr="00805E7A">
        <w:tc>
          <w:tcPr>
            <w:tcW w:w="1689" w:type="dxa"/>
          </w:tcPr>
          <w:p w:rsidR="004F71B7" w:rsidRPr="00805E7A" w:rsidRDefault="004F71B7" w:rsidP="00805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05E7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689" w:type="dxa"/>
          </w:tcPr>
          <w:p w:rsidR="004F71B7" w:rsidRPr="00805E7A" w:rsidRDefault="004F71B7" w:rsidP="00805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05E7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Шляхи вирішення</w:t>
            </w:r>
          </w:p>
        </w:tc>
        <w:tc>
          <w:tcPr>
            <w:tcW w:w="1689" w:type="dxa"/>
          </w:tcPr>
          <w:p w:rsidR="004F71B7" w:rsidRPr="00805E7A" w:rsidRDefault="004F71B7" w:rsidP="00805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05E7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Часові межі</w:t>
            </w:r>
          </w:p>
        </w:tc>
        <w:tc>
          <w:tcPr>
            <w:tcW w:w="1690" w:type="dxa"/>
          </w:tcPr>
          <w:p w:rsidR="004F71B7" w:rsidRPr="00805E7A" w:rsidRDefault="004F71B7" w:rsidP="00805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05E7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690" w:type="dxa"/>
          </w:tcPr>
          <w:p w:rsidR="004F71B7" w:rsidRPr="00805E7A" w:rsidRDefault="004F71B7" w:rsidP="00805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05E7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Орієнтовні джерела фінансування, </w:t>
            </w:r>
            <w:proofErr w:type="spellStart"/>
            <w:r w:rsidRPr="00805E7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тис.грн</w:t>
            </w:r>
            <w:proofErr w:type="spellEnd"/>
            <w:r w:rsidRPr="00805E7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690" w:type="dxa"/>
          </w:tcPr>
          <w:p w:rsidR="004F71B7" w:rsidRPr="00805E7A" w:rsidRDefault="004F71B7" w:rsidP="00805E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05E7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4F71B7" w:rsidTr="00805E7A">
        <w:tc>
          <w:tcPr>
            <w:tcW w:w="1689" w:type="dxa"/>
          </w:tcPr>
          <w:p w:rsidR="004F71B7" w:rsidRPr="00805E7A" w:rsidRDefault="004F71B7" w:rsidP="0080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5E7A">
              <w:rPr>
                <w:rFonts w:ascii="Times New Roman" w:hAnsi="Times New Roman"/>
                <w:sz w:val="20"/>
                <w:szCs w:val="20"/>
                <w:lang w:val="uk-UA"/>
              </w:rPr>
              <w:t>Зміцнення матеріально-технічної бази</w:t>
            </w:r>
          </w:p>
        </w:tc>
        <w:tc>
          <w:tcPr>
            <w:tcW w:w="1689" w:type="dxa"/>
          </w:tcPr>
          <w:p w:rsidR="004F71B7" w:rsidRPr="00805E7A" w:rsidRDefault="004F71B7" w:rsidP="0080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5E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Капітальний ремонт покрівлі будівлі </w:t>
            </w:r>
            <w:proofErr w:type="spellStart"/>
            <w:r w:rsidRPr="00805E7A">
              <w:rPr>
                <w:rFonts w:ascii="Times New Roman" w:hAnsi="Times New Roman"/>
                <w:sz w:val="20"/>
                <w:szCs w:val="20"/>
                <w:lang w:val="uk-UA"/>
              </w:rPr>
              <w:t>Височанської</w:t>
            </w:r>
            <w:proofErr w:type="spellEnd"/>
            <w:r w:rsidRPr="00805E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1689" w:type="dxa"/>
          </w:tcPr>
          <w:p w:rsidR="004F71B7" w:rsidRPr="00805E7A" w:rsidRDefault="004F71B7" w:rsidP="0080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5E7A">
              <w:rPr>
                <w:rFonts w:ascii="Times New Roman" w:hAnsi="Times New Roman"/>
                <w:sz w:val="20"/>
                <w:szCs w:val="20"/>
                <w:lang w:val="uk-UA"/>
              </w:rPr>
              <w:t>2015 рік</w:t>
            </w:r>
          </w:p>
        </w:tc>
        <w:tc>
          <w:tcPr>
            <w:tcW w:w="1690" w:type="dxa"/>
          </w:tcPr>
          <w:p w:rsidR="004F71B7" w:rsidRPr="00805E7A" w:rsidRDefault="004F71B7" w:rsidP="0080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5E7A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 РДА</w:t>
            </w:r>
          </w:p>
        </w:tc>
        <w:tc>
          <w:tcPr>
            <w:tcW w:w="1690" w:type="dxa"/>
          </w:tcPr>
          <w:p w:rsidR="004F71B7" w:rsidRPr="00805E7A" w:rsidRDefault="004F71B7" w:rsidP="0080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5E7A">
              <w:rPr>
                <w:rFonts w:ascii="Times New Roman" w:hAnsi="Times New Roman"/>
                <w:sz w:val="20"/>
                <w:szCs w:val="20"/>
                <w:lang w:val="uk-UA"/>
              </w:rPr>
              <w:t>Місцеві бюджети, 100,0</w:t>
            </w:r>
          </w:p>
        </w:tc>
        <w:tc>
          <w:tcPr>
            <w:tcW w:w="1690" w:type="dxa"/>
          </w:tcPr>
          <w:p w:rsidR="004F71B7" w:rsidRPr="00805E7A" w:rsidRDefault="004F71B7" w:rsidP="00805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5E7A">
              <w:rPr>
                <w:rFonts w:ascii="Times New Roman" w:hAnsi="Times New Roman"/>
                <w:sz w:val="20"/>
                <w:szCs w:val="20"/>
                <w:lang w:val="uk-UA"/>
              </w:rPr>
              <w:t>Покращення умов перебування учнів у школах, дошкільних навчальних закладах, зміцнення та оновлення матеріально-технічної бази шкіл</w:t>
            </w:r>
          </w:p>
        </w:tc>
      </w:tr>
    </w:tbl>
    <w:p w:rsidR="004F71B7" w:rsidRDefault="004F71B7" w:rsidP="00AC3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71B7" w:rsidRPr="00741DE5" w:rsidRDefault="004F71B7" w:rsidP="00B52A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C78">
        <w:rPr>
          <w:rFonts w:ascii="Times New Roman" w:hAnsi="Times New Roman"/>
          <w:sz w:val="24"/>
          <w:szCs w:val="24"/>
          <w:lang w:val="uk-UA"/>
        </w:rPr>
        <w:t>1.</w:t>
      </w:r>
      <w:r w:rsidR="00AA338C" w:rsidRPr="00AA338C">
        <w:rPr>
          <w:rFonts w:ascii="Times New Roman" w:hAnsi="Times New Roman"/>
          <w:sz w:val="24"/>
          <w:szCs w:val="24"/>
          <w:lang w:val="uk-UA"/>
        </w:rPr>
        <w:t>2</w:t>
      </w:r>
      <w:r w:rsidRPr="005E5C78">
        <w:rPr>
          <w:rFonts w:ascii="Times New Roman" w:hAnsi="Times New Roman"/>
          <w:sz w:val="24"/>
          <w:szCs w:val="24"/>
          <w:lang w:val="uk-UA"/>
        </w:rPr>
        <w:t xml:space="preserve"> В завданні «Заощадливе використання енергоресурсів» пріоритету 10 «Розвиток туристично-рекреаційної сфери, збереження культурної спадщини та сприяння розвитку культури і мистецтва» в соціально-гуманітарній сфері </w:t>
      </w:r>
      <w:r>
        <w:rPr>
          <w:rFonts w:ascii="Times New Roman" w:hAnsi="Times New Roman"/>
          <w:sz w:val="24"/>
          <w:szCs w:val="24"/>
          <w:lang w:val="uk-UA"/>
        </w:rPr>
        <w:t>графу</w:t>
      </w:r>
      <w:r w:rsidRPr="005E5C78">
        <w:rPr>
          <w:rFonts w:ascii="Times New Roman" w:hAnsi="Times New Roman"/>
          <w:sz w:val="24"/>
          <w:szCs w:val="24"/>
          <w:lang w:val="uk-UA"/>
        </w:rPr>
        <w:t xml:space="preserve"> «Відповідальні за виконання» доповнити словами «Виконавчі комітети сільських, селищних рад»</w:t>
      </w:r>
      <w:r>
        <w:rPr>
          <w:rFonts w:ascii="Times New Roman" w:hAnsi="Times New Roman"/>
          <w:sz w:val="24"/>
          <w:szCs w:val="24"/>
          <w:lang w:val="uk-UA"/>
        </w:rPr>
        <w:t xml:space="preserve"> та графу</w:t>
      </w:r>
      <w:r w:rsidRPr="005E5C78">
        <w:rPr>
          <w:rFonts w:ascii="Times New Roman" w:hAnsi="Times New Roman"/>
          <w:sz w:val="24"/>
          <w:szCs w:val="24"/>
          <w:lang w:val="uk-UA"/>
        </w:rPr>
        <w:t xml:space="preserve"> «Орієнтовані джерела фінансування, </w:t>
      </w:r>
      <w:proofErr w:type="spellStart"/>
      <w:r w:rsidRPr="005E5C78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Pr="005E5C78">
        <w:rPr>
          <w:rFonts w:ascii="Times New Roman" w:hAnsi="Times New Roman"/>
          <w:sz w:val="24"/>
          <w:szCs w:val="24"/>
          <w:lang w:val="uk-UA"/>
        </w:rPr>
        <w:t xml:space="preserve">.» доповнити словами «Місцеві бюджети» </w:t>
      </w:r>
      <w:r w:rsidRPr="00741DE5">
        <w:rPr>
          <w:rFonts w:ascii="Times New Roman" w:hAnsi="Times New Roman"/>
          <w:sz w:val="24"/>
          <w:szCs w:val="24"/>
          <w:lang w:val="uk-UA"/>
        </w:rPr>
        <w:t>та цифру 50,0 замінити на 70,0.</w:t>
      </w:r>
    </w:p>
    <w:p w:rsidR="004F71B7" w:rsidRPr="005E5C78" w:rsidRDefault="004F71B7" w:rsidP="00B52A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71B7" w:rsidRDefault="004F71B7" w:rsidP="00B52A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5C78">
        <w:rPr>
          <w:rFonts w:ascii="Times New Roman" w:hAnsi="Times New Roman"/>
          <w:sz w:val="24"/>
          <w:szCs w:val="24"/>
          <w:lang w:val="uk-UA"/>
        </w:rPr>
        <w:t>1.</w:t>
      </w:r>
      <w:r w:rsidR="00AA338C" w:rsidRPr="00AA338C">
        <w:rPr>
          <w:rFonts w:ascii="Times New Roman" w:hAnsi="Times New Roman"/>
          <w:sz w:val="24"/>
          <w:szCs w:val="24"/>
          <w:lang w:val="uk-UA"/>
        </w:rPr>
        <w:t>3</w:t>
      </w:r>
      <w:r w:rsidRPr="005E5C78">
        <w:rPr>
          <w:rFonts w:ascii="Times New Roman" w:hAnsi="Times New Roman"/>
          <w:sz w:val="24"/>
          <w:szCs w:val="24"/>
          <w:lang w:val="uk-UA"/>
        </w:rPr>
        <w:t xml:space="preserve"> В завданні «</w:t>
      </w:r>
      <w:r>
        <w:rPr>
          <w:rFonts w:ascii="Times New Roman" w:hAnsi="Times New Roman"/>
          <w:sz w:val="24"/>
          <w:szCs w:val="24"/>
          <w:lang w:val="uk-UA"/>
        </w:rPr>
        <w:t xml:space="preserve">Забезпечення закладу внутрішнім туалетом, роздягальнями та облаштування входу на сцену поза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глядацьким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залом</w:t>
      </w:r>
      <w:r w:rsidRPr="005E5C78">
        <w:rPr>
          <w:rFonts w:ascii="Times New Roman" w:hAnsi="Times New Roman"/>
          <w:sz w:val="24"/>
          <w:szCs w:val="24"/>
          <w:lang w:val="uk-UA"/>
        </w:rPr>
        <w:t xml:space="preserve">» пріоритету 10 «Розвиток туристично-рекреаційної сфери, збереження культурної спадщини та сприяння розвитку культури і мистецтва» в соціально-гуманітарній сфері </w:t>
      </w:r>
      <w:r>
        <w:rPr>
          <w:rFonts w:ascii="Times New Roman" w:hAnsi="Times New Roman"/>
          <w:sz w:val="24"/>
          <w:szCs w:val="24"/>
          <w:lang w:val="uk-UA"/>
        </w:rPr>
        <w:t>графу</w:t>
      </w:r>
      <w:r w:rsidRPr="005E5C78">
        <w:rPr>
          <w:rFonts w:ascii="Times New Roman" w:hAnsi="Times New Roman"/>
          <w:sz w:val="24"/>
          <w:szCs w:val="24"/>
          <w:lang w:val="uk-UA"/>
        </w:rPr>
        <w:t xml:space="preserve"> «Відповідальні за виконання» доповнити </w:t>
      </w:r>
      <w:r w:rsidRPr="005E5C78">
        <w:rPr>
          <w:rFonts w:ascii="Times New Roman" w:hAnsi="Times New Roman"/>
          <w:sz w:val="24"/>
          <w:szCs w:val="24"/>
          <w:lang w:val="uk-UA"/>
        </w:rPr>
        <w:lastRenderedPageBreak/>
        <w:t xml:space="preserve">словами «Виконавчі комітети сільських, селищних рад» та </w:t>
      </w:r>
      <w:r>
        <w:rPr>
          <w:rFonts w:ascii="Times New Roman" w:hAnsi="Times New Roman"/>
          <w:sz w:val="24"/>
          <w:szCs w:val="24"/>
          <w:lang w:val="uk-UA"/>
        </w:rPr>
        <w:t>графу</w:t>
      </w:r>
      <w:r w:rsidRPr="005E5C78">
        <w:rPr>
          <w:rFonts w:ascii="Times New Roman" w:hAnsi="Times New Roman"/>
          <w:sz w:val="24"/>
          <w:szCs w:val="24"/>
          <w:lang w:val="uk-UA"/>
        </w:rPr>
        <w:t xml:space="preserve"> «Орієнтовані джерела фінансування, </w:t>
      </w:r>
      <w:proofErr w:type="spellStart"/>
      <w:r w:rsidRPr="005E5C78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Pr="005E5C78">
        <w:rPr>
          <w:rFonts w:ascii="Times New Roman" w:hAnsi="Times New Roman"/>
          <w:sz w:val="24"/>
          <w:szCs w:val="24"/>
          <w:lang w:val="uk-UA"/>
        </w:rPr>
        <w:t xml:space="preserve">.» доповнити словами </w:t>
      </w:r>
      <w:r>
        <w:rPr>
          <w:rFonts w:ascii="Times New Roman" w:hAnsi="Times New Roman"/>
          <w:sz w:val="24"/>
          <w:szCs w:val="24"/>
          <w:lang w:val="uk-UA"/>
        </w:rPr>
        <w:t>«Місцеві бюджети</w:t>
      </w:r>
      <w:r w:rsidRPr="005E5C78">
        <w:rPr>
          <w:rFonts w:ascii="Times New Roman" w:hAnsi="Times New Roman"/>
          <w:sz w:val="24"/>
          <w:szCs w:val="24"/>
          <w:lang w:val="uk-UA"/>
        </w:rPr>
        <w:t>».</w:t>
      </w:r>
    </w:p>
    <w:p w:rsidR="004F71B7" w:rsidRPr="00E00E0E" w:rsidRDefault="004F71B7" w:rsidP="00B52A48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4F71B7" w:rsidRDefault="004F71B7" w:rsidP="00E00E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00E0E">
        <w:rPr>
          <w:rFonts w:ascii="Times New Roman" w:hAnsi="Times New Roman"/>
          <w:sz w:val="24"/>
          <w:szCs w:val="24"/>
          <w:lang w:val="uk-UA"/>
        </w:rPr>
        <w:t>1</w:t>
      </w:r>
      <w:r w:rsidR="00AA338C">
        <w:rPr>
          <w:rFonts w:ascii="Times New Roman" w:hAnsi="Times New Roman"/>
          <w:sz w:val="24"/>
          <w:szCs w:val="24"/>
          <w:lang w:val="uk-UA"/>
        </w:rPr>
        <w:t>.</w:t>
      </w:r>
      <w:r w:rsidR="00AA338C" w:rsidRPr="00AA338C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В з</w:t>
      </w:r>
      <w:r w:rsidRPr="00ED3BC5">
        <w:rPr>
          <w:rFonts w:ascii="Times New Roman" w:hAnsi="Times New Roman"/>
          <w:sz w:val="24"/>
          <w:szCs w:val="24"/>
          <w:lang w:val="uk-UA"/>
        </w:rPr>
        <w:t>авданн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ED3BC5">
        <w:rPr>
          <w:rFonts w:ascii="Times New Roman" w:hAnsi="Times New Roman"/>
          <w:sz w:val="24"/>
          <w:szCs w:val="24"/>
          <w:lang w:val="uk-UA"/>
        </w:rPr>
        <w:t xml:space="preserve"> «Зниження росту хвороб, пов’язаних з артеріальною гіпертензією, смертність від хвороб серцево-судинної системи складає 80% від всіх причин смерті. Впровадження пілотного проекту державного регулювання цін на медичні препарати для хворих на гіпертонію» пріоритету 8 «Поліпшення матеріально-технічної бази охорони здоров’я та забезпечення виконання заходів відповідно до прийнятих програм щодо покращення стану здоров’я нації. Підвищення якості медичного обслуговування» в соціально-гума</w:t>
      </w:r>
      <w:r>
        <w:rPr>
          <w:rFonts w:ascii="Times New Roman" w:hAnsi="Times New Roman"/>
          <w:sz w:val="24"/>
          <w:szCs w:val="24"/>
          <w:lang w:val="uk-UA"/>
        </w:rPr>
        <w:t>нітарній сфері в графі «Шляхи вирішення» текст «Забезпечення хворих ліками від гіпертонічної хвороби за пільговою ціною» доповнити  словами «з 50% знижкою».</w:t>
      </w:r>
      <w:r w:rsidRPr="00FF40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F71B7" w:rsidRPr="00E00E0E" w:rsidRDefault="004F71B7" w:rsidP="00B52A48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4F71B7" w:rsidRPr="00127EB9" w:rsidRDefault="004F71B7" w:rsidP="00B52A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27EB9">
        <w:rPr>
          <w:rFonts w:ascii="Times New Roman" w:hAnsi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В.А.).</w:t>
      </w:r>
    </w:p>
    <w:p w:rsidR="004F71B7" w:rsidRDefault="004F71B7" w:rsidP="00B52A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71B7" w:rsidRDefault="004F71B7" w:rsidP="00174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71B7" w:rsidRDefault="004F71B7" w:rsidP="00174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71B7" w:rsidRDefault="004F71B7" w:rsidP="00174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71B7" w:rsidRPr="00477319" w:rsidRDefault="004F71B7" w:rsidP="00174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EB9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420EB9">
        <w:rPr>
          <w:rFonts w:ascii="Times New Roman" w:hAnsi="Times New Roman"/>
          <w:b/>
          <w:sz w:val="24"/>
          <w:szCs w:val="24"/>
          <w:lang w:val="uk-UA"/>
        </w:rPr>
        <w:tab/>
      </w:r>
      <w:r w:rsidRPr="00420EB9">
        <w:rPr>
          <w:rFonts w:ascii="Times New Roman" w:hAnsi="Times New Roman"/>
          <w:b/>
          <w:sz w:val="24"/>
          <w:szCs w:val="24"/>
          <w:lang w:val="uk-UA"/>
        </w:rPr>
        <w:tab/>
      </w:r>
      <w:r w:rsidRPr="00420EB9">
        <w:rPr>
          <w:rFonts w:ascii="Times New Roman" w:hAnsi="Times New Roman"/>
          <w:b/>
          <w:sz w:val="24"/>
          <w:szCs w:val="24"/>
          <w:lang w:val="uk-UA"/>
        </w:rPr>
        <w:tab/>
      </w:r>
      <w:r w:rsidRPr="00420EB9">
        <w:rPr>
          <w:rFonts w:ascii="Times New Roman" w:hAnsi="Times New Roman"/>
          <w:b/>
          <w:sz w:val="24"/>
          <w:szCs w:val="24"/>
          <w:lang w:val="uk-UA"/>
        </w:rPr>
        <w:tab/>
      </w:r>
      <w:r w:rsidRPr="00420EB9">
        <w:rPr>
          <w:rFonts w:ascii="Times New Roman" w:hAnsi="Times New Roman"/>
          <w:b/>
          <w:sz w:val="24"/>
          <w:szCs w:val="24"/>
          <w:lang w:val="uk-UA"/>
        </w:rPr>
        <w:tab/>
        <w:t>Л.</w:t>
      </w:r>
      <w:proofErr w:type="spellStart"/>
      <w:r w:rsidRPr="00420EB9"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</w:p>
    <w:p w:rsidR="004F71B7" w:rsidRDefault="004F71B7" w:rsidP="00174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0794B" w:rsidRPr="0060794B" w:rsidRDefault="0060794B" w:rsidP="00174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60794B" w:rsidRPr="0060794B" w:rsidSect="008A11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5D6B"/>
    <w:multiLevelType w:val="hybridMultilevel"/>
    <w:tmpl w:val="A94C3D92"/>
    <w:lvl w:ilvl="0" w:tplc="1B60B4DA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D4108D4"/>
    <w:multiLevelType w:val="multilevel"/>
    <w:tmpl w:val="14B6F7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A48"/>
    <w:rsid w:val="000B3C00"/>
    <w:rsid w:val="00127EB9"/>
    <w:rsid w:val="0016493A"/>
    <w:rsid w:val="00174EA7"/>
    <w:rsid w:val="00192529"/>
    <w:rsid w:val="00224497"/>
    <w:rsid w:val="002A023C"/>
    <w:rsid w:val="002B097F"/>
    <w:rsid w:val="0040246A"/>
    <w:rsid w:val="00420EB9"/>
    <w:rsid w:val="00477319"/>
    <w:rsid w:val="004E781F"/>
    <w:rsid w:val="004F71B7"/>
    <w:rsid w:val="00544922"/>
    <w:rsid w:val="005E5C78"/>
    <w:rsid w:val="006065D2"/>
    <w:rsid w:val="0060794B"/>
    <w:rsid w:val="006605AE"/>
    <w:rsid w:val="006C4DB6"/>
    <w:rsid w:val="00727ACA"/>
    <w:rsid w:val="00741DE5"/>
    <w:rsid w:val="00744FBF"/>
    <w:rsid w:val="007C638F"/>
    <w:rsid w:val="00805E7A"/>
    <w:rsid w:val="008A11F8"/>
    <w:rsid w:val="00A53BCC"/>
    <w:rsid w:val="00AA338C"/>
    <w:rsid w:val="00AC3F5A"/>
    <w:rsid w:val="00B15E5D"/>
    <w:rsid w:val="00B30D42"/>
    <w:rsid w:val="00B52A48"/>
    <w:rsid w:val="00C838F7"/>
    <w:rsid w:val="00CF0E23"/>
    <w:rsid w:val="00E00E0E"/>
    <w:rsid w:val="00EB7D3A"/>
    <w:rsid w:val="00ED3BC5"/>
    <w:rsid w:val="00EF393F"/>
    <w:rsid w:val="00F07399"/>
    <w:rsid w:val="00F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4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2A48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52A4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2A48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52A48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AC3F5A"/>
    <w:pPr>
      <w:ind w:left="720"/>
      <w:contextualSpacing/>
    </w:pPr>
  </w:style>
  <w:style w:type="table" w:styleId="a4">
    <w:name w:val="Table Grid"/>
    <w:basedOn w:val="a1"/>
    <w:uiPriority w:val="99"/>
    <w:rsid w:val="00AC3F5A"/>
    <w:tblPr>
      <w:tblInd w:w="0" w:type="dxa"/>
      <w:tblBorders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  <w:insideH w:val="single" w:sz="4" w:space="0" w:color="696969"/>
        <w:insideV w:val="single" w:sz="4" w:space="0" w:color="69696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2015-10-05T06:15:00Z</cp:lastPrinted>
  <dcterms:created xsi:type="dcterms:W3CDTF">2015-09-04T05:41:00Z</dcterms:created>
  <dcterms:modified xsi:type="dcterms:W3CDTF">2015-10-15T07:13:00Z</dcterms:modified>
</cp:coreProperties>
</file>