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0" w:rsidRPr="004B2D4C" w:rsidRDefault="00532C20" w:rsidP="00532C20">
      <w:pPr>
        <w:jc w:val="both"/>
        <w:rPr>
          <w:b/>
          <w:sz w:val="24"/>
          <w:szCs w:val="24"/>
        </w:rPr>
      </w:pPr>
      <w:r w:rsidRPr="004B2D4C"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-69215</wp:posOffset>
            </wp:positionV>
            <wp:extent cx="368300" cy="5410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2D4C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32C20" w:rsidRPr="004B2D4C" w:rsidRDefault="00532C20" w:rsidP="004B2D4C">
      <w:pPr>
        <w:pStyle w:val="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У  К  Р А  Ї  Н  А</w:t>
      </w:r>
    </w:p>
    <w:p w:rsidR="00532C20" w:rsidRPr="004B2D4C" w:rsidRDefault="00532C20" w:rsidP="004B2D4C">
      <w:pPr>
        <w:pStyle w:val="1"/>
        <w:ind w:right="-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ТОМАШПІЛЬСЬКА РАЙОННА РАДА</w:t>
      </w:r>
    </w:p>
    <w:p w:rsidR="00532C20" w:rsidRPr="004B2D4C" w:rsidRDefault="00532C20" w:rsidP="004B2D4C">
      <w:pPr>
        <w:pStyle w:val="1"/>
        <w:ind w:right="-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 xml:space="preserve">В І Н </w:t>
      </w:r>
      <w:proofErr w:type="spellStart"/>
      <w:r w:rsidRPr="004B2D4C">
        <w:rPr>
          <w:sz w:val="24"/>
          <w:szCs w:val="24"/>
        </w:rPr>
        <w:t>Н</w:t>
      </w:r>
      <w:proofErr w:type="spellEnd"/>
      <w:r w:rsidRPr="004B2D4C">
        <w:rPr>
          <w:sz w:val="24"/>
          <w:szCs w:val="24"/>
        </w:rPr>
        <w:t xml:space="preserve"> И Ц Ь К О Ї  О Б Л А С Т І</w:t>
      </w:r>
    </w:p>
    <w:p w:rsidR="00532C20" w:rsidRPr="004B2D4C" w:rsidRDefault="00532C20" w:rsidP="004B2D4C">
      <w:pPr>
        <w:jc w:val="center"/>
        <w:rPr>
          <w:sz w:val="24"/>
          <w:szCs w:val="24"/>
        </w:rPr>
      </w:pPr>
    </w:p>
    <w:p w:rsidR="00532C20" w:rsidRPr="00A23D09" w:rsidRDefault="00532C20" w:rsidP="004B2D4C">
      <w:pPr>
        <w:jc w:val="center"/>
        <w:rPr>
          <w:b/>
          <w:sz w:val="24"/>
          <w:szCs w:val="24"/>
          <w:lang w:val="en-US"/>
        </w:rPr>
      </w:pPr>
      <w:r w:rsidRPr="004B2D4C">
        <w:rPr>
          <w:b/>
          <w:sz w:val="24"/>
          <w:szCs w:val="24"/>
        </w:rPr>
        <w:t xml:space="preserve">Р І Ш Е Н </w:t>
      </w:r>
      <w:proofErr w:type="spellStart"/>
      <w:r w:rsidRPr="004B2D4C">
        <w:rPr>
          <w:b/>
          <w:sz w:val="24"/>
          <w:szCs w:val="24"/>
        </w:rPr>
        <w:t>Н</w:t>
      </w:r>
      <w:proofErr w:type="spellEnd"/>
      <w:r w:rsidRPr="004B2D4C">
        <w:rPr>
          <w:b/>
          <w:sz w:val="24"/>
          <w:szCs w:val="24"/>
        </w:rPr>
        <w:t xml:space="preserve"> Я  №</w:t>
      </w:r>
      <w:r w:rsidR="00A23D09" w:rsidRPr="00A23D09">
        <w:rPr>
          <w:b/>
          <w:sz w:val="24"/>
          <w:szCs w:val="24"/>
          <w:lang w:val="ru-RU"/>
        </w:rPr>
        <w:t>5</w:t>
      </w:r>
      <w:r w:rsidR="00A23D09">
        <w:rPr>
          <w:b/>
          <w:sz w:val="24"/>
          <w:szCs w:val="24"/>
          <w:lang w:val="en-US"/>
        </w:rPr>
        <w:t>23</w:t>
      </w:r>
    </w:p>
    <w:p w:rsidR="00532C20" w:rsidRPr="004B2D4C" w:rsidRDefault="00532C20" w:rsidP="00532C20">
      <w:pPr>
        <w:jc w:val="both"/>
        <w:rPr>
          <w:sz w:val="24"/>
          <w:szCs w:val="24"/>
          <w:u w:val="single"/>
        </w:rPr>
      </w:pPr>
    </w:p>
    <w:p w:rsidR="00532C20" w:rsidRPr="004B2D4C" w:rsidRDefault="00532C20" w:rsidP="00532C20">
      <w:pPr>
        <w:jc w:val="both"/>
        <w:rPr>
          <w:sz w:val="24"/>
          <w:szCs w:val="24"/>
        </w:rPr>
      </w:pPr>
      <w:r w:rsidRPr="004B2D4C">
        <w:rPr>
          <w:sz w:val="24"/>
          <w:szCs w:val="24"/>
        </w:rPr>
        <w:t>від 20</w:t>
      </w:r>
      <w:r w:rsidR="00333B67" w:rsidRPr="00333B67">
        <w:rPr>
          <w:sz w:val="24"/>
          <w:szCs w:val="24"/>
          <w:lang w:val="ru-RU"/>
        </w:rPr>
        <w:t xml:space="preserve"> </w:t>
      </w:r>
      <w:r w:rsidR="00333B67">
        <w:rPr>
          <w:sz w:val="24"/>
          <w:szCs w:val="24"/>
        </w:rPr>
        <w:t xml:space="preserve">серпня </w:t>
      </w:r>
      <w:r w:rsidRPr="004B2D4C">
        <w:rPr>
          <w:sz w:val="24"/>
          <w:szCs w:val="24"/>
        </w:rPr>
        <w:t xml:space="preserve">2014 року                                                       </w:t>
      </w:r>
      <w:r w:rsidR="00333B67" w:rsidRPr="00333B67">
        <w:rPr>
          <w:sz w:val="24"/>
          <w:szCs w:val="24"/>
        </w:rPr>
        <w:t xml:space="preserve"> </w:t>
      </w:r>
      <w:r w:rsidR="00333B67" w:rsidRPr="00333B67">
        <w:rPr>
          <w:sz w:val="24"/>
          <w:szCs w:val="24"/>
          <w:lang w:val="ru-RU"/>
        </w:rPr>
        <w:t xml:space="preserve">                       </w:t>
      </w:r>
      <w:r w:rsidRPr="004B2D4C">
        <w:rPr>
          <w:sz w:val="24"/>
          <w:szCs w:val="24"/>
        </w:rPr>
        <w:t>32 сесія 6 скликання</w:t>
      </w:r>
    </w:p>
    <w:p w:rsidR="00532C20" w:rsidRPr="004B2D4C" w:rsidRDefault="00532C20" w:rsidP="00532C20">
      <w:pPr>
        <w:jc w:val="both"/>
        <w:rPr>
          <w:sz w:val="24"/>
          <w:szCs w:val="24"/>
        </w:rPr>
      </w:pPr>
    </w:p>
    <w:p w:rsidR="00532C20" w:rsidRPr="004B2D4C" w:rsidRDefault="00532C20" w:rsidP="00532C20">
      <w:pPr>
        <w:jc w:val="center"/>
        <w:rPr>
          <w:b/>
          <w:sz w:val="24"/>
          <w:szCs w:val="24"/>
        </w:rPr>
      </w:pPr>
      <w:r w:rsidRPr="004B2D4C">
        <w:rPr>
          <w:b/>
          <w:sz w:val="24"/>
          <w:szCs w:val="24"/>
        </w:rPr>
        <w:t xml:space="preserve">Про передачу в безоплатне постійне користування Ямпільсько-Томашпільського об’єднаного районного  військового комісаріату частини приміщення І поверху Адмінбудинку №4 (будівлі колишнього військкомату) </w:t>
      </w:r>
    </w:p>
    <w:p w:rsidR="00532C20" w:rsidRPr="004B2D4C" w:rsidRDefault="00532C20" w:rsidP="00532C20">
      <w:pPr>
        <w:jc w:val="center"/>
        <w:rPr>
          <w:sz w:val="24"/>
          <w:szCs w:val="24"/>
        </w:rPr>
      </w:pPr>
    </w:p>
    <w:p w:rsidR="00532C20" w:rsidRPr="004B2D4C" w:rsidRDefault="00532C20" w:rsidP="00532C2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B2D4C">
        <w:rPr>
          <w:sz w:val="24"/>
          <w:szCs w:val="24"/>
        </w:rPr>
        <w:t>Відповідно до частини 5 статті 60 Закону України «Про місцеве самоврядування в Україні»,</w:t>
      </w:r>
      <w:r w:rsidR="0036037F">
        <w:rPr>
          <w:sz w:val="24"/>
          <w:szCs w:val="24"/>
        </w:rPr>
        <w:t xml:space="preserve"> глави 60 Цивільного кодексу України</w:t>
      </w:r>
      <w:r w:rsidRPr="004B2D4C">
        <w:rPr>
          <w:sz w:val="24"/>
          <w:szCs w:val="24"/>
        </w:rPr>
        <w:t xml:space="preserve">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Томашпільської районної державної адміністрації та висновок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 w:rsidRPr="004B2D4C">
        <w:rPr>
          <w:b/>
          <w:sz w:val="24"/>
          <w:szCs w:val="24"/>
        </w:rPr>
        <w:t>ВИРІШИЛА</w:t>
      </w:r>
      <w:r w:rsidRPr="004B2D4C">
        <w:rPr>
          <w:sz w:val="24"/>
          <w:szCs w:val="24"/>
        </w:rPr>
        <w:t>:</w:t>
      </w:r>
    </w:p>
    <w:p w:rsidR="00532C20" w:rsidRPr="004B2D4C" w:rsidRDefault="00532C20" w:rsidP="00532C20">
      <w:pPr>
        <w:ind w:firstLine="360"/>
        <w:jc w:val="both"/>
        <w:rPr>
          <w:sz w:val="24"/>
          <w:szCs w:val="24"/>
        </w:rPr>
      </w:pPr>
    </w:p>
    <w:p w:rsidR="00532C20" w:rsidRPr="004B2D4C" w:rsidRDefault="00532C20" w:rsidP="00333B67">
      <w:pPr>
        <w:ind w:firstLine="567"/>
        <w:jc w:val="both"/>
        <w:rPr>
          <w:sz w:val="24"/>
          <w:szCs w:val="24"/>
        </w:rPr>
      </w:pPr>
      <w:r w:rsidRPr="004B2D4C">
        <w:rPr>
          <w:sz w:val="24"/>
          <w:szCs w:val="24"/>
        </w:rPr>
        <w:t xml:space="preserve">1. Передати в безоплатне постійне користування Ямпільсько-Томашпільського об’єднаного районного військового </w:t>
      </w:r>
      <w:r w:rsidR="00333B67">
        <w:rPr>
          <w:sz w:val="24"/>
          <w:szCs w:val="24"/>
        </w:rPr>
        <w:t>комісаріату частину приміщення (</w:t>
      </w:r>
      <w:r w:rsidRPr="004B2D4C">
        <w:rPr>
          <w:sz w:val="24"/>
          <w:szCs w:val="24"/>
        </w:rPr>
        <w:t>кабінети №№11-13, коридор №15)</w:t>
      </w:r>
      <w:r w:rsidR="00A9721D" w:rsidRPr="004B2D4C">
        <w:rPr>
          <w:sz w:val="24"/>
          <w:szCs w:val="24"/>
        </w:rPr>
        <w:t xml:space="preserve">, загальною площею 71,78 </w:t>
      </w:r>
      <w:proofErr w:type="spellStart"/>
      <w:r w:rsidR="00A9721D" w:rsidRPr="004B2D4C">
        <w:rPr>
          <w:sz w:val="24"/>
          <w:szCs w:val="24"/>
        </w:rPr>
        <w:t>кв.м</w:t>
      </w:r>
      <w:proofErr w:type="spellEnd"/>
      <w:r w:rsidR="00A9721D">
        <w:rPr>
          <w:sz w:val="24"/>
          <w:szCs w:val="24"/>
        </w:rPr>
        <w:t>.,</w:t>
      </w:r>
      <w:r w:rsidRPr="004B2D4C">
        <w:rPr>
          <w:sz w:val="24"/>
          <w:szCs w:val="24"/>
        </w:rPr>
        <w:t xml:space="preserve"> </w:t>
      </w:r>
      <w:r w:rsidRPr="004B2D4C">
        <w:rPr>
          <w:sz w:val="24"/>
          <w:szCs w:val="24"/>
          <w:lang w:val="en-US"/>
        </w:rPr>
        <w:t>I</w:t>
      </w:r>
      <w:r w:rsidRPr="004B2D4C">
        <w:rPr>
          <w:sz w:val="24"/>
          <w:szCs w:val="24"/>
        </w:rPr>
        <w:t xml:space="preserve"> поверху Адмінбудинку №4 (будівлі колишнього військкомату), що знаходиться за адресою вул. смт. Томашпіль, вул.Леніна, 21, з метою забезпечення виконання покладених на нього функцій. </w:t>
      </w:r>
    </w:p>
    <w:p w:rsidR="00532C20" w:rsidRPr="004B2D4C" w:rsidRDefault="00532C20" w:rsidP="00532C20">
      <w:pPr>
        <w:jc w:val="both"/>
        <w:rPr>
          <w:sz w:val="24"/>
          <w:szCs w:val="24"/>
        </w:rPr>
      </w:pPr>
    </w:p>
    <w:p w:rsidR="00532C20" w:rsidRPr="004B2D4C" w:rsidRDefault="00532C20" w:rsidP="00333B67">
      <w:pPr>
        <w:ind w:firstLine="567"/>
        <w:jc w:val="both"/>
        <w:rPr>
          <w:sz w:val="24"/>
          <w:szCs w:val="24"/>
        </w:rPr>
      </w:pPr>
      <w:r w:rsidRPr="004B2D4C">
        <w:rPr>
          <w:sz w:val="24"/>
          <w:szCs w:val="24"/>
        </w:rPr>
        <w:t>2.</w:t>
      </w:r>
      <w:r w:rsidR="00333B67">
        <w:rPr>
          <w:sz w:val="24"/>
          <w:szCs w:val="24"/>
        </w:rPr>
        <w:t xml:space="preserve"> </w:t>
      </w:r>
      <w:r w:rsidRPr="004B2D4C">
        <w:rPr>
          <w:sz w:val="24"/>
          <w:szCs w:val="24"/>
        </w:rPr>
        <w:t>Затвердити форму договору користування майном</w:t>
      </w:r>
      <w:r w:rsidR="0074185A" w:rsidRPr="004B2D4C">
        <w:rPr>
          <w:sz w:val="24"/>
          <w:szCs w:val="24"/>
        </w:rPr>
        <w:t>, що є спільною власністю територіальних громад Томашпільського району</w:t>
      </w:r>
      <w:r w:rsidR="004B2D4C">
        <w:rPr>
          <w:sz w:val="24"/>
          <w:szCs w:val="24"/>
        </w:rPr>
        <w:t xml:space="preserve"> (додається)</w:t>
      </w:r>
      <w:r w:rsidR="0074185A" w:rsidRPr="004B2D4C">
        <w:rPr>
          <w:sz w:val="24"/>
          <w:szCs w:val="24"/>
        </w:rPr>
        <w:t>.</w:t>
      </w:r>
      <w:r w:rsidRPr="004B2D4C">
        <w:rPr>
          <w:sz w:val="24"/>
          <w:szCs w:val="24"/>
        </w:rPr>
        <w:t xml:space="preserve"> </w:t>
      </w:r>
    </w:p>
    <w:p w:rsidR="00532C20" w:rsidRPr="004B2D4C" w:rsidRDefault="0074185A" w:rsidP="00532C20">
      <w:pPr>
        <w:jc w:val="both"/>
        <w:rPr>
          <w:sz w:val="24"/>
          <w:szCs w:val="24"/>
        </w:rPr>
      </w:pPr>
      <w:r w:rsidRPr="004B2D4C">
        <w:rPr>
          <w:sz w:val="24"/>
          <w:szCs w:val="24"/>
        </w:rPr>
        <w:t xml:space="preserve"> </w:t>
      </w:r>
    </w:p>
    <w:p w:rsidR="0074185A" w:rsidRPr="004B2D4C" w:rsidRDefault="0074185A" w:rsidP="00333B67">
      <w:pPr>
        <w:ind w:firstLine="567"/>
        <w:jc w:val="both"/>
        <w:rPr>
          <w:sz w:val="24"/>
          <w:szCs w:val="24"/>
        </w:rPr>
      </w:pPr>
      <w:r w:rsidRPr="004B2D4C">
        <w:rPr>
          <w:sz w:val="24"/>
          <w:szCs w:val="24"/>
        </w:rPr>
        <w:t xml:space="preserve">3. Доручити голові районної ради Нароган Ларисі Анатоліївні укласти з </w:t>
      </w:r>
      <w:proofErr w:type="spellStart"/>
      <w:r w:rsidRPr="004B2D4C">
        <w:rPr>
          <w:sz w:val="24"/>
          <w:szCs w:val="24"/>
        </w:rPr>
        <w:t>Ямпільсько-Томашпільським</w:t>
      </w:r>
      <w:proofErr w:type="spellEnd"/>
      <w:r w:rsidRPr="004B2D4C">
        <w:rPr>
          <w:sz w:val="24"/>
          <w:szCs w:val="24"/>
        </w:rPr>
        <w:t xml:space="preserve"> об’єднаним районним військовим комісаріатом </w:t>
      </w:r>
      <w:r w:rsidR="0036037F">
        <w:rPr>
          <w:sz w:val="24"/>
          <w:szCs w:val="24"/>
        </w:rPr>
        <w:t>д</w:t>
      </w:r>
      <w:r w:rsidRPr="004B2D4C">
        <w:rPr>
          <w:sz w:val="24"/>
          <w:szCs w:val="24"/>
        </w:rPr>
        <w:t>оговір користування майном вказаним в пункті 1 цього рішення та скласт</w:t>
      </w:r>
      <w:r w:rsidR="0036037F">
        <w:rPr>
          <w:sz w:val="24"/>
          <w:szCs w:val="24"/>
        </w:rPr>
        <w:t>и акт приймання-</w:t>
      </w:r>
      <w:r w:rsidRPr="004B2D4C">
        <w:rPr>
          <w:sz w:val="24"/>
          <w:szCs w:val="24"/>
        </w:rPr>
        <w:t>передачі майна.</w:t>
      </w:r>
    </w:p>
    <w:p w:rsidR="004B2D4C" w:rsidRPr="004B2D4C" w:rsidRDefault="004B2D4C" w:rsidP="00532C20">
      <w:pPr>
        <w:jc w:val="both"/>
        <w:rPr>
          <w:sz w:val="24"/>
          <w:szCs w:val="24"/>
        </w:rPr>
      </w:pPr>
    </w:p>
    <w:p w:rsidR="004B2D4C" w:rsidRPr="004B2D4C" w:rsidRDefault="00333B67" w:rsidP="004B2D4C">
      <w:pPr>
        <w:tabs>
          <w:tab w:val="left" w:pos="567"/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2D4C" w:rsidRPr="004B2D4C">
        <w:rPr>
          <w:sz w:val="24"/>
          <w:szCs w:val="24"/>
        </w:rPr>
        <w:t>4.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(Затирка В.І.).</w:t>
      </w:r>
    </w:p>
    <w:p w:rsidR="004B2D4C" w:rsidRPr="004B2D4C" w:rsidRDefault="004B2D4C" w:rsidP="004B2D4C">
      <w:pPr>
        <w:ind w:firstLine="567"/>
        <w:jc w:val="both"/>
        <w:rPr>
          <w:b/>
          <w:sz w:val="24"/>
          <w:szCs w:val="24"/>
        </w:rPr>
      </w:pPr>
    </w:p>
    <w:p w:rsidR="004B2D4C" w:rsidRP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  <w:r w:rsidRPr="004B2D4C">
        <w:rPr>
          <w:b/>
          <w:sz w:val="24"/>
          <w:szCs w:val="24"/>
        </w:rPr>
        <w:t>Голова районної ради                                                           Л. Нароган</w:t>
      </w: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4B2D4C" w:rsidRDefault="004B2D4C" w:rsidP="004B2D4C">
      <w:pPr>
        <w:jc w:val="both"/>
        <w:rPr>
          <w:b/>
          <w:sz w:val="24"/>
          <w:szCs w:val="24"/>
        </w:rPr>
      </w:pPr>
    </w:p>
    <w:p w:rsidR="00B071B7" w:rsidRPr="00A23D09" w:rsidRDefault="00B071B7" w:rsidP="00333B67">
      <w:pPr>
        <w:pStyle w:val="3"/>
        <w:ind w:left="5664"/>
        <w:rPr>
          <w:rFonts w:ascii="Times New Roman" w:hAnsi="Times New Roman" w:cs="Times New Roman"/>
          <w:b w:val="0"/>
          <w:i/>
          <w:color w:val="auto"/>
          <w:lang w:val="ru-RU"/>
        </w:rPr>
      </w:pPr>
    </w:p>
    <w:p w:rsidR="004B2D4C" w:rsidRPr="00333B67" w:rsidRDefault="004E60FB" w:rsidP="00333B67">
      <w:pPr>
        <w:pStyle w:val="3"/>
        <w:ind w:left="5664"/>
        <w:rPr>
          <w:rFonts w:ascii="Times New Roman" w:hAnsi="Times New Roman" w:cs="Times New Roman"/>
          <w:b w:val="0"/>
          <w:i/>
          <w:color w:val="auto"/>
        </w:rPr>
      </w:pPr>
      <w:r w:rsidRPr="00333B67">
        <w:rPr>
          <w:rFonts w:ascii="Times New Roman" w:hAnsi="Times New Roman" w:cs="Times New Roman"/>
          <w:b w:val="0"/>
          <w:i/>
          <w:color w:val="auto"/>
        </w:rPr>
        <w:t>Додаток</w:t>
      </w:r>
    </w:p>
    <w:p w:rsidR="00333B67" w:rsidRPr="00333B67" w:rsidRDefault="004E60FB" w:rsidP="00333B67">
      <w:pPr>
        <w:ind w:left="5664"/>
        <w:rPr>
          <w:i/>
        </w:rPr>
      </w:pPr>
      <w:r w:rsidRPr="00333B67">
        <w:rPr>
          <w:i/>
        </w:rPr>
        <w:t xml:space="preserve">до рішення 32 сесії районної ради </w:t>
      </w:r>
    </w:p>
    <w:p w:rsidR="004E60FB" w:rsidRPr="00A23D09" w:rsidRDefault="004E60FB" w:rsidP="00333B67">
      <w:pPr>
        <w:ind w:left="5664"/>
        <w:rPr>
          <w:lang w:val="en-US"/>
        </w:rPr>
      </w:pPr>
      <w:r w:rsidRPr="00333B67">
        <w:rPr>
          <w:i/>
        </w:rPr>
        <w:t>6 скликання від 20.08.2014</w:t>
      </w:r>
      <w:r w:rsidR="00333B67" w:rsidRPr="00333B67">
        <w:rPr>
          <w:i/>
        </w:rPr>
        <w:t xml:space="preserve"> </w:t>
      </w:r>
      <w:r w:rsidRPr="00333B67">
        <w:rPr>
          <w:i/>
        </w:rPr>
        <w:t>р</w:t>
      </w:r>
      <w:r w:rsidR="00A23D09">
        <w:rPr>
          <w:i/>
        </w:rPr>
        <w:t>оку</w:t>
      </w:r>
      <w:r w:rsidR="00333B67" w:rsidRPr="00333B67">
        <w:rPr>
          <w:i/>
        </w:rPr>
        <w:t xml:space="preserve"> №</w:t>
      </w:r>
      <w:r w:rsidR="00A23D09">
        <w:rPr>
          <w:i/>
          <w:lang w:val="en-US"/>
        </w:rPr>
        <w:t>523</w:t>
      </w:r>
    </w:p>
    <w:p w:rsidR="004E60FB" w:rsidRPr="00BC0AAD" w:rsidRDefault="004E60FB" w:rsidP="004E60FB">
      <w:r w:rsidRPr="00BC0AAD">
        <w:tab/>
      </w:r>
      <w:r w:rsidRPr="00BC0AAD">
        <w:tab/>
      </w:r>
      <w:r w:rsidRPr="00BC0AAD">
        <w:tab/>
      </w:r>
      <w:r w:rsidRPr="00BC0AAD">
        <w:tab/>
      </w:r>
      <w:r w:rsidRPr="00BC0AAD">
        <w:tab/>
      </w:r>
      <w:r w:rsidRPr="00BC0AAD">
        <w:tab/>
      </w:r>
    </w:p>
    <w:p w:rsidR="004B2D4C" w:rsidRPr="00A9721D" w:rsidRDefault="004B2D4C" w:rsidP="004B2D4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721D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4B2D4C" w:rsidRPr="00A9721D" w:rsidRDefault="004B2D4C" w:rsidP="004B2D4C">
      <w:pPr>
        <w:pStyle w:val="a6"/>
        <w:jc w:val="center"/>
        <w:rPr>
          <w:b/>
          <w:sz w:val="24"/>
          <w:szCs w:val="24"/>
        </w:rPr>
      </w:pPr>
      <w:r w:rsidRPr="00A9721D">
        <w:rPr>
          <w:b/>
          <w:sz w:val="24"/>
          <w:szCs w:val="24"/>
        </w:rPr>
        <w:t>користування майном, що є спільною власністю</w:t>
      </w:r>
    </w:p>
    <w:p w:rsidR="004B2D4C" w:rsidRPr="00A9721D" w:rsidRDefault="004B2D4C" w:rsidP="004B2D4C">
      <w:pPr>
        <w:pStyle w:val="a6"/>
        <w:jc w:val="center"/>
        <w:rPr>
          <w:b/>
          <w:sz w:val="24"/>
          <w:szCs w:val="24"/>
        </w:rPr>
      </w:pPr>
      <w:r w:rsidRPr="00A9721D">
        <w:rPr>
          <w:b/>
          <w:sz w:val="24"/>
          <w:szCs w:val="24"/>
        </w:rPr>
        <w:t xml:space="preserve">територіальних громад </w:t>
      </w:r>
      <w:r w:rsidR="004E60FB" w:rsidRPr="00A9721D">
        <w:rPr>
          <w:b/>
          <w:sz w:val="24"/>
          <w:szCs w:val="24"/>
        </w:rPr>
        <w:t>Томашпільського району</w:t>
      </w:r>
    </w:p>
    <w:p w:rsidR="004B2D4C" w:rsidRPr="00BC0AAD" w:rsidRDefault="004E60FB" w:rsidP="00333B67">
      <w:pPr>
        <w:pStyle w:val="23"/>
        <w:spacing w:before="200" w:line="240" w:lineRule="auto"/>
        <w:rPr>
          <w:szCs w:val="24"/>
        </w:rPr>
      </w:pPr>
      <w:r w:rsidRPr="00BC0AAD">
        <w:rPr>
          <w:szCs w:val="24"/>
        </w:rPr>
        <w:t xml:space="preserve">смт. Томашпіль                                                                       </w:t>
      </w:r>
      <w:r w:rsidR="00333B67">
        <w:rPr>
          <w:szCs w:val="24"/>
        </w:rPr>
        <w:t xml:space="preserve">               </w:t>
      </w:r>
      <w:r w:rsidRPr="00BC0AAD">
        <w:rPr>
          <w:szCs w:val="24"/>
        </w:rPr>
        <w:t xml:space="preserve">«___»_________ 20__ р. </w:t>
      </w:r>
      <w:r w:rsidR="004B2D4C" w:rsidRPr="00BC0AAD">
        <w:rPr>
          <w:szCs w:val="24"/>
        </w:rPr>
        <w:t xml:space="preserve"> </w:t>
      </w:r>
    </w:p>
    <w:p w:rsidR="0072606B" w:rsidRPr="00A23D09" w:rsidRDefault="0072606B" w:rsidP="004B2D4C">
      <w:pPr>
        <w:pStyle w:val="31"/>
        <w:ind w:left="0" w:firstLine="561"/>
        <w:rPr>
          <w:color w:val="auto"/>
          <w:sz w:val="24"/>
          <w:szCs w:val="24"/>
          <w:lang w:val="ru-RU"/>
        </w:rPr>
      </w:pPr>
    </w:p>
    <w:p w:rsidR="004B2D4C" w:rsidRPr="00B071B7" w:rsidRDefault="004E60FB" w:rsidP="004B2D4C">
      <w:pPr>
        <w:pStyle w:val="31"/>
        <w:ind w:left="0" w:firstLine="561"/>
        <w:rPr>
          <w:color w:val="auto"/>
          <w:sz w:val="24"/>
          <w:szCs w:val="24"/>
        </w:rPr>
      </w:pPr>
      <w:proofErr w:type="spellStart"/>
      <w:r w:rsidRPr="00B071B7">
        <w:rPr>
          <w:color w:val="auto"/>
          <w:sz w:val="24"/>
          <w:szCs w:val="24"/>
        </w:rPr>
        <w:t>Томашпільська</w:t>
      </w:r>
      <w:proofErr w:type="spellEnd"/>
      <w:r w:rsidRPr="00B071B7">
        <w:rPr>
          <w:color w:val="auto"/>
          <w:sz w:val="24"/>
          <w:szCs w:val="24"/>
        </w:rPr>
        <w:t xml:space="preserve"> районна рада</w:t>
      </w:r>
      <w:r w:rsidR="004B2D4C" w:rsidRPr="00B071B7">
        <w:rPr>
          <w:color w:val="auto"/>
          <w:sz w:val="24"/>
          <w:szCs w:val="24"/>
        </w:rPr>
        <w:t xml:space="preserve"> (надалі Орган управління майном) в особі </w:t>
      </w:r>
      <w:r w:rsidRPr="00B071B7">
        <w:rPr>
          <w:color w:val="auto"/>
          <w:sz w:val="24"/>
          <w:szCs w:val="24"/>
        </w:rPr>
        <w:t>__________________</w:t>
      </w:r>
      <w:r w:rsidR="004B2D4C" w:rsidRPr="00B071B7">
        <w:rPr>
          <w:color w:val="auto"/>
          <w:sz w:val="24"/>
          <w:szCs w:val="24"/>
        </w:rPr>
        <w:t xml:space="preserve">, що діє на підставі  Закону України “Про місцеве самоврядування в </w:t>
      </w:r>
      <w:proofErr w:type="spellStart"/>
      <w:r w:rsidR="004B2D4C" w:rsidRPr="00B071B7">
        <w:rPr>
          <w:color w:val="auto"/>
          <w:sz w:val="24"/>
          <w:szCs w:val="24"/>
        </w:rPr>
        <w:t>Україні”</w:t>
      </w:r>
      <w:proofErr w:type="spellEnd"/>
      <w:r w:rsidR="004B2D4C" w:rsidRPr="00B071B7">
        <w:rPr>
          <w:color w:val="auto"/>
          <w:sz w:val="24"/>
          <w:szCs w:val="24"/>
        </w:rPr>
        <w:t xml:space="preserve">, та </w:t>
      </w:r>
      <w:r w:rsidRPr="00B071B7">
        <w:rPr>
          <w:color w:val="auto"/>
          <w:sz w:val="24"/>
          <w:szCs w:val="24"/>
        </w:rPr>
        <w:t>_________________________</w:t>
      </w:r>
      <w:r w:rsidR="004B2D4C" w:rsidRPr="00B071B7">
        <w:rPr>
          <w:color w:val="auto"/>
          <w:sz w:val="24"/>
          <w:szCs w:val="24"/>
        </w:rPr>
        <w:t xml:space="preserve"> (надалі – Користувач) в особі </w:t>
      </w:r>
      <w:r w:rsidRPr="00B071B7">
        <w:rPr>
          <w:color w:val="auto"/>
          <w:sz w:val="24"/>
          <w:szCs w:val="24"/>
        </w:rPr>
        <w:t>_________________________</w:t>
      </w:r>
      <w:r w:rsidR="004B2D4C" w:rsidRPr="00B071B7">
        <w:rPr>
          <w:color w:val="auto"/>
          <w:sz w:val="24"/>
          <w:szCs w:val="24"/>
        </w:rPr>
        <w:t xml:space="preserve">, який діє на підставі </w:t>
      </w:r>
      <w:r w:rsidRPr="00B071B7">
        <w:rPr>
          <w:color w:val="auto"/>
          <w:sz w:val="24"/>
          <w:szCs w:val="24"/>
        </w:rPr>
        <w:t>_________________</w:t>
      </w:r>
      <w:r w:rsidR="004B2D4C" w:rsidRPr="00B071B7">
        <w:rPr>
          <w:color w:val="auto"/>
          <w:sz w:val="24"/>
          <w:szCs w:val="24"/>
        </w:rPr>
        <w:t>, уклали цей договір про наведене нижче:</w:t>
      </w:r>
    </w:p>
    <w:p w:rsidR="004B2D4C" w:rsidRPr="00B071B7" w:rsidRDefault="004B2D4C" w:rsidP="004B2D4C">
      <w:pPr>
        <w:pStyle w:val="25"/>
        <w:ind w:left="0" w:firstLine="0"/>
        <w:jc w:val="center"/>
        <w:rPr>
          <w:b/>
          <w:sz w:val="24"/>
          <w:szCs w:val="24"/>
        </w:rPr>
      </w:pPr>
    </w:p>
    <w:p w:rsidR="004B2D4C" w:rsidRPr="00B071B7" w:rsidRDefault="004B2D4C" w:rsidP="004B2D4C">
      <w:pPr>
        <w:pStyle w:val="25"/>
        <w:ind w:left="0" w:firstLine="0"/>
        <w:jc w:val="center"/>
        <w:rPr>
          <w:b/>
          <w:sz w:val="24"/>
          <w:szCs w:val="24"/>
        </w:rPr>
      </w:pPr>
      <w:r w:rsidRPr="00B071B7">
        <w:rPr>
          <w:b/>
          <w:sz w:val="24"/>
          <w:szCs w:val="24"/>
        </w:rPr>
        <w:t>І.</w:t>
      </w:r>
      <w:r w:rsidR="00333B67" w:rsidRPr="00B071B7">
        <w:rPr>
          <w:b/>
          <w:sz w:val="24"/>
          <w:szCs w:val="24"/>
        </w:rPr>
        <w:t xml:space="preserve"> </w:t>
      </w:r>
      <w:r w:rsidRPr="00B071B7">
        <w:rPr>
          <w:b/>
          <w:sz w:val="24"/>
          <w:szCs w:val="24"/>
        </w:rPr>
        <w:t>Предмет договору</w:t>
      </w:r>
    </w:p>
    <w:p w:rsidR="004B2D4C" w:rsidRPr="00B071B7" w:rsidRDefault="004B2D4C" w:rsidP="004B2D4C">
      <w:pPr>
        <w:pStyle w:val="a6"/>
        <w:tabs>
          <w:tab w:val="left" w:pos="0"/>
        </w:tabs>
        <w:ind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Орган управління майном</w:t>
      </w:r>
      <w:r w:rsidR="006711B3" w:rsidRPr="00B071B7">
        <w:rPr>
          <w:sz w:val="24"/>
          <w:szCs w:val="24"/>
        </w:rPr>
        <w:t xml:space="preserve"> (Томашпільська районна рада</w:t>
      </w:r>
      <w:r w:rsidR="00333B67" w:rsidRPr="00B071B7">
        <w:rPr>
          <w:sz w:val="24"/>
          <w:szCs w:val="24"/>
        </w:rPr>
        <w:t>)</w:t>
      </w:r>
      <w:r w:rsidRPr="00B071B7">
        <w:rPr>
          <w:sz w:val="24"/>
          <w:szCs w:val="24"/>
        </w:rPr>
        <w:t xml:space="preserve"> передає, а Користувач приймає в </w:t>
      </w:r>
      <w:r w:rsidR="004E60FB" w:rsidRPr="00B071B7">
        <w:rPr>
          <w:sz w:val="24"/>
          <w:szCs w:val="24"/>
        </w:rPr>
        <w:t>_________</w:t>
      </w:r>
      <w:r w:rsidRPr="00B071B7">
        <w:rPr>
          <w:sz w:val="24"/>
          <w:szCs w:val="24"/>
        </w:rPr>
        <w:t xml:space="preserve"> користування майно, що є спільною власністю територіальних громад </w:t>
      </w:r>
      <w:r w:rsidR="004E60FB" w:rsidRPr="00B071B7">
        <w:rPr>
          <w:sz w:val="24"/>
          <w:szCs w:val="24"/>
        </w:rPr>
        <w:t>Томашпільського району</w:t>
      </w:r>
      <w:r w:rsidRPr="00B071B7">
        <w:rPr>
          <w:sz w:val="24"/>
          <w:szCs w:val="24"/>
        </w:rPr>
        <w:t xml:space="preserve"> (далі – майно), для використання його в </w:t>
      </w:r>
      <w:r w:rsidR="004E60FB" w:rsidRPr="00B071B7">
        <w:rPr>
          <w:sz w:val="24"/>
          <w:szCs w:val="24"/>
        </w:rPr>
        <w:t xml:space="preserve">законній </w:t>
      </w:r>
      <w:r w:rsidRPr="00B071B7">
        <w:rPr>
          <w:sz w:val="24"/>
          <w:szCs w:val="24"/>
        </w:rPr>
        <w:t>діяльності Користувача і зобов’язується повернути Органу управління майном це ж майно.</w:t>
      </w:r>
    </w:p>
    <w:p w:rsidR="004B2D4C" w:rsidRPr="00B071B7" w:rsidRDefault="004B2D4C" w:rsidP="004B2D4C">
      <w:pPr>
        <w:pStyle w:val="a6"/>
        <w:tabs>
          <w:tab w:val="left" w:pos="0"/>
        </w:tabs>
        <w:ind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Склад та вартість об’єктів, що передаються Користувачу згідно з цим договором, визначені в Переліку, що є невід’ємною частиною Договору.</w:t>
      </w:r>
    </w:p>
    <w:p w:rsidR="004B2D4C" w:rsidRPr="00B071B7" w:rsidRDefault="004B2D4C" w:rsidP="00333B6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071B7">
        <w:rPr>
          <w:rFonts w:ascii="Times New Roman" w:hAnsi="Times New Roman" w:cs="Times New Roman"/>
          <w:bCs w:val="0"/>
          <w:color w:val="auto"/>
          <w:sz w:val="24"/>
          <w:szCs w:val="24"/>
        </w:rPr>
        <w:t>П.</w:t>
      </w:r>
      <w:r w:rsidR="00333B67" w:rsidRPr="00B071B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071B7">
        <w:rPr>
          <w:rFonts w:ascii="Times New Roman" w:hAnsi="Times New Roman" w:cs="Times New Roman"/>
          <w:bCs w:val="0"/>
          <w:color w:val="auto"/>
          <w:sz w:val="24"/>
          <w:szCs w:val="24"/>
        </w:rPr>
        <w:t>Умови договору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 xml:space="preserve">Майно надається для використання його </w:t>
      </w:r>
      <w:r w:rsidR="004E60FB" w:rsidRPr="00B071B7">
        <w:rPr>
          <w:szCs w:val="24"/>
        </w:rPr>
        <w:t>Користувачем за призначенням в закон</w:t>
      </w:r>
      <w:r w:rsidRPr="00B071B7">
        <w:rPr>
          <w:szCs w:val="24"/>
        </w:rPr>
        <w:t>ній  діяльності.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>Майно передається  Користувачу в користування</w:t>
      </w:r>
      <w:r w:rsidR="004E60FB" w:rsidRPr="00B071B7">
        <w:rPr>
          <w:szCs w:val="24"/>
        </w:rPr>
        <w:t xml:space="preserve"> безоплатно</w:t>
      </w:r>
      <w:r w:rsidRPr="00B071B7">
        <w:rPr>
          <w:szCs w:val="24"/>
        </w:rPr>
        <w:t>.</w:t>
      </w:r>
    </w:p>
    <w:p w:rsidR="004B2D4C" w:rsidRPr="00B071B7" w:rsidRDefault="004B2D4C" w:rsidP="004B2D4C">
      <w:pPr>
        <w:pStyle w:val="21"/>
        <w:spacing w:line="240" w:lineRule="auto"/>
        <w:ind w:left="0" w:firstLine="709"/>
        <w:rPr>
          <w:color w:val="auto"/>
          <w:sz w:val="24"/>
          <w:szCs w:val="24"/>
        </w:rPr>
      </w:pPr>
      <w:r w:rsidRPr="00B071B7">
        <w:rPr>
          <w:color w:val="auto"/>
          <w:sz w:val="24"/>
          <w:szCs w:val="24"/>
        </w:rPr>
        <w:t>Поліпшення майна,  що передане в користування за цим договором, здійсн</w:t>
      </w:r>
      <w:r w:rsidR="006711B3" w:rsidRPr="00B071B7">
        <w:rPr>
          <w:color w:val="auto"/>
          <w:sz w:val="24"/>
          <w:szCs w:val="24"/>
        </w:rPr>
        <w:t xml:space="preserve">юється </w:t>
      </w:r>
      <w:r w:rsidRPr="00B071B7">
        <w:rPr>
          <w:color w:val="auto"/>
          <w:sz w:val="24"/>
          <w:szCs w:val="24"/>
        </w:rPr>
        <w:t xml:space="preserve"> за </w:t>
      </w:r>
      <w:r w:rsidR="006711B3" w:rsidRPr="00B071B7">
        <w:rPr>
          <w:color w:val="auto"/>
          <w:sz w:val="24"/>
          <w:szCs w:val="24"/>
        </w:rPr>
        <w:t>згодою органу управління майном.</w:t>
      </w:r>
      <w:r w:rsidRPr="00B071B7">
        <w:rPr>
          <w:color w:val="auto"/>
          <w:sz w:val="24"/>
          <w:szCs w:val="24"/>
        </w:rPr>
        <w:t xml:space="preserve"> 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 xml:space="preserve">На майно не може бути звернено стягнення, які виникають із  зобов’язань Користувача. 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>Договір набирає чинності з моменту його підписання.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b/>
          <w:szCs w:val="24"/>
        </w:rPr>
      </w:pPr>
      <w:r w:rsidRPr="00B071B7">
        <w:rPr>
          <w:szCs w:val="24"/>
        </w:rPr>
        <w:t>Кожна із сторін може відмовитись від договору у будь-який час, письмово попередивши про це другу сторону за один місяць.</w:t>
      </w:r>
    </w:p>
    <w:p w:rsidR="004B2D4C" w:rsidRPr="00B071B7" w:rsidRDefault="004B2D4C" w:rsidP="004B2D4C">
      <w:pPr>
        <w:pStyle w:val="a4"/>
        <w:ind w:left="0"/>
        <w:jc w:val="center"/>
        <w:rPr>
          <w:b/>
          <w:sz w:val="24"/>
          <w:szCs w:val="24"/>
        </w:rPr>
      </w:pPr>
    </w:p>
    <w:p w:rsidR="004B2D4C" w:rsidRPr="00B071B7" w:rsidRDefault="00333B67" w:rsidP="004B2D4C">
      <w:pPr>
        <w:pStyle w:val="a4"/>
        <w:ind w:left="0"/>
        <w:jc w:val="center"/>
        <w:rPr>
          <w:b/>
          <w:sz w:val="24"/>
          <w:szCs w:val="24"/>
        </w:rPr>
      </w:pPr>
      <w:r w:rsidRPr="00B071B7">
        <w:rPr>
          <w:b/>
          <w:sz w:val="24"/>
          <w:szCs w:val="24"/>
        </w:rPr>
        <w:t xml:space="preserve">ІІІ. </w:t>
      </w:r>
      <w:r w:rsidR="004B2D4C" w:rsidRPr="00B071B7">
        <w:rPr>
          <w:b/>
          <w:sz w:val="24"/>
          <w:szCs w:val="24"/>
        </w:rPr>
        <w:t>Умови передачі та повернення майна</w:t>
      </w:r>
    </w:p>
    <w:p w:rsidR="004B2D4C" w:rsidRPr="00B071B7" w:rsidRDefault="004B2D4C" w:rsidP="00333B67">
      <w:pPr>
        <w:pStyle w:val="a4"/>
        <w:ind w:left="0"/>
        <w:rPr>
          <w:sz w:val="24"/>
          <w:szCs w:val="24"/>
        </w:rPr>
      </w:pPr>
      <w:r w:rsidRPr="00B071B7">
        <w:rPr>
          <w:noProof/>
          <w:sz w:val="24"/>
          <w:szCs w:val="24"/>
        </w:rPr>
        <w:t>Вступ Користувача у володіння та користування майном настає одночасно із підписанням сторонами акта приймання –передачі, який є невід</w:t>
      </w:r>
      <w:r w:rsidRPr="00B071B7">
        <w:rPr>
          <w:noProof/>
          <w:sz w:val="24"/>
          <w:szCs w:val="24"/>
          <w:lang w:val="ru-RU"/>
        </w:rPr>
        <w:t>’</w:t>
      </w:r>
      <w:r w:rsidRPr="00B071B7">
        <w:rPr>
          <w:noProof/>
          <w:sz w:val="24"/>
          <w:szCs w:val="24"/>
        </w:rPr>
        <w:t>ємною частиною договору.</w:t>
      </w:r>
      <w:r w:rsidRPr="00B071B7">
        <w:rPr>
          <w:sz w:val="24"/>
          <w:szCs w:val="24"/>
        </w:rPr>
        <w:t xml:space="preserve"> </w:t>
      </w:r>
    </w:p>
    <w:p w:rsidR="004B2D4C" w:rsidRPr="00B071B7" w:rsidRDefault="004B2D4C" w:rsidP="00333B67">
      <w:pPr>
        <w:pStyle w:val="25"/>
        <w:ind w:left="0"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 xml:space="preserve">Передача майна в користування не тягне передачу Користувачу права власності на це майно. Майно залишається в спільній власності територіальних громад </w:t>
      </w:r>
      <w:r w:rsidR="006711B3" w:rsidRPr="00B071B7">
        <w:rPr>
          <w:sz w:val="24"/>
          <w:szCs w:val="24"/>
        </w:rPr>
        <w:t>Томашпільського району</w:t>
      </w:r>
      <w:r w:rsidRPr="00B071B7">
        <w:rPr>
          <w:sz w:val="24"/>
          <w:szCs w:val="24"/>
        </w:rPr>
        <w:t>.</w:t>
      </w:r>
    </w:p>
    <w:p w:rsidR="004B2D4C" w:rsidRPr="00B071B7" w:rsidRDefault="004B2D4C" w:rsidP="00333B67">
      <w:pPr>
        <w:pStyle w:val="25"/>
        <w:ind w:left="0"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Передача майна в користування та повернення його Органу управління майном після припинення дії договору здійснюється за його первісною вартістю на момент припинення користування.</w:t>
      </w:r>
    </w:p>
    <w:p w:rsidR="004B2D4C" w:rsidRPr="00B071B7" w:rsidRDefault="004B2D4C" w:rsidP="00333B67">
      <w:pPr>
        <w:pStyle w:val="1"/>
        <w:tabs>
          <w:tab w:val="left" w:pos="748"/>
        </w:tabs>
        <w:ind w:firstLine="567"/>
        <w:jc w:val="both"/>
        <w:rPr>
          <w:b w:val="0"/>
          <w:bCs/>
          <w:sz w:val="24"/>
          <w:szCs w:val="24"/>
          <w:lang w:val="ru-RU"/>
        </w:rPr>
      </w:pPr>
      <w:r w:rsidRPr="00B071B7">
        <w:rPr>
          <w:b w:val="0"/>
          <w:bCs/>
          <w:noProof/>
          <w:sz w:val="24"/>
          <w:szCs w:val="24"/>
          <w:lang w:val="ru-RU"/>
        </w:rPr>
        <w:t xml:space="preserve">Ризик випадкової загибелі чи випадкового зіпсування переходить до користувача з моменту виникнення у нього права </w:t>
      </w:r>
      <w:r w:rsidRPr="00B071B7">
        <w:rPr>
          <w:b w:val="0"/>
          <w:bCs/>
          <w:sz w:val="24"/>
          <w:szCs w:val="24"/>
        </w:rPr>
        <w:t>користування майном.</w:t>
      </w:r>
      <w:r w:rsidRPr="00B071B7">
        <w:rPr>
          <w:b w:val="0"/>
          <w:bCs/>
          <w:sz w:val="24"/>
          <w:szCs w:val="24"/>
          <w:lang w:val="ru-RU"/>
        </w:rPr>
        <w:tab/>
      </w:r>
    </w:p>
    <w:p w:rsidR="004B2D4C" w:rsidRPr="00B071B7" w:rsidRDefault="004B2D4C" w:rsidP="00333B67">
      <w:pPr>
        <w:ind w:firstLine="567"/>
        <w:jc w:val="both"/>
        <w:rPr>
          <w:noProof/>
          <w:sz w:val="24"/>
          <w:szCs w:val="24"/>
        </w:rPr>
      </w:pPr>
      <w:r w:rsidRPr="00B071B7">
        <w:rPr>
          <w:noProof/>
          <w:sz w:val="24"/>
          <w:szCs w:val="24"/>
        </w:rPr>
        <w:t xml:space="preserve">Майно вважається поверненим Органу управління майном з моменту підписання сторонами акта приймання-передачі. </w:t>
      </w:r>
    </w:p>
    <w:p w:rsidR="00333B67" w:rsidRPr="00B071B7" w:rsidRDefault="00333B67" w:rsidP="004B2D4C">
      <w:pPr>
        <w:pStyle w:val="26"/>
        <w:ind w:left="0"/>
        <w:jc w:val="center"/>
        <w:rPr>
          <w:b/>
          <w:noProof/>
          <w:sz w:val="24"/>
          <w:szCs w:val="24"/>
        </w:rPr>
      </w:pPr>
    </w:p>
    <w:p w:rsidR="0072606B" w:rsidRPr="00A23D09" w:rsidRDefault="0072606B" w:rsidP="004B2D4C">
      <w:pPr>
        <w:pStyle w:val="26"/>
        <w:ind w:left="0"/>
        <w:jc w:val="center"/>
        <w:rPr>
          <w:b/>
          <w:noProof/>
          <w:sz w:val="24"/>
          <w:szCs w:val="24"/>
          <w:lang w:val="ru-RU"/>
        </w:rPr>
      </w:pPr>
    </w:p>
    <w:p w:rsidR="004B2D4C" w:rsidRPr="00B071B7" w:rsidRDefault="004B2D4C" w:rsidP="004B2D4C">
      <w:pPr>
        <w:pStyle w:val="26"/>
        <w:ind w:left="0"/>
        <w:jc w:val="center"/>
        <w:rPr>
          <w:b/>
          <w:sz w:val="24"/>
          <w:szCs w:val="24"/>
        </w:rPr>
      </w:pPr>
      <w:r w:rsidRPr="00B071B7">
        <w:rPr>
          <w:b/>
          <w:noProof/>
          <w:sz w:val="24"/>
          <w:szCs w:val="24"/>
        </w:rPr>
        <w:lastRenderedPageBreak/>
        <w:t>І</w:t>
      </w:r>
      <w:r w:rsidR="00333B67" w:rsidRPr="00B071B7">
        <w:rPr>
          <w:b/>
          <w:noProof/>
          <w:sz w:val="24"/>
          <w:szCs w:val="24"/>
          <w:lang w:val="en-US"/>
        </w:rPr>
        <w:t>V</w:t>
      </w:r>
      <w:r w:rsidRPr="00B071B7">
        <w:rPr>
          <w:b/>
          <w:noProof/>
          <w:sz w:val="24"/>
          <w:szCs w:val="24"/>
        </w:rPr>
        <w:t>.</w:t>
      </w:r>
      <w:r w:rsidR="00333B67" w:rsidRPr="00B071B7">
        <w:rPr>
          <w:b/>
          <w:noProof/>
          <w:sz w:val="24"/>
          <w:szCs w:val="24"/>
        </w:rPr>
        <w:t xml:space="preserve"> </w:t>
      </w:r>
      <w:r w:rsidRPr="00B071B7">
        <w:rPr>
          <w:b/>
          <w:sz w:val="24"/>
          <w:szCs w:val="24"/>
        </w:rPr>
        <w:t>Права та обов’язки Органу управління майном</w:t>
      </w:r>
    </w:p>
    <w:p w:rsidR="004B2D4C" w:rsidRPr="00B071B7" w:rsidRDefault="004B2D4C" w:rsidP="004B2D4C">
      <w:pPr>
        <w:pStyle w:val="a8"/>
        <w:jc w:val="both"/>
        <w:rPr>
          <w:sz w:val="24"/>
          <w:szCs w:val="24"/>
        </w:rPr>
      </w:pPr>
      <w:r w:rsidRPr="00B071B7">
        <w:rPr>
          <w:noProof/>
          <w:sz w:val="24"/>
          <w:szCs w:val="24"/>
        </w:rPr>
        <w:t>.</w:t>
      </w:r>
      <w:r w:rsidRPr="00B071B7">
        <w:rPr>
          <w:noProof/>
          <w:sz w:val="24"/>
          <w:szCs w:val="24"/>
        </w:rPr>
        <w:tab/>
      </w:r>
      <w:r w:rsidRPr="00B071B7">
        <w:rPr>
          <w:noProof/>
          <w:sz w:val="24"/>
          <w:szCs w:val="24"/>
        </w:rPr>
        <w:tab/>
      </w:r>
      <w:r w:rsidRPr="00B071B7">
        <w:rPr>
          <w:sz w:val="24"/>
          <w:szCs w:val="24"/>
        </w:rPr>
        <w:t>Орган управління майном зобов’язаний: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передати Користувачеві майно згідно переліку, який є невід’ємною частиною цього договору, за актом прийому-передачі майна, який підписується одночасно з цим договором.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Орган управління майном вправі: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здійснювати контроль за використанням майна за його призначенням шляхом отримання від Користувача письмової інформації, обстеження на місці та іншими можливими способами;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вимагати від Користувача бережливого ставлення до майна, переданого в користування;</w:t>
      </w:r>
    </w:p>
    <w:p w:rsidR="004B2D4C" w:rsidRPr="00B071B7" w:rsidRDefault="004B2D4C" w:rsidP="004B2D4C">
      <w:pPr>
        <w:pStyle w:val="23"/>
        <w:spacing w:line="240" w:lineRule="auto"/>
        <w:ind w:left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розривати цей договір в односторонньому порядку;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уповноважувати інших осіб на реалізацію прав та обов’язків Органу управління майном, передбачених цим договором; 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noProof/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реалізувати інші, передбачені законодавством, права власника щодо майна.</w:t>
      </w:r>
    </w:p>
    <w:p w:rsidR="004B2D4C" w:rsidRPr="00B071B7" w:rsidRDefault="004B2D4C" w:rsidP="004B2D4C">
      <w:pPr>
        <w:pStyle w:val="23"/>
        <w:spacing w:line="240" w:lineRule="auto"/>
        <w:jc w:val="center"/>
        <w:rPr>
          <w:b/>
          <w:noProof/>
          <w:szCs w:val="24"/>
        </w:rPr>
      </w:pPr>
    </w:p>
    <w:p w:rsidR="004B2D4C" w:rsidRPr="00B071B7" w:rsidRDefault="00333B67" w:rsidP="004B2D4C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="004B2D4C" w:rsidRPr="00B071B7">
        <w:rPr>
          <w:b/>
          <w:noProof/>
          <w:szCs w:val="24"/>
        </w:rPr>
        <w:t>.</w:t>
      </w:r>
      <w:r w:rsidR="004B2D4C" w:rsidRPr="00B071B7">
        <w:rPr>
          <w:b/>
          <w:szCs w:val="24"/>
        </w:rPr>
        <w:t xml:space="preserve"> Права та обов’язки Користувача</w:t>
      </w:r>
    </w:p>
    <w:p w:rsidR="004B2D4C" w:rsidRPr="00B071B7" w:rsidRDefault="004B2D4C" w:rsidP="004B2D4C">
      <w:pPr>
        <w:pStyle w:val="23"/>
        <w:spacing w:line="240" w:lineRule="auto"/>
        <w:ind w:left="708"/>
        <w:jc w:val="both"/>
        <w:rPr>
          <w:szCs w:val="24"/>
        </w:rPr>
      </w:pPr>
      <w:r w:rsidRPr="00B071B7">
        <w:rPr>
          <w:szCs w:val="24"/>
        </w:rPr>
        <w:t>Користувач зобов’язується: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вести окремий облік майна;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використовувати майно у відповідності з його призначенням, визначеним  цим договором;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своєчасно здійснювати  власними силами капітальний і поточний ремонт  майна; 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дотримуватися правил експлуатації майна; 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проводити усі необхідні протипожежні та інші заходи, направлені на збереження майна;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нести відповідальність перед Органом управління майном за пошкодження чи втрату майна; 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у разі припинення дії договору повернути майно Органу управління майном в належному стані, не гіршому ніж на час передачі його в користування, з урахуванням фізичного зносу;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>безперешкодно допускати представників Органу управління майном чи уповноваженого ним органу до перевірки використання майна.</w:t>
      </w:r>
    </w:p>
    <w:p w:rsidR="004B2D4C" w:rsidRPr="00B071B7" w:rsidRDefault="004B2D4C" w:rsidP="004B2D4C">
      <w:pPr>
        <w:pStyle w:val="23"/>
        <w:spacing w:line="240" w:lineRule="auto"/>
        <w:jc w:val="both"/>
        <w:rPr>
          <w:szCs w:val="24"/>
        </w:rPr>
      </w:pPr>
      <w:r w:rsidRPr="00B071B7">
        <w:rPr>
          <w:szCs w:val="24"/>
        </w:rPr>
        <w:tab/>
        <w:t>Користувач має право: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використовувати майно за призначенням в його господарської діяльності;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вносити зміни до складу майна, які зумовлюють зміни його вартості. Витрати  Користувача, які зумовлюють зміну вартості майна, Органом управління майном не відшкодовуються;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ініціювати  перед Органом управління майном списання майна;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 період чинності цього договору здійснювати  всі необхідні дії  з метою повернення майна з будь-якого незаконного володіння, усунення перешкод у користуванні ним, відшкодування шкоди, завданої майну іншими особами. </w:t>
      </w:r>
    </w:p>
    <w:p w:rsidR="004B2D4C" w:rsidRPr="00B071B7" w:rsidRDefault="004B2D4C" w:rsidP="004B2D4C">
      <w:pPr>
        <w:pStyle w:val="23"/>
        <w:spacing w:line="240" w:lineRule="auto"/>
        <w:ind w:firstLine="709"/>
        <w:jc w:val="both"/>
        <w:rPr>
          <w:szCs w:val="24"/>
        </w:rPr>
      </w:pPr>
    </w:p>
    <w:p w:rsidR="004B2D4C" w:rsidRPr="00B071B7" w:rsidRDefault="00333B67" w:rsidP="004B2D4C">
      <w:pPr>
        <w:pStyle w:val="23"/>
        <w:spacing w:line="240" w:lineRule="auto"/>
        <w:jc w:val="center"/>
        <w:rPr>
          <w:b/>
          <w:noProof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="004B2D4C" w:rsidRPr="00B071B7">
        <w:rPr>
          <w:b/>
          <w:noProof/>
          <w:szCs w:val="24"/>
        </w:rPr>
        <w:t>І. Відповідальність сторін</w:t>
      </w:r>
    </w:p>
    <w:p w:rsidR="004B2D4C" w:rsidRPr="00B071B7" w:rsidRDefault="004B2D4C" w:rsidP="004B2D4C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  <w:r w:rsidRPr="00B071B7">
        <w:rPr>
          <w:bCs/>
          <w:noProof/>
          <w:szCs w:val="24"/>
        </w:rPr>
        <w:t>За невиконання чи неналежне виконання зобов</w:t>
      </w:r>
      <w:r w:rsidR="0072606B" w:rsidRPr="0072606B">
        <w:rPr>
          <w:bCs/>
          <w:noProof/>
          <w:szCs w:val="24"/>
          <w:lang w:val="ru-RU"/>
        </w:rPr>
        <w:t>’</w:t>
      </w:r>
      <w:r w:rsidRPr="00B071B7">
        <w:rPr>
          <w:bCs/>
          <w:noProof/>
          <w:szCs w:val="24"/>
        </w:rPr>
        <w:t>язань згідно з цим Договором сторони несуть відповідальність, яка передбачена чинним законодавством.</w:t>
      </w:r>
    </w:p>
    <w:p w:rsidR="004B2D4C" w:rsidRPr="00B071B7" w:rsidRDefault="004B2D4C" w:rsidP="004B2D4C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  <w:r w:rsidRPr="00B071B7">
        <w:rPr>
          <w:bCs/>
          <w:noProof/>
          <w:szCs w:val="24"/>
        </w:rPr>
        <w:t>Спори, що виникають у ході виконання умов цього Договору, вирішуються за згодою сторін. Якщо згоди не буде досягнуто, спір передається на розгляд суду.</w:t>
      </w:r>
    </w:p>
    <w:p w:rsidR="004B2D4C" w:rsidRPr="00B071B7" w:rsidRDefault="004B2D4C" w:rsidP="004B2D4C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</w:p>
    <w:p w:rsidR="004B2D4C" w:rsidRPr="00B071B7" w:rsidRDefault="00333B67" w:rsidP="004B2D4C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="004B2D4C" w:rsidRPr="00B071B7">
        <w:rPr>
          <w:b/>
          <w:noProof/>
          <w:szCs w:val="24"/>
        </w:rPr>
        <w:t>ІІ.</w:t>
      </w:r>
      <w:r w:rsidRPr="00B071B7">
        <w:rPr>
          <w:b/>
          <w:noProof/>
          <w:szCs w:val="24"/>
          <w:lang w:val="ru-RU"/>
        </w:rPr>
        <w:t xml:space="preserve"> </w:t>
      </w:r>
      <w:r w:rsidR="004B2D4C" w:rsidRPr="00B071B7">
        <w:rPr>
          <w:b/>
          <w:szCs w:val="24"/>
        </w:rPr>
        <w:t>Порядок внесення змін та розірвання договору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Зміни або розірвання договору можуть мати місце за погодженням сторін.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Договір розривається та майно повертається у випадках: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 односторонньому порядку  за рішенням Органу управління майном;</w:t>
      </w:r>
    </w:p>
    <w:p w:rsidR="004B2D4C" w:rsidRPr="00B071B7" w:rsidRDefault="004B2D4C" w:rsidP="004B2D4C">
      <w:pPr>
        <w:pStyle w:val="23"/>
        <w:spacing w:line="240" w:lineRule="auto"/>
        <w:ind w:firstLine="720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нецільового використання об’єктів Користувачем;</w:t>
      </w:r>
    </w:p>
    <w:p w:rsidR="004B2D4C" w:rsidRPr="00B071B7" w:rsidRDefault="004B2D4C" w:rsidP="004B2D4C">
      <w:pPr>
        <w:pStyle w:val="23"/>
        <w:spacing w:line="240" w:lineRule="auto"/>
        <w:ind w:firstLine="720"/>
        <w:jc w:val="both"/>
        <w:rPr>
          <w:szCs w:val="24"/>
        </w:rPr>
      </w:pPr>
      <w:r w:rsidRPr="00B071B7">
        <w:rPr>
          <w:szCs w:val="24"/>
        </w:rPr>
        <w:lastRenderedPageBreak/>
        <w:sym w:font="Symbol" w:char="F02D"/>
      </w:r>
      <w:r w:rsidRPr="00B071B7">
        <w:rPr>
          <w:szCs w:val="24"/>
        </w:rPr>
        <w:t xml:space="preserve"> утримання Користувачем об’єктів   в неналежному стані  </w:t>
      </w:r>
      <w:r w:rsidRPr="00B071B7">
        <w:rPr>
          <w:szCs w:val="24"/>
        </w:rPr>
        <w:tab/>
        <w:t xml:space="preserve">    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 xml:space="preserve">Договір вважається розірваним з моменту підписання сторонами  акта приймання-передачі майна. 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Дія договору припиняється у випадку: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загибелі майна;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достроково за згодою сторін або за рішенням суду;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достроково за рішенням Органу управління майном;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приватизації майна;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банкрутства Користувача.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 xml:space="preserve">Взаємовідносини сторін, не врегульовані цим договором, регламентуються згідно з чинним законодавством. </w:t>
      </w:r>
    </w:p>
    <w:p w:rsidR="004B2D4C" w:rsidRPr="00B071B7" w:rsidRDefault="004B2D4C" w:rsidP="004B2D4C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Договір складений в 2-х примірниках, що мають однакову юридичну силу.</w:t>
      </w:r>
    </w:p>
    <w:p w:rsidR="004B2D4C" w:rsidRPr="00B071B7" w:rsidRDefault="004B2D4C" w:rsidP="004B2D4C">
      <w:pPr>
        <w:pStyle w:val="23"/>
        <w:spacing w:line="240" w:lineRule="auto"/>
        <w:jc w:val="center"/>
        <w:rPr>
          <w:b/>
          <w:szCs w:val="24"/>
        </w:rPr>
      </w:pPr>
    </w:p>
    <w:p w:rsidR="004B2D4C" w:rsidRPr="00B071B7" w:rsidRDefault="00333B67" w:rsidP="004B2D4C">
      <w:pPr>
        <w:pStyle w:val="23"/>
        <w:spacing w:line="240" w:lineRule="auto"/>
        <w:jc w:val="center"/>
        <w:rPr>
          <w:b/>
          <w:szCs w:val="24"/>
        </w:rPr>
      </w:pPr>
      <w:proofErr w:type="gramStart"/>
      <w:r w:rsidRPr="00B071B7">
        <w:rPr>
          <w:b/>
          <w:noProof/>
          <w:szCs w:val="24"/>
          <w:lang w:val="en-US"/>
        </w:rPr>
        <w:t>V</w:t>
      </w:r>
      <w:r w:rsidR="004B2D4C" w:rsidRPr="00B071B7">
        <w:rPr>
          <w:b/>
          <w:szCs w:val="24"/>
        </w:rPr>
        <w:t>ПІ.</w:t>
      </w:r>
      <w:proofErr w:type="gramEnd"/>
      <w:r w:rsidR="004B2D4C" w:rsidRPr="00B071B7">
        <w:rPr>
          <w:b/>
          <w:szCs w:val="24"/>
        </w:rPr>
        <w:t xml:space="preserve"> До договору додаються:</w:t>
      </w:r>
    </w:p>
    <w:p w:rsidR="004B2D4C" w:rsidRPr="00B071B7" w:rsidRDefault="004B2D4C" w:rsidP="004B2D4C">
      <w:pPr>
        <w:pStyle w:val="2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B071B7">
        <w:rPr>
          <w:szCs w:val="24"/>
        </w:rPr>
        <w:t>Перелік майна.</w:t>
      </w:r>
    </w:p>
    <w:p w:rsidR="004B2D4C" w:rsidRPr="00B071B7" w:rsidRDefault="004B2D4C" w:rsidP="004B2D4C">
      <w:pPr>
        <w:pStyle w:val="2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B071B7">
        <w:rPr>
          <w:szCs w:val="24"/>
        </w:rPr>
        <w:t>Акт приймання-передачі майна.</w:t>
      </w:r>
    </w:p>
    <w:p w:rsidR="004B2D4C" w:rsidRPr="00B071B7" w:rsidRDefault="004B2D4C" w:rsidP="004B2D4C">
      <w:pPr>
        <w:pStyle w:val="23"/>
        <w:spacing w:line="240" w:lineRule="auto"/>
        <w:jc w:val="center"/>
        <w:rPr>
          <w:b/>
          <w:szCs w:val="24"/>
        </w:rPr>
      </w:pPr>
    </w:p>
    <w:p w:rsidR="004B2D4C" w:rsidRPr="00B071B7" w:rsidRDefault="004B2D4C" w:rsidP="004B2D4C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szCs w:val="24"/>
        </w:rPr>
        <w:t>ІХ. Договір підписали:</w:t>
      </w:r>
    </w:p>
    <w:p w:rsidR="006711B3" w:rsidRPr="00B071B7" w:rsidRDefault="006711B3" w:rsidP="004B2D4C">
      <w:pPr>
        <w:pStyle w:val="23"/>
        <w:spacing w:line="240" w:lineRule="auto"/>
        <w:jc w:val="center"/>
        <w:rPr>
          <w:b/>
          <w:szCs w:val="24"/>
        </w:rPr>
      </w:pPr>
    </w:p>
    <w:p w:rsidR="004B2D4C" w:rsidRPr="00B071B7" w:rsidRDefault="004B2D4C" w:rsidP="004B2D4C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>За Орган управління майном</w:t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  <w:t xml:space="preserve"> За Користувача</w:t>
      </w:r>
    </w:p>
    <w:p w:rsidR="004B2D4C" w:rsidRPr="00B071B7" w:rsidRDefault="004B2D4C" w:rsidP="004B2D4C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 xml:space="preserve"> ______________________________                                      _________________________</w:t>
      </w:r>
    </w:p>
    <w:p w:rsidR="004B2D4C" w:rsidRPr="00B071B7" w:rsidRDefault="00B071B7" w:rsidP="004B2D4C">
      <w:pPr>
        <w:pStyle w:val="23"/>
        <w:spacing w:line="240" w:lineRule="auto"/>
        <w:rPr>
          <w:sz w:val="20"/>
        </w:rPr>
      </w:pPr>
      <w:r w:rsidRPr="00B071B7">
        <w:rPr>
          <w:sz w:val="20"/>
        </w:rPr>
        <w:t xml:space="preserve">      </w:t>
      </w:r>
      <w:r w:rsidRPr="00A23D09">
        <w:rPr>
          <w:sz w:val="20"/>
          <w:lang w:val="ru-RU"/>
        </w:rPr>
        <w:t xml:space="preserve">           </w:t>
      </w:r>
      <w:r w:rsidRPr="00B071B7">
        <w:rPr>
          <w:sz w:val="20"/>
        </w:rPr>
        <w:t xml:space="preserve"> </w:t>
      </w:r>
      <w:r w:rsidR="004B2D4C" w:rsidRPr="00B071B7">
        <w:rPr>
          <w:sz w:val="20"/>
        </w:rPr>
        <w:t xml:space="preserve">(місце печатки) </w:t>
      </w:r>
      <w:r w:rsidR="004B2D4C" w:rsidRPr="00B071B7">
        <w:rPr>
          <w:sz w:val="20"/>
        </w:rPr>
        <w:tab/>
      </w:r>
      <w:r w:rsidR="004B2D4C" w:rsidRPr="00B071B7">
        <w:rPr>
          <w:sz w:val="20"/>
        </w:rPr>
        <w:tab/>
      </w:r>
      <w:r w:rsidR="004B2D4C" w:rsidRPr="00B071B7">
        <w:rPr>
          <w:sz w:val="20"/>
        </w:rPr>
        <w:tab/>
      </w:r>
      <w:r w:rsidR="004B2D4C" w:rsidRPr="00B071B7">
        <w:rPr>
          <w:sz w:val="20"/>
        </w:rPr>
        <w:tab/>
      </w:r>
      <w:r w:rsidR="004B2D4C" w:rsidRPr="00B071B7">
        <w:rPr>
          <w:sz w:val="20"/>
        </w:rPr>
        <w:tab/>
      </w:r>
      <w:r w:rsidR="004B2D4C" w:rsidRPr="00B071B7">
        <w:rPr>
          <w:sz w:val="20"/>
        </w:rPr>
        <w:tab/>
      </w:r>
      <w:r w:rsidR="004B2D4C" w:rsidRPr="00B071B7">
        <w:rPr>
          <w:sz w:val="20"/>
        </w:rPr>
        <w:tab/>
        <w:t>(місце печатки)</w:t>
      </w:r>
    </w:p>
    <w:p w:rsidR="006711B3" w:rsidRPr="00A23D09" w:rsidRDefault="006711B3" w:rsidP="004B2D4C">
      <w:pPr>
        <w:pStyle w:val="23"/>
        <w:spacing w:line="240" w:lineRule="auto"/>
        <w:jc w:val="center"/>
        <w:rPr>
          <w:b/>
          <w:szCs w:val="24"/>
          <w:lang w:val="ru-RU"/>
        </w:rPr>
      </w:pPr>
    </w:p>
    <w:p w:rsidR="004B2D4C" w:rsidRPr="00B071B7" w:rsidRDefault="004B2D4C" w:rsidP="004B2D4C">
      <w:pPr>
        <w:pStyle w:val="23"/>
        <w:spacing w:line="240" w:lineRule="auto"/>
        <w:jc w:val="center"/>
        <w:rPr>
          <w:szCs w:val="24"/>
        </w:rPr>
      </w:pPr>
      <w:r w:rsidRPr="00B071B7">
        <w:rPr>
          <w:b/>
          <w:szCs w:val="24"/>
        </w:rPr>
        <w:t>ІХ. Юридичні адреси сторін та уповноважених осіб:</w:t>
      </w:r>
    </w:p>
    <w:p w:rsidR="004B2D4C" w:rsidRPr="00B071B7" w:rsidRDefault="004B2D4C" w:rsidP="004B2D4C">
      <w:pPr>
        <w:pStyle w:val="23"/>
        <w:spacing w:line="240" w:lineRule="auto"/>
        <w:rPr>
          <w:b/>
          <w:szCs w:val="24"/>
        </w:rPr>
      </w:pPr>
    </w:p>
    <w:p w:rsidR="004B2D4C" w:rsidRPr="00B071B7" w:rsidRDefault="004B2D4C" w:rsidP="004B2D4C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>Орган управління майном                                                     Користувач</w:t>
      </w:r>
      <w:r w:rsidRPr="00B071B7">
        <w:rPr>
          <w:b/>
          <w:szCs w:val="24"/>
        </w:rPr>
        <w:tab/>
      </w:r>
    </w:p>
    <w:p w:rsidR="00BC0AAD" w:rsidRPr="00B071B7" w:rsidRDefault="00333B67" w:rsidP="004B2D4C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333B67" w:rsidRPr="00B071B7" w:rsidRDefault="00333B67" w:rsidP="004B2D4C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333B67" w:rsidRPr="00B071B7" w:rsidRDefault="00333B67" w:rsidP="004B2D4C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333B67" w:rsidRPr="00A23D09" w:rsidRDefault="00333B67" w:rsidP="004B2D4C">
      <w:pPr>
        <w:pStyle w:val="23"/>
        <w:spacing w:line="240" w:lineRule="auto"/>
        <w:rPr>
          <w:b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  <w:t xml:space="preserve">       _____________________</w:t>
      </w:r>
    </w:p>
    <w:p w:rsidR="00BC0AAD" w:rsidRPr="00BC0AAD" w:rsidRDefault="00BC0AAD" w:rsidP="004B2D4C">
      <w:pPr>
        <w:pStyle w:val="23"/>
        <w:spacing w:line="240" w:lineRule="auto"/>
        <w:rPr>
          <w:b/>
        </w:rPr>
      </w:pPr>
    </w:p>
    <w:p w:rsidR="00BC0AAD" w:rsidRPr="00BC0AAD" w:rsidRDefault="00BC0AAD" w:rsidP="004B2D4C">
      <w:pPr>
        <w:pStyle w:val="23"/>
        <w:spacing w:line="240" w:lineRule="auto"/>
        <w:rPr>
          <w:b/>
        </w:rPr>
      </w:pPr>
    </w:p>
    <w:p w:rsidR="00BC0AAD" w:rsidRPr="00BC0AAD" w:rsidRDefault="00BC0AAD" w:rsidP="004B2D4C">
      <w:pPr>
        <w:pStyle w:val="23"/>
        <w:spacing w:line="240" w:lineRule="auto"/>
        <w:rPr>
          <w:b/>
        </w:rPr>
      </w:pPr>
    </w:p>
    <w:p w:rsidR="00BC0AAD" w:rsidRPr="00BC0AAD" w:rsidRDefault="00BC0AAD" w:rsidP="004B2D4C">
      <w:pPr>
        <w:pStyle w:val="23"/>
        <w:spacing w:line="240" w:lineRule="auto"/>
        <w:rPr>
          <w:b/>
        </w:rPr>
      </w:pPr>
      <w:r w:rsidRPr="00BC0AAD">
        <w:rPr>
          <w:b/>
        </w:rPr>
        <w:t xml:space="preserve">Заступник голови районної ради                                                          В </w:t>
      </w:r>
      <w:proofErr w:type="spellStart"/>
      <w:r w:rsidRPr="00BC0AAD">
        <w:rPr>
          <w:b/>
        </w:rPr>
        <w:t>Залюбівська</w:t>
      </w:r>
      <w:proofErr w:type="spellEnd"/>
    </w:p>
    <w:p w:rsidR="004B2D4C" w:rsidRPr="00BC0AAD" w:rsidRDefault="004B2D4C" w:rsidP="004B2D4C">
      <w:pPr>
        <w:jc w:val="both"/>
        <w:rPr>
          <w:sz w:val="24"/>
          <w:szCs w:val="24"/>
        </w:rPr>
      </w:pPr>
    </w:p>
    <w:p w:rsidR="00532C20" w:rsidRPr="00BC0AAD" w:rsidRDefault="00532C20" w:rsidP="00532C20">
      <w:pPr>
        <w:jc w:val="both"/>
        <w:rPr>
          <w:b/>
          <w:sz w:val="24"/>
          <w:szCs w:val="24"/>
        </w:rPr>
      </w:pPr>
    </w:p>
    <w:p w:rsidR="00BC52FB" w:rsidRPr="00BC0AAD" w:rsidRDefault="00BC52FB">
      <w:pPr>
        <w:rPr>
          <w:sz w:val="24"/>
          <w:szCs w:val="24"/>
        </w:rPr>
      </w:pPr>
    </w:p>
    <w:sectPr w:rsidR="00BC52FB" w:rsidRPr="00BC0AAD" w:rsidSect="00BC0A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A15"/>
    <w:multiLevelType w:val="singleLevel"/>
    <w:tmpl w:val="05B2F3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2C20"/>
    <w:rsid w:val="00006F34"/>
    <w:rsid w:val="00333B67"/>
    <w:rsid w:val="0036037F"/>
    <w:rsid w:val="004B2D4C"/>
    <w:rsid w:val="004E60FB"/>
    <w:rsid w:val="00532C20"/>
    <w:rsid w:val="006711B3"/>
    <w:rsid w:val="0072606B"/>
    <w:rsid w:val="0074185A"/>
    <w:rsid w:val="008E4253"/>
    <w:rsid w:val="009F4226"/>
    <w:rsid w:val="00A23D09"/>
    <w:rsid w:val="00A37DE3"/>
    <w:rsid w:val="00A9721D"/>
    <w:rsid w:val="00B071B7"/>
    <w:rsid w:val="00BC0AAD"/>
    <w:rsid w:val="00BC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20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32C2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D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2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32C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2D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31">
    <w:name w:val="Body Text Indent 3"/>
    <w:basedOn w:val="a"/>
    <w:link w:val="32"/>
    <w:rsid w:val="004B2D4C"/>
    <w:pPr>
      <w:ind w:left="567"/>
      <w:jc w:val="both"/>
    </w:pPr>
    <w:rPr>
      <w:color w:val="000080"/>
      <w:sz w:val="28"/>
    </w:rPr>
  </w:style>
  <w:style w:type="character" w:customStyle="1" w:styleId="32">
    <w:name w:val="Основной текст с отступом 3 Знак"/>
    <w:basedOn w:val="a0"/>
    <w:link w:val="31"/>
    <w:rsid w:val="004B2D4C"/>
    <w:rPr>
      <w:rFonts w:ascii="Times New Roman" w:eastAsia="Times New Roman" w:hAnsi="Times New Roman" w:cs="Times New Roman"/>
      <w:color w:val="00008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4B2D4C"/>
    <w:pPr>
      <w:spacing w:line="240" w:lineRule="exact"/>
      <w:ind w:left="567" w:firstLine="567"/>
      <w:jc w:val="both"/>
    </w:pPr>
    <w:rPr>
      <w:color w:val="000080"/>
      <w:sz w:val="28"/>
    </w:rPr>
  </w:style>
  <w:style w:type="character" w:customStyle="1" w:styleId="22">
    <w:name w:val="Основной текст с отступом 2 Знак"/>
    <w:basedOn w:val="a0"/>
    <w:link w:val="21"/>
    <w:rsid w:val="004B2D4C"/>
    <w:rPr>
      <w:rFonts w:ascii="Times New Roman" w:eastAsia="Times New Roman" w:hAnsi="Times New Roman" w:cs="Times New Roman"/>
      <w:color w:val="00008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4B2D4C"/>
    <w:pPr>
      <w:ind w:left="567"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B2D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4B2D4C"/>
    <w:rPr>
      <w:sz w:val="28"/>
    </w:rPr>
  </w:style>
  <w:style w:type="character" w:customStyle="1" w:styleId="a7">
    <w:name w:val="Основной текст Знак"/>
    <w:basedOn w:val="a0"/>
    <w:link w:val="a6"/>
    <w:rsid w:val="004B2D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4B2D4C"/>
    <w:pPr>
      <w:autoSpaceDE w:val="0"/>
      <w:autoSpaceDN w:val="0"/>
      <w:adjustRightInd w:val="0"/>
      <w:spacing w:line="30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4B2D4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List"/>
    <w:basedOn w:val="a"/>
    <w:rsid w:val="004B2D4C"/>
    <w:pPr>
      <w:ind w:left="283" w:hanging="283"/>
    </w:pPr>
    <w:rPr>
      <w:sz w:val="28"/>
    </w:rPr>
  </w:style>
  <w:style w:type="paragraph" w:styleId="25">
    <w:name w:val="List 2"/>
    <w:basedOn w:val="a"/>
    <w:rsid w:val="004B2D4C"/>
    <w:pPr>
      <w:ind w:left="566" w:hanging="283"/>
    </w:pPr>
    <w:rPr>
      <w:sz w:val="28"/>
    </w:rPr>
  </w:style>
  <w:style w:type="paragraph" w:styleId="26">
    <w:name w:val="List Continue 2"/>
    <w:basedOn w:val="a"/>
    <w:rsid w:val="004B2D4C"/>
    <w:pPr>
      <w:spacing w:after="120"/>
      <w:ind w:left="566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400C-600E-4918-BFD6-DE124D2C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2014-08-21T08:49:00Z</cp:lastPrinted>
  <dcterms:created xsi:type="dcterms:W3CDTF">2014-08-19T07:44:00Z</dcterms:created>
  <dcterms:modified xsi:type="dcterms:W3CDTF">2014-08-21T08:50:00Z</dcterms:modified>
</cp:coreProperties>
</file>