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96" w:rsidRPr="00D364F3" w:rsidRDefault="000C5D96" w:rsidP="008465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95pt;margin-top:11.3pt;width:28.5pt;height:42.75pt;z-index:251658240;visibility:visible">
            <v:imagedata r:id="rId4" o:title=""/>
            <w10:wrap type="topAndBottom"/>
          </v:shape>
        </w:pict>
      </w:r>
      <w:r>
        <w:rPr>
          <w:rFonts w:ascii="Times New Roman" w:hAnsi="Times New Roman"/>
          <w:b/>
          <w:lang w:val="uk-UA"/>
        </w:rPr>
        <w:t xml:space="preserve">У  </w:t>
      </w:r>
      <w:r w:rsidRPr="00D364F3">
        <w:rPr>
          <w:rFonts w:ascii="Times New Roman" w:hAnsi="Times New Roman"/>
          <w:b/>
        </w:rPr>
        <w:t>К  Р А  Ї  Н  А</w:t>
      </w:r>
    </w:p>
    <w:p w:rsidR="000C5D96" w:rsidRPr="00D364F3" w:rsidRDefault="000C5D96" w:rsidP="008465BC">
      <w:pPr>
        <w:pStyle w:val="Heading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0C5D96" w:rsidRPr="00D364F3" w:rsidRDefault="000C5D96" w:rsidP="008465BC">
      <w:pPr>
        <w:pStyle w:val="Heading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>В І Н Н И Ц Ь К О Ї  О Б Л А С Т І</w:t>
      </w:r>
    </w:p>
    <w:p w:rsidR="000C5D96" w:rsidRPr="002F68F3" w:rsidRDefault="000C5D96" w:rsidP="008465BC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0C5D96" w:rsidRPr="00510B7E" w:rsidRDefault="000C5D96" w:rsidP="008465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Pr="00510B7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  <w:lang w:val="en-US"/>
        </w:rPr>
        <w:t>66</w:t>
      </w:r>
    </w:p>
    <w:p w:rsidR="000C5D96" w:rsidRPr="00B939B0" w:rsidRDefault="000C5D96" w:rsidP="008465B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0C5D96" w:rsidRPr="00B9525D" w:rsidRDefault="000C5D96" w:rsidP="008465BC">
      <w:pPr>
        <w:spacing w:after="0" w:line="240" w:lineRule="auto"/>
        <w:rPr>
          <w:rFonts w:ascii="Times New Roman" w:hAnsi="Times New Roman"/>
          <w:sz w:val="25"/>
          <w:szCs w:val="25"/>
          <w:lang w:val="uk-UA"/>
        </w:rPr>
      </w:pPr>
      <w:r w:rsidRPr="00B9525D">
        <w:rPr>
          <w:rFonts w:ascii="Times New Roman" w:hAnsi="Times New Roman"/>
          <w:sz w:val="25"/>
          <w:szCs w:val="25"/>
          <w:lang w:val="uk-UA"/>
        </w:rPr>
        <w:t xml:space="preserve">від </w:t>
      </w:r>
      <w:r w:rsidRPr="00F432DF">
        <w:rPr>
          <w:rFonts w:ascii="Times New Roman" w:hAnsi="Times New Roman"/>
          <w:sz w:val="25"/>
          <w:szCs w:val="25"/>
          <w:lang w:val="uk-UA"/>
        </w:rPr>
        <w:t>2</w:t>
      </w:r>
      <w:r w:rsidRPr="00510B7E">
        <w:rPr>
          <w:rFonts w:ascii="Times New Roman" w:hAnsi="Times New Roman"/>
          <w:sz w:val="25"/>
          <w:szCs w:val="25"/>
          <w:lang w:val="uk-UA"/>
        </w:rPr>
        <w:t xml:space="preserve">4 </w:t>
      </w:r>
      <w:r>
        <w:rPr>
          <w:rFonts w:ascii="Times New Roman" w:hAnsi="Times New Roman"/>
          <w:sz w:val="25"/>
          <w:szCs w:val="25"/>
          <w:lang w:val="uk-UA"/>
        </w:rPr>
        <w:t xml:space="preserve">вересня </w:t>
      </w:r>
      <w:r w:rsidRPr="00B9525D">
        <w:rPr>
          <w:rFonts w:ascii="Times New Roman" w:hAnsi="Times New Roman"/>
          <w:sz w:val="25"/>
          <w:szCs w:val="25"/>
          <w:lang w:val="uk-UA"/>
        </w:rPr>
        <w:t>2015 року</w:t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  <w:t xml:space="preserve">                     </w:t>
      </w:r>
      <w:r>
        <w:rPr>
          <w:rFonts w:ascii="Times New Roman" w:hAnsi="Times New Roman"/>
          <w:sz w:val="25"/>
          <w:szCs w:val="25"/>
          <w:lang w:val="uk-UA"/>
        </w:rPr>
        <w:t xml:space="preserve">          40 </w:t>
      </w:r>
      <w:r w:rsidRPr="00B9525D">
        <w:rPr>
          <w:rFonts w:ascii="Times New Roman" w:hAnsi="Times New Roman"/>
          <w:sz w:val="25"/>
          <w:szCs w:val="25"/>
          <w:lang w:val="uk-UA"/>
        </w:rPr>
        <w:t>сесія 6 скликання</w:t>
      </w:r>
    </w:p>
    <w:p w:rsidR="000C5D96" w:rsidRPr="00B9525D" w:rsidRDefault="000C5D96" w:rsidP="008465BC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5"/>
          <w:szCs w:val="25"/>
          <w:lang w:val="uk-UA"/>
        </w:rPr>
      </w:pPr>
    </w:p>
    <w:p w:rsidR="000C5D96" w:rsidRPr="004056C5" w:rsidRDefault="000C5D96" w:rsidP="008465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Про затвер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дження технічної документації з нормативної грошової оцінки</w:t>
      </w:r>
      <w:r w:rsidRPr="004056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земельн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их</w:t>
      </w:r>
      <w:r w:rsidRPr="004056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ділян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</w:t>
      </w:r>
      <w:r w:rsidRPr="004056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к,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сільськогосподарського призначення державної власності, які передаються у комунальну власність Томашпільській районній раді</w:t>
      </w:r>
      <w:r w:rsidRPr="004056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на території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Пилипо-Борівської</w:t>
      </w:r>
      <w:r w:rsidRPr="004056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,</w:t>
      </w:r>
      <w:r w:rsidRPr="004056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за межами населеного пункту с.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Пилипи-Борівські</w:t>
      </w:r>
      <w:r w:rsidRPr="004056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, Томашпільського району, Вінницької області </w:t>
      </w:r>
    </w:p>
    <w:p w:rsidR="000C5D96" w:rsidRPr="004056C5" w:rsidRDefault="000C5D96" w:rsidP="008465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5D96" w:rsidRPr="004056C5" w:rsidRDefault="000C5D96" w:rsidP="008465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/>
          <w:color w:val="000000"/>
          <w:sz w:val="24"/>
          <w:szCs w:val="24"/>
          <w:lang w:val="uk-UA"/>
        </w:rPr>
        <w:t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Держ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геокадастру</w:t>
      </w:r>
      <w:r w:rsidRPr="004056C5">
        <w:rPr>
          <w:rFonts w:ascii="Times New Roman" w:hAnsi="Times New Roman"/>
          <w:color w:val="000000"/>
          <w:sz w:val="24"/>
          <w:szCs w:val="24"/>
          <w:lang w:val="uk-UA"/>
        </w:rPr>
        <w:t xml:space="preserve"> у Томашпільськом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 районі технічну документацію з</w:t>
      </w:r>
      <w:r w:rsidRPr="004056C5">
        <w:rPr>
          <w:rFonts w:ascii="Times New Roman" w:hAnsi="Times New Roman"/>
          <w:color w:val="000000"/>
          <w:sz w:val="24"/>
          <w:szCs w:val="24"/>
          <w:lang w:val="uk-UA"/>
        </w:rPr>
        <w:t xml:space="preserve"> нормативн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ої</w:t>
      </w:r>
      <w:r w:rsidRPr="004056C5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грошов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ої оцінки</w:t>
      </w:r>
      <w:r w:rsidRPr="004056C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01094">
        <w:rPr>
          <w:rFonts w:ascii="Times New Roman" w:hAnsi="Times New Roman"/>
          <w:color w:val="000000"/>
          <w:sz w:val="24"/>
          <w:szCs w:val="24"/>
          <w:lang w:val="uk-UA"/>
        </w:rPr>
        <w:t xml:space="preserve">земельних ділянок, сільськогосподарського призначення державної власності, які передаються у комунальну власність Томашпільській районній раді, на території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Пилипо-Борівської</w:t>
      </w:r>
      <w:r w:rsidRPr="00C0109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056C5">
        <w:rPr>
          <w:rFonts w:ascii="Times New Roman" w:hAnsi="Times New Roman"/>
          <w:color w:val="000000"/>
          <w:sz w:val="24"/>
          <w:szCs w:val="24"/>
          <w:lang w:val="uk-UA"/>
        </w:rPr>
        <w:t>сільської ради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4056C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01094">
        <w:rPr>
          <w:rFonts w:ascii="Times New Roman" w:hAnsi="Times New Roman"/>
          <w:color w:val="000000"/>
          <w:sz w:val="24"/>
          <w:szCs w:val="24"/>
          <w:lang w:val="uk-UA"/>
        </w:rPr>
        <w:t>за межами населеного пункту с.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Пилипи-Борівські</w:t>
      </w:r>
      <w:r w:rsidRPr="00C01094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4056C5">
        <w:rPr>
          <w:rFonts w:ascii="Times New Roman" w:hAnsi="Times New Roman"/>
          <w:color w:val="000000"/>
          <w:sz w:val="24"/>
          <w:szCs w:val="24"/>
          <w:lang w:val="uk-UA"/>
        </w:rPr>
        <w:t xml:space="preserve">Томашпільського району, Вінницької області, розроблену Державним підприємством «Вінницький науково-дослідний та проектний інститут землеустрою»,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4056C5">
        <w:rPr>
          <w:rFonts w:ascii="Times New Roman" w:hAnsi="Times New Roman"/>
          <w:b/>
          <w:color w:val="000000"/>
          <w:sz w:val="24"/>
          <w:szCs w:val="24"/>
          <w:lang w:val="uk-UA"/>
        </w:rPr>
        <w:t>ВИРІШИЛА:</w:t>
      </w:r>
    </w:p>
    <w:p w:rsidR="000C5D96" w:rsidRPr="004056C5" w:rsidRDefault="000C5D96" w:rsidP="008465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C5D96" w:rsidRPr="00A040A1" w:rsidRDefault="000C5D96" w:rsidP="00510B7E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3168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4056C5">
        <w:rPr>
          <w:rFonts w:ascii="Times New Roman" w:hAnsi="Times New Roman"/>
          <w:color w:val="000000"/>
          <w:sz w:val="24"/>
          <w:szCs w:val="24"/>
          <w:lang w:val="uk-UA"/>
        </w:rPr>
        <w:t>1. З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атвердити технічну документацію з</w:t>
      </w:r>
      <w:r w:rsidRPr="004056C5">
        <w:rPr>
          <w:rFonts w:ascii="Times New Roman" w:hAnsi="Times New Roman"/>
          <w:color w:val="000000"/>
          <w:sz w:val="24"/>
          <w:szCs w:val="24"/>
          <w:lang w:val="uk-UA"/>
        </w:rPr>
        <w:t xml:space="preserve"> нормативн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ої грошової оцінки</w:t>
      </w:r>
      <w:r w:rsidRPr="004056C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01094">
        <w:rPr>
          <w:rFonts w:ascii="Times New Roman" w:hAnsi="Times New Roman"/>
          <w:color w:val="000000"/>
          <w:sz w:val="24"/>
          <w:szCs w:val="24"/>
          <w:lang w:val="uk-UA"/>
        </w:rPr>
        <w:t xml:space="preserve">земельних ділянок, сільськогосподарського призначення державної власності, які передаються у комунальну власність Томашпільській районній раді, на території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Пилипо-Борівської</w:t>
      </w:r>
      <w:r w:rsidRPr="004056C5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C01094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межами населеного пункту с.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Пилипи-Борівські</w:t>
      </w:r>
      <w:r w:rsidRPr="00C01094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4056C5">
        <w:rPr>
          <w:rFonts w:ascii="Times New Roman" w:hAnsi="Times New Roman"/>
          <w:color w:val="000000"/>
          <w:sz w:val="24"/>
          <w:szCs w:val="24"/>
          <w:lang w:val="uk-UA"/>
        </w:rPr>
        <w:t xml:space="preserve">Томашпільського району, Вінницької області загальною площею </w:t>
      </w:r>
      <w:smartTag w:uri="urn:schemas-microsoft-com:office:smarttags" w:element="metricconverter">
        <w:smartTagPr>
          <w:attr w:name="ProductID" w:val="18,8966 га"/>
        </w:smartTagPr>
        <w:r>
          <w:rPr>
            <w:rFonts w:ascii="Times New Roman" w:hAnsi="Times New Roman"/>
            <w:color w:val="000000"/>
            <w:sz w:val="24"/>
            <w:szCs w:val="24"/>
            <w:lang w:val="uk-UA"/>
          </w:rPr>
          <w:t>18,8966</w:t>
        </w:r>
        <w:r w:rsidRPr="004056C5">
          <w:rPr>
            <w:rFonts w:ascii="Times New Roman" w:hAnsi="Times New Roman"/>
            <w:color w:val="000000"/>
            <w:sz w:val="24"/>
            <w:szCs w:val="24"/>
            <w:lang w:val="uk-UA"/>
          </w:rPr>
          <w:t xml:space="preserve"> га</w:t>
        </w:r>
      </w:smartTag>
      <w:r w:rsidRPr="004056C5">
        <w:rPr>
          <w:rFonts w:ascii="Times New Roman" w:hAnsi="Times New Roman"/>
          <w:color w:val="000000"/>
          <w:sz w:val="24"/>
          <w:szCs w:val="24"/>
          <w:lang w:val="uk-UA"/>
        </w:rPr>
        <w:t xml:space="preserve">. з визначеною нормативною грошовою оцінкою, що складає в цілому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68 695</w:t>
      </w:r>
      <w:r w:rsidRPr="004056C5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(шістдесят вісім тисяч шістсот дев’яносто п’ять </w:t>
      </w:r>
      <w:r w:rsidRPr="004056C5">
        <w:rPr>
          <w:rFonts w:ascii="Times New Roman" w:hAnsi="Times New Roman"/>
          <w:color w:val="000000"/>
          <w:sz w:val="24"/>
          <w:szCs w:val="24"/>
          <w:lang w:val="uk-UA"/>
        </w:rPr>
        <w:t>грив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ень, 00 коп.),</w:t>
      </w:r>
      <w:r w:rsidRPr="00C01094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>в тому числі:</w:t>
      </w:r>
    </w:p>
    <w:p w:rsidR="000C5D96" w:rsidRDefault="000C5D96" w:rsidP="00510B7E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3168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- земельна ділянка №1 – </w:t>
      </w:r>
      <w:smartTag w:uri="urn:schemas-microsoft-com:office:smarttags" w:element="metricconverter">
        <w:smartTagPr>
          <w:attr w:name="ProductID" w:val="14,0000 га"/>
        </w:smartTagPr>
        <w:r>
          <w:rPr>
            <w:rFonts w:ascii="Times New Roman" w:hAnsi="Times New Roman"/>
            <w:color w:val="000000"/>
            <w:sz w:val="26"/>
            <w:szCs w:val="26"/>
            <w:lang w:val="uk-UA"/>
          </w:rPr>
          <w:t>14</w:t>
        </w:r>
        <w:r w:rsidRPr="00A040A1">
          <w:rPr>
            <w:rFonts w:ascii="Times New Roman" w:hAnsi="Times New Roman"/>
            <w:color w:val="000000"/>
            <w:sz w:val="26"/>
            <w:szCs w:val="26"/>
            <w:lang w:val="uk-UA"/>
          </w:rPr>
          <w:t>,</w:t>
        </w:r>
        <w:r>
          <w:rPr>
            <w:rFonts w:ascii="Times New Roman" w:hAnsi="Times New Roman"/>
            <w:color w:val="000000"/>
            <w:sz w:val="26"/>
            <w:szCs w:val="26"/>
            <w:lang w:val="uk-UA"/>
          </w:rPr>
          <w:t>0000</w:t>
        </w:r>
        <w:r w:rsidRPr="00A040A1">
          <w:rPr>
            <w:rFonts w:ascii="Times New Roman" w:hAnsi="Times New Roman"/>
            <w:color w:val="000000"/>
            <w:sz w:val="26"/>
            <w:szCs w:val="26"/>
            <w:lang w:val="uk-UA"/>
          </w:rPr>
          <w:t xml:space="preserve"> га</w:t>
        </w:r>
      </w:smartTag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. з визначеною нормативною грошовою оцінкою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48 869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00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коп. (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сорок вісім 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тисяч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вісімсот шістдесят дев’ять гривень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00 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копійок); </w:t>
      </w:r>
    </w:p>
    <w:p w:rsidR="000C5D96" w:rsidRDefault="000C5D96" w:rsidP="00510B7E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3168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>- земельна ділянка №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2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–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smartTag w:uri="urn:schemas-microsoft-com:office:smarttags" w:element="metricconverter">
        <w:smartTagPr>
          <w:attr w:name="ProductID" w:val="4,8966 га"/>
        </w:smartTagPr>
        <w:r>
          <w:rPr>
            <w:rFonts w:ascii="Times New Roman" w:hAnsi="Times New Roman"/>
            <w:color w:val="000000"/>
            <w:sz w:val="26"/>
            <w:szCs w:val="26"/>
            <w:lang w:val="uk-UA"/>
          </w:rPr>
          <w:t>4,8966</w:t>
        </w:r>
        <w:r w:rsidRPr="00A040A1">
          <w:rPr>
            <w:rFonts w:ascii="Times New Roman" w:hAnsi="Times New Roman"/>
            <w:color w:val="000000"/>
            <w:sz w:val="26"/>
            <w:szCs w:val="26"/>
            <w:lang w:val="uk-UA"/>
          </w:rPr>
          <w:t xml:space="preserve"> га</w:t>
        </w:r>
      </w:smartTag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. з визначеною нормативною грошовою оцінкою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19 826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00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коп. (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дев’ятнадцять 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тисяч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вісімсот двадцять шість гривень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00 копійок)</w:t>
      </w:r>
    </w:p>
    <w:p w:rsidR="000C5D96" w:rsidRPr="004056C5" w:rsidRDefault="000C5D96" w:rsidP="00510B7E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3168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/>
          <w:color w:val="000000"/>
          <w:sz w:val="24"/>
          <w:szCs w:val="24"/>
          <w:lang w:val="uk-UA"/>
        </w:rPr>
        <w:t>розроблену Державним підприємством «Вінницький науково-дослідний та проектний інститут землеустрою».</w:t>
      </w:r>
    </w:p>
    <w:p w:rsidR="000C5D96" w:rsidRDefault="000C5D96" w:rsidP="008465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5D96" w:rsidRPr="004056C5" w:rsidRDefault="000C5D96" w:rsidP="008465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56C5">
        <w:rPr>
          <w:rFonts w:ascii="Times New Roman" w:hAnsi="Times New Roman"/>
          <w:sz w:val="24"/>
          <w:szCs w:val="24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(Загроцький М.Й.).</w:t>
      </w:r>
    </w:p>
    <w:p w:rsidR="000C5D96" w:rsidRPr="004056C5" w:rsidRDefault="000C5D96" w:rsidP="008465B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0C5D96" w:rsidRDefault="000C5D96" w:rsidP="008465B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0C5D96" w:rsidRDefault="000C5D96" w:rsidP="008465BC">
      <w:pPr>
        <w:spacing w:after="0" w:line="240" w:lineRule="auto"/>
        <w:jc w:val="both"/>
      </w:pPr>
      <w:r w:rsidRPr="004056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Голова районної ради</w:t>
      </w:r>
      <w:r w:rsidRPr="004056C5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>Л.Нароган</w:t>
      </w:r>
    </w:p>
    <w:p w:rsidR="000C5D96" w:rsidRDefault="000C5D96" w:rsidP="008465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</w:pPr>
    </w:p>
    <w:sectPr w:rsidR="000C5D96" w:rsidSect="008465BC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5BC"/>
    <w:rsid w:val="000C3901"/>
    <w:rsid w:val="000C5D96"/>
    <w:rsid w:val="001019B2"/>
    <w:rsid w:val="00104D1F"/>
    <w:rsid w:val="002F68F3"/>
    <w:rsid w:val="003150F7"/>
    <w:rsid w:val="004056C5"/>
    <w:rsid w:val="00472503"/>
    <w:rsid w:val="00510B7E"/>
    <w:rsid w:val="005F60C1"/>
    <w:rsid w:val="00641147"/>
    <w:rsid w:val="00667216"/>
    <w:rsid w:val="00782CBF"/>
    <w:rsid w:val="008465BC"/>
    <w:rsid w:val="008468FC"/>
    <w:rsid w:val="00880069"/>
    <w:rsid w:val="00A040A1"/>
    <w:rsid w:val="00AF6B26"/>
    <w:rsid w:val="00B939B0"/>
    <w:rsid w:val="00B9525D"/>
    <w:rsid w:val="00C01094"/>
    <w:rsid w:val="00C847D8"/>
    <w:rsid w:val="00D16346"/>
    <w:rsid w:val="00D364F3"/>
    <w:rsid w:val="00D72F49"/>
    <w:rsid w:val="00DA772C"/>
    <w:rsid w:val="00F432DF"/>
    <w:rsid w:val="00F47883"/>
    <w:rsid w:val="00F76BE7"/>
    <w:rsid w:val="00FA0BC8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BC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65BC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65BC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65BC"/>
    <w:rPr>
      <w:rFonts w:ascii="Times New Roman" w:hAnsi="Times New Roman" w:cs="Times New Roman"/>
      <w:b/>
      <w:color w:val="000000"/>
      <w:sz w:val="24"/>
      <w:szCs w:val="24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465BC"/>
    <w:rPr>
      <w:rFonts w:ascii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420</Words>
  <Characters>2397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6</cp:revision>
  <cp:lastPrinted>2015-09-24T12:48:00Z</cp:lastPrinted>
  <dcterms:created xsi:type="dcterms:W3CDTF">2015-08-11T06:32:00Z</dcterms:created>
  <dcterms:modified xsi:type="dcterms:W3CDTF">2015-09-24T12:49:00Z</dcterms:modified>
</cp:coreProperties>
</file>