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81" w:rsidRDefault="00060A81" w:rsidP="00060A81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173355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215" w:rsidRPr="003B12B8" w:rsidRDefault="00723215" w:rsidP="00060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12B8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060A81" w:rsidRPr="003B12B8" w:rsidRDefault="00060A81" w:rsidP="00060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2B8">
        <w:rPr>
          <w:rFonts w:ascii="Times New Roman" w:hAnsi="Times New Roman" w:cs="Times New Roman"/>
          <w:b/>
          <w:sz w:val="28"/>
          <w:szCs w:val="28"/>
        </w:rPr>
        <w:t>ТОМАШПІЛЬСЬКА РАЙОННА РАДА</w:t>
      </w:r>
    </w:p>
    <w:p w:rsidR="00060A81" w:rsidRPr="003B12B8" w:rsidRDefault="00060A81" w:rsidP="00060A81">
      <w:pPr>
        <w:pStyle w:val="8"/>
        <w:rPr>
          <w:b w:val="0"/>
          <w:sz w:val="28"/>
          <w:szCs w:val="28"/>
          <w:lang w:val="uk-UA"/>
        </w:rPr>
      </w:pPr>
      <w:r w:rsidRPr="003B12B8">
        <w:rPr>
          <w:sz w:val="28"/>
          <w:szCs w:val="28"/>
        </w:rPr>
        <w:t>В</w:t>
      </w:r>
      <w:r w:rsidRPr="003B12B8">
        <w:rPr>
          <w:sz w:val="28"/>
          <w:szCs w:val="28"/>
          <w:lang w:val="uk-UA"/>
        </w:rPr>
        <w:t xml:space="preserve"> </w:t>
      </w:r>
      <w:r w:rsidRPr="003B12B8">
        <w:rPr>
          <w:sz w:val="28"/>
          <w:szCs w:val="28"/>
        </w:rPr>
        <w:t>І</w:t>
      </w:r>
      <w:r w:rsidRPr="003B12B8">
        <w:rPr>
          <w:sz w:val="28"/>
          <w:szCs w:val="28"/>
          <w:lang w:val="uk-UA"/>
        </w:rPr>
        <w:t xml:space="preserve"> </w:t>
      </w:r>
      <w:r w:rsidRPr="003B12B8">
        <w:rPr>
          <w:sz w:val="28"/>
          <w:szCs w:val="28"/>
        </w:rPr>
        <w:t>Н</w:t>
      </w:r>
      <w:r w:rsidRPr="003B12B8">
        <w:rPr>
          <w:sz w:val="28"/>
          <w:szCs w:val="28"/>
          <w:lang w:val="uk-UA"/>
        </w:rPr>
        <w:t xml:space="preserve"> </w:t>
      </w:r>
      <w:proofErr w:type="gramStart"/>
      <w:r w:rsidRPr="003B12B8">
        <w:rPr>
          <w:sz w:val="28"/>
          <w:szCs w:val="28"/>
        </w:rPr>
        <w:t>Н</w:t>
      </w:r>
      <w:proofErr w:type="gramEnd"/>
      <w:r w:rsidRPr="003B12B8">
        <w:rPr>
          <w:sz w:val="28"/>
          <w:szCs w:val="28"/>
          <w:lang w:val="uk-UA"/>
        </w:rPr>
        <w:t xml:space="preserve"> </w:t>
      </w:r>
      <w:r w:rsidRPr="003B12B8">
        <w:rPr>
          <w:sz w:val="28"/>
          <w:szCs w:val="28"/>
        </w:rPr>
        <w:t>И</w:t>
      </w:r>
      <w:r w:rsidRPr="003B12B8">
        <w:rPr>
          <w:sz w:val="28"/>
          <w:szCs w:val="28"/>
          <w:lang w:val="uk-UA"/>
        </w:rPr>
        <w:t xml:space="preserve"> </w:t>
      </w:r>
      <w:r w:rsidRPr="003B12B8">
        <w:rPr>
          <w:sz w:val="28"/>
          <w:szCs w:val="28"/>
        </w:rPr>
        <w:t>Ц</w:t>
      </w:r>
      <w:r w:rsidRPr="003B12B8">
        <w:rPr>
          <w:sz w:val="28"/>
          <w:szCs w:val="28"/>
          <w:lang w:val="uk-UA"/>
        </w:rPr>
        <w:t xml:space="preserve"> </w:t>
      </w:r>
      <w:r w:rsidRPr="003B12B8">
        <w:rPr>
          <w:sz w:val="28"/>
          <w:szCs w:val="28"/>
        </w:rPr>
        <w:t>Ь</w:t>
      </w:r>
      <w:r w:rsidRPr="003B12B8">
        <w:rPr>
          <w:sz w:val="28"/>
          <w:szCs w:val="28"/>
          <w:lang w:val="uk-UA"/>
        </w:rPr>
        <w:t xml:space="preserve"> </w:t>
      </w:r>
      <w:r w:rsidRPr="003B12B8">
        <w:rPr>
          <w:sz w:val="28"/>
          <w:szCs w:val="28"/>
        </w:rPr>
        <w:t>К</w:t>
      </w:r>
      <w:r w:rsidRPr="003B12B8">
        <w:rPr>
          <w:sz w:val="28"/>
          <w:szCs w:val="28"/>
          <w:lang w:val="uk-UA"/>
        </w:rPr>
        <w:t xml:space="preserve"> </w:t>
      </w:r>
      <w:r w:rsidRPr="003B12B8">
        <w:rPr>
          <w:sz w:val="28"/>
          <w:szCs w:val="28"/>
        </w:rPr>
        <w:t>О</w:t>
      </w:r>
      <w:r w:rsidRPr="003B12B8">
        <w:rPr>
          <w:sz w:val="28"/>
          <w:szCs w:val="28"/>
          <w:lang w:val="uk-UA"/>
        </w:rPr>
        <w:t xml:space="preserve"> </w:t>
      </w:r>
      <w:r w:rsidRPr="003B12B8">
        <w:rPr>
          <w:sz w:val="28"/>
          <w:szCs w:val="28"/>
        </w:rPr>
        <w:t xml:space="preserve">Ї  </w:t>
      </w:r>
      <w:r w:rsidRPr="003B12B8">
        <w:rPr>
          <w:sz w:val="28"/>
          <w:szCs w:val="28"/>
          <w:lang w:val="uk-UA"/>
        </w:rPr>
        <w:t>О Б Л А С Т І</w:t>
      </w:r>
    </w:p>
    <w:p w:rsidR="00472503" w:rsidRDefault="00060A81" w:rsidP="0072321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70CBA">
        <w:rPr>
          <w:rFonts w:ascii="Times New Roman" w:hAnsi="Times New Roman" w:cs="Times New Roman"/>
        </w:rPr>
        <w:t xml:space="preserve">    </w:t>
      </w:r>
    </w:p>
    <w:p w:rsidR="00723215" w:rsidRPr="00E62E32" w:rsidRDefault="003B12B8" w:rsidP="003B1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12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B12B8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3B12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B12B8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E62E32">
        <w:rPr>
          <w:rFonts w:ascii="Times New Roman" w:hAnsi="Times New Roman" w:cs="Times New Roman"/>
          <w:b/>
          <w:sz w:val="28"/>
          <w:szCs w:val="28"/>
          <w:lang w:val="en-US"/>
        </w:rPr>
        <w:t>577</w:t>
      </w:r>
    </w:p>
    <w:p w:rsidR="003B12B8" w:rsidRDefault="003B12B8" w:rsidP="0072321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23215" w:rsidRPr="003B12B8" w:rsidRDefault="003B12B8" w:rsidP="0072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2B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23215" w:rsidRPr="003B12B8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A15A2C" w:rsidRPr="003B12B8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723215" w:rsidRPr="003B1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A2C" w:rsidRPr="003B12B8">
        <w:rPr>
          <w:rFonts w:ascii="Times New Roman" w:hAnsi="Times New Roman" w:cs="Times New Roman"/>
          <w:sz w:val="28"/>
          <w:szCs w:val="28"/>
          <w:lang w:val="uk-UA"/>
        </w:rPr>
        <w:t>січ</w:t>
      </w:r>
      <w:r w:rsidR="00723215" w:rsidRPr="003B12B8">
        <w:rPr>
          <w:rFonts w:ascii="Times New Roman" w:hAnsi="Times New Roman" w:cs="Times New Roman"/>
          <w:sz w:val="28"/>
          <w:szCs w:val="28"/>
          <w:lang w:val="uk-UA"/>
        </w:rPr>
        <w:t>ня 201</w:t>
      </w:r>
      <w:r w:rsidR="00A15A2C" w:rsidRPr="003B12B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23215" w:rsidRPr="003B12B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3</w:t>
      </w:r>
      <w:r w:rsidR="00A15A2C" w:rsidRPr="003B12B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23215" w:rsidRPr="003B12B8">
        <w:rPr>
          <w:rFonts w:ascii="Times New Roman" w:hAnsi="Times New Roman" w:cs="Times New Roman"/>
          <w:sz w:val="28"/>
          <w:szCs w:val="28"/>
          <w:lang w:val="uk-UA"/>
        </w:rPr>
        <w:t xml:space="preserve"> сесія 6 скликання</w:t>
      </w:r>
    </w:p>
    <w:p w:rsidR="00723215" w:rsidRDefault="00723215" w:rsidP="0072321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03858" w:rsidRPr="003B12B8" w:rsidRDefault="00723215" w:rsidP="00A15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12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15A2C" w:rsidRPr="003B12B8">
        <w:rPr>
          <w:rFonts w:ascii="Times New Roman" w:hAnsi="Times New Roman" w:cs="Times New Roman"/>
          <w:b/>
          <w:sz w:val="28"/>
          <w:szCs w:val="28"/>
          <w:lang w:val="uk-UA"/>
        </w:rPr>
        <w:t>Порядок відрахування до загального фонду районного бюджету</w:t>
      </w:r>
    </w:p>
    <w:p w:rsidR="00267A14" w:rsidRPr="003B12B8" w:rsidRDefault="00203858" w:rsidP="00A15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12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комунал</w:t>
      </w:r>
      <w:r w:rsidR="00267A14" w:rsidRPr="003B12B8">
        <w:rPr>
          <w:rFonts w:ascii="Times New Roman" w:hAnsi="Times New Roman" w:cs="Times New Roman"/>
          <w:b/>
          <w:sz w:val="28"/>
          <w:szCs w:val="28"/>
          <w:lang w:val="uk-UA"/>
        </w:rPr>
        <w:t>ьними унітарними підприємствами</w:t>
      </w:r>
      <w:r w:rsidR="00A15A2C" w:rsidRPr="003B12B8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267A14" w:rsidRPr="003B12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15A2C" w:rsidRPr="003B12B8">
        <w:rPr>
          <w:rFonts w:ascii="Times New Roman" w:hAnsi="Times New Roman" w:cs="Times New Roman"/>
          <w:b/>
          <w:sz w:val="28"/>
          <w:szCs w:val="28"/>
          <w:lang w:val="uk-UA"/>
        </w:rPr>
        <w:t>які належать до районної</w:t>
      </w:r>
    </w:p>
    <w:p w:rsidR="00203858" w:rsidRPr="003B12B8" w:rsidRDefault="00A15A2C" w:rsidP="00A15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12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комунальної</w:t>
      </w:r>
      <w:r w:rsidR="00203858" w:rsidRPr="003B12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B12B8">
        <w:rPr>
          <w:rFonts w:ascii="Times New Roman" w:hAnsi="Times New Roman" w:cs="Times New Roman"/>
          <w:b/>
          <w:sz w:val="28"/>
          <w:szCs w:val="28"/>
          <w:lang w:val="uk-UA"/>
        </w:rPr>
        <w:t>власності,</w:t>
      </w:r>
      <w:r w:rsidR="00203858" w:rsidRPr="003B12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B12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частини прибутку (доходу) </w:t>
      </w:r>
    </w:p>
    <w:p w:rsidR="00723215" w:rsidRPr="003B12B8" w:rsidRDefault="00723215" w:rsidP="007232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215" w:rsidRPr="003B12B8" w:rsidRDefault="00723215" w:rsidP="003B12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12B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</w:t>
      </w:r>
      <w:r w:rsidR="00A15A2C" w:rsidRPr="003B12B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B1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409D">
        <w:rPr>
          <w:rFonts w:ascii="Times New Roman" w:hAnsi="Times New Roman" w:cs="Times New Roman"/>
          <w:sz w:val="28"/>
          <w:szCs w:val="28"/>
          <w:lang w:val="uk-UA"/>
        </w:rPr>
        <w:t xml:space="preserve">частини 1 </w:t>
      </w:r>
      <w:r w:rsidR="00A15A2C" w:rsidRPr="003B12B8">
        <w:rPr>
          <w:rFonts w:ascii="Times New Roman" w:hAnsi="Times New Roman" w:cs="Times New Roman"/>
          <w:sz w:val="28"/>
          <w:szCs w:val="28"/>
          <w:lang w:val="uk-UA"/>
        </w:rPr>
        <w:t>статті 43</w:t>
      </w:r>
      <w:r w:rsidRPr="003B12B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A15A2C" w:rsidRPr="003B12B8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203858" w:rsidRPr="003B12B8">
        <w:rPr>
          <w:rFonts w:ascii="Times New Roman" w:hAnsi="Times New Roman" w:cs="Times New Roman"/>
          <w:sz w:val="28"/>
          <w:szCs w:val="28"/>
          <w:lang w:val="uk-UA"/>
        </w:rPr>
        <w:t xml:space="preserve"> Бюджетного кодексу України</w:t>
      </w:r>
      <w:r w:rsidRPr="003B12B8">
        <w:rPr>
          <w:rFonts w:ascii="Times New Roman" w:hAnsi="Times New Roman" w:cs="Times New Roman"/>
          <w:sz w:val="28"/>
          <w:szCs w:val="28"/>
          <w:lang w:val="uk-UA"/>
        </w:rPr>
        <w:t xml:space="preserve">, районна рада </w:t>
      </w:r>
      <w:r w:rsidRPr="003B12B8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723215" w:rsidRPr="003B12B8" w:rsidRDefault="00723215" w:rsidP="007232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2E15" w:rsidRPr="003B12B8" w:rsidRDefault="003B12B8" w:rsidP="003B12B8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15A2C" w:rsidRPr="003B12B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BB00F5" w:rsidRPr="003B12B8">
        <w:rPr>
          <w:rFonts w:ascii="Times New Roman" w:hAnsi="Times New Roman" w:cs="Times New Roman"/>
          <w:sz w:val="28"/>
          <w:szCs w:val="28"/>
          <w:lang w:val="uk-UA"/>
        </w:rPr>
        <w:t>Порядок відрахування до загального фонду районного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A14" w:rsidRPr="003B12B8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комунальними унітарними підприємствами, які </w:t>
      </w:r>
      <w:r w:rsidR="00BB00F5" w:rsidRPr="003B12B8">
        <w:rPr>
          <w:rFonts w:ascii="Times New Roman" w:hAnsi="Times New Roman" w:cs="Times New Roman"/>
          <w:sz w:val="28"/>
          <w:szCs w:val="28"/>
          <w:lang w:val="uk-UA"/>
        </w:rPr>
        <w:t>належать до районної комунальної власності,</w:t>
      </w:r>
      <w:r w:rsidR="00203858" w:rsidRPr="003B1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0F5" w:rsidRPr="003B12B8">
        <w:rPr>
          <w:rFonts w:ascii="Times New Roman" w:hAnsi="Times New Roman" w:cs="Times New Roman"/>
          <w:sz w:val="28"/>
          <w:szCs w:val="28"/>
          <w:lang w:val="uk-UA"/>
        </w:rPr>
        <w:t>частини прибутку (доходу)</w:t>
      </w:r>
      <w:r w:rsidR="00267A14" w:rsidRPr="003B12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00F5" w:rsidRPr="003B12B8" w:rsidRDefault="00BB00F5" w:rsidP="00BB00F5">
      <w:pPr>
        <w:pStyle w:val="a4"/>
        <w:spacing w:after="0" w:line="240" w:lineRule="auto"/>
        <w:ind w:left="644"/>
        <w:jc w:val="both"/>
        <w:rPr>
          <w:sz w:val="28"/>
          <w:szCs w:val="28"/>
          <w:lang w:val="uk-UA"/>
        </w:rPr>
      </w:pPr>
    </w:p>
    <w:p w:rsidR="00C32E15" w:rsidRPr="003B12B8" w:rsidRDefault="00827FDE" w:rsidP="003B12B8">
      <w:pPr>
        <w:pStyle w:val="a4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2B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постійні комісії районної ради </w:t>
      </w:r>
      <w:r w:rsidR="00B454B4" w:rsidRPr="003B12B8">
        <w:rPr>
          <w:rFonts w:ascii="Times New Roman" w:hAnsi="Times New Roman" w:cs="Times New Roman"/>
          <w:sz w:val="28"/>
          <w:szCs w:val="28"/>
          <w:lang w:val="uk-UA"/>
        </w:rPr>
        <w:t>з питань бюджету, роботи промисловості, транспорту, зв’язку, енергозбереження, розвитку малого і середнього підприємництва, регуляторної політики (Чорногуз В.А.)</w:t>
      </w:r>
      <w:r w:rsidR="00B45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54B4" w:rsidRPr="003B12B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BB00F5" w:rsidRPr="003B12B8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="00C1628A" w:rsidRPr="003B12B8">
        <w:rPr>
          <w:rFonts w:ascii="Times New Roman" w:hAnsi="Times New Roman" w:cs="Times New Roman"/>
          <w:sz w:val="28"/>
          <w:szCs w:val="28"/>
          <w:lang w:val="uk-UA"/>
        </w:rPr>
        <w:t>будівництва, комплексного розвитку та благоустрою населених пунктів,</w:t>
      </w:r>
      <w:r w:rsidR="00267A14" w:rsidRPr="003B1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28A" w:rsidRPr="003B12B8">
        <w:rPr>
          <w:rFonts w:ascii="Times New Roman" w:hAnsi="Times New Roman" w:cs="Times New Roman"/>
          <w:sz w:val="28"/>
          <w:szCs w:val="28"/>
          <w:lang w:val="uk-UA"/>
        </w:rPr>
        <w:t>охорони довкілля, регулювання комунальної власності питань приватизації (</w:t>
      </w:r>
      <w:proofErr w:type="spellStart"/>
      <w:r w:rsidR="00C1628A" w:rsidRPr="003B12B8">
        <w:rPr>
          <w:rFonts w:ascii="Times New Roman" w:hAnsi="Times New Roman" w:cs="Times New Roman"/>
          <w:sz w:val="28"/>
          <w:szCs w:val="28"/>
          <w:lang w:val="uk-UA"/>
        </w:rPr>
        <w:t>Затирка</w:t>
      </w:r>
      <w:proofErr w:type="spellEnd"/>
      <w:r w:rsidR="00C1628A" w:rsidRPr="003B12B8">
        <w:rPr>
          <w:rFonts w:ascii="Times New Roman" w:hAnsi="Times New Roman" w:cs="Times New Roman"/>
          <w:sz w:val="28"/>
          <w:szCs w:val="28"/>
          <w:lang w:val="uk-UA"/>
        </w:rPr>
        <w:t xml:space="preserve"> В.І.)</w:t>
      </w:r>
      <w:r w:rsidR="00B454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3858" w:rsidRPr="003B12B8" w:rsidRDefault="00203858" w:rsidP="0020385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203858" w:rsidRPr="003B12B8" w:rsidRDefault="00203858" w:rsidP="00203858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858" w:rsidRPr="003B12B8" w:rsidRDefault="00203858" w:rsidP="00203858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858" w:rsidRPr="003B12B8" w:rsidRDefault="00203858" w:rsidP="00203858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858" w:rsidRPr="003B12B8" w:rsidRDefault="00203858" w:rsidP="00203858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858" w:rsidRPr="003B12B8" w:rsidRDefault="00203858" w:rsidP="00203858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2E15" w:rsidRDefault="006A16B3" w:rsidP="002038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12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районної ради                                  Л. </w:t>
      </w:r>
      <w:proofErr w:type="spellStart"/>
      <w:r w:rsidRPr="003B12B8">
        <w:rPr>
          <w:rFonts w:ascii="Times New Roman" w:hAnsi="Times New Roman" w:cs="Times New Roman"/>
          <w:b/>
          <w:sz w:val="28"/>
          <w:szCs w:val="28"/>
          <w:lang w:val="uk-UA"/>
        </w:rPr>
        <w:t>Нароган</w:t>
      </w:r>
      <w:proofErr w:type="spellEnd"/>
    </w:p>
    <w:p w:rsidR="009D7AAF" w:rsidRDefault="009D7AAF" w:rsidP="002038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AAF" w:rsidRDefault="009D7AAF" w:rsidP="002038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AAF" w:rsidRDefault="009D7AAF" w:rsidP="002038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AAF" w:rsidRDefault="009D7AAF" w:rsidP="002038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AAF" w:rsidRDefault="009D7AAF" w:rsidP="002038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AAF" w:rsidRDefault="009D7AAF" w:rsidP="002038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AAF" w:rsidRDefault="009D7AAF" w:rsidP="002038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AAF" w:rsidRDefault="009D7AAF" w:rsidP="002038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AAF" w:rsidRDefault="009D7AAF" w:rsidP="009D7AAF">
      <w:pPr>
        <w:tabs>
          <w:tab w:val="left" w:pos="7797"/>
          <w:tab w:val="left" w:pos="8789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AAF" w:rsidRDefault="009D7AAF" w:rsidP="009D7AAF">
      <w:pPr>
        <w:tabs>
          <w:tab w:val="left" w:pos="7797"/>
          <w:tab w:val="left" w:pos="8789"/>
        </w:tabs>
        <w:spacing w:after="0" w:line="240" w:lineRule="auto"/>
        <w:ind w:left="6372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lastRenderedPageBreak/>
        <w:t xml:space="preserve"> ЗАТВЕРДЖЕНО </w:t>
      </w:r>
    </w:p>
    <w:p w:rsidR="00B454B4" w:rsidRDefault="009D7AAF" w:rsidP="009D7AAF">
      <w:pPr>
        <w:tabs>
          <w:tab w:val="left" w:pos="7797"/>
          <w:tab w:val="left" w:pos="8789"/>
        </w:tabs>
        <w:spacing w:after="0" w:line="240" w:lineRule="auto"/>
        <w:ind w:left="6372"/>
        <w:rPr>
          <w:rFonts w:ascii="Times New Roman" w:hAnsi="Times New Roman" w:cs="Times New Roman"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рішенням </w:t>
      </w:r>
      <w:r w:rsidRPr="001E2F3B">
        <w:rPr>
          <w:rFonts w:ascii="Times New Roman" w:hAnsi="Times New Roman" w:cs="Times New Roman"/>
          <w:i/>
          <w:sz w:val="18"/>
          <w:szCs w:val="18"/>
          <w:lang w:val="uk-UA"/>
        </w:rPr>
        <w:t>35</w:t>
      </w:r>
      <w:r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Pr="001E2F3B">
        <w:rPr>
          <w:rFonts w:ascii="Times New Roman" w:hAnsi="Times New Roman" w:cs="Times New Roman"/>
          <w:i/>
          <w:sz w:val="18"/>
          <w:szCs w:val="18"/>
          <w:lang w:val="uk-UA"/>
        </w:rPr>
        <w:t xml:space="preserve">сесії </w:t>
      </w:r>
      <w:r w:rsidR="00B454B4">
        <w:rPr>
          <w:rFonts w:ascii="Times New Roman" w:hAnsi="Times New Roman" w:cs="Times New Roman"/>
          <w:i/>
          <w:sz w:val="18"/>
          <w:szCs w:val="18"/>
          <w:lang w:val="uk-UA"/>
        </w:rPr>
        <w:t xml:space="preserve">районної ради </w:t>
      </w:r>
    </w:p>
    <w:p w:rsidR="009D7AAF" w:rsidRDefault="009D7AAF" w:rsidP="009D7AAF">
      <w:pPr>
        <w:tabs>
          <w:tab w:val="left" w:pos="7797"/>
          <w:tab w:val="left" w:pos="8789"/>
        </w:tabs>
        <w:spacing w:after="0" w:line="240" w:lineRule="auto"/>
        <w:ind w:left="6372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1E2F3B">
        <w:rPr>
          <w:rFonts w:ascii="Times New Roman" w:hAnsi="Times New Roman" w:cs="Times New Roman"/>
          <w:i/>
          <w:sz w:val="18"/>
          <w:szCs w:val="18"/>
          <w:lang w:val="uk-UA"/>
        </w:rPr>
        <w:t>6 скликання</w:t>
      </w:r>
      <w:r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</w:p>
    <w:p w:rsidR="009D7AAF" w:rsidRPr="00E62E32" w:rsidRDefault="009D7AAF" w:rsidP="009D7AAF">
      <w:pPr>
        <w:tabs>
          <w:tab w:val="left" w:pos="7797"/>
          <w:tab w:val="left" w:pos="8789"/>
        </w:tabs>
        <w:spacing w:after="0" w:line="240" w:lineRule="auto"/>
        <w:ind w:left="6372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1E2F3B">
        <w:rPr>
          <w:rFonts w:ascii="Times New Roman" w:hAnsi="Times New Roman" w:cs="Times New Roman"/>
          <w:i/>
          <w:sz w:val="18"/>
          <w:szCs w:val="18"/>
          <w:lang w:val="uk-UA"/>
        </w:rPr>
        <w:t>від 16 січня 2015 р. №</w:t>
      </w:r>
      <w:r w:rsidR="00E62E32">
        <w:rPr>
          <w:rFonts w:ascii="Times New Roman" w:hAnsi="Times New Roman" w:cs="Times New Roman"/>
          <w:i/>
          <w:sz w:val="18"/>
          <w:szCs w:val="18"/>
          <w:lang w:val="en-US"/>
        </w:rPr>
        <w:t>577</w:t>
      </w:r>
    </w:p>
    <w:p w:rsidR="009D7AAF" w:rsidRDefault="009D7AAF" w:rsidP="009D7AA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9D7AAF" w:rsidRPr="009D7AAF" w:rsidRDefault="009D7AAF" w:rsidP="009D7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7AAF">
        <w:rPr>
          <w:rFonts w:ascii="Times New Roman" w:hAnsi="Times New Roman" w:cs="Times New Roman"/>
          <w:b/>
          <w:sz w:val="24"/>
          <w:szCs w:val="24"/>
          <w:lang w:val="uk-UA"/>
        </w:rPr>
        <w:t>П О Р Я Д О К</w:t>
      </w:r>
    </w:p>
    <w:p w:rsidR="009D7AAF" w:rsidRPr="009D7AAF" w:rsidRDefault="009D7AAF" w:rsidP="009D7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7A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відрахування до загального фонду районного бюджету комунальними унітарними підприємствами, які належать до районної комунальної власності, частини прибутку (доходу) </w:t>
      </w:r>
    </w:p>
    <w:p w:rsidR="009D7AAF" w:rsidRPr="009D7AAF" w:rsidRDefault="009D7AAF" w:rsidP="009D7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D7AAF" w:rsidRPr="009D7AAF" w:rsidRDefault="009D7AAF" w:rsidP="009D7AAF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AAF">
        <w:rPr>
          <w:rFonts w:ascii="Times New Roman" w:hAnsi="Times New Roman" w:cs="Times New Roman"/>
          <w:sz w:val="24"/>
          <w:szCs w:val="24"/>
          <w:lang w:val="uk-UA"/>
        </w:rPr>
        <w:t>Порядок відрахування до загального фонду районного бюджету комунальними унітарними підприємствами, які належать до районної комунальної власності, частини прибутку (доходу) розроблено на виконання норм</w:t>
      </w:r>
      <w:r w:rsidR="00B4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7AAF">
        <w:rPr>
          <w:rFonts w:ascii="Times New Roman" w:hAnsi="Times New Roman" w:cs="Times New Roman"/>
          <w:sz w:val="24"/>
          <w:szCs w:val="24"/>
          <w:lang w:val="uk-UA"/>
        </w:rPr>
        <w:t>Бюджетного кодексу України.</w:t>
      </w:r>
    </w:p>
    <w:p w:rsidR="009D7AAF" w:rsidRPr="009D7AAF" w:rsidRDefault="009D7AAF" w:rsidP="009D7AAF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AAF">
        <w:rPr>
          <w:rFonts w:ascii="Times New Roman" w:hAnsi="Times New Roman" w:cs="Times New Roman"/>
          <w:sz w:val="24"/>
          <w:szCs w:val="24"/>
          <w:lang w:val="uk-UA"/>
        </w:rPr>
        <w:t>Відповідно до цього Порядку встановлю</w:t>
      </w:r>
      <w:r w:rsidR="00491036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9D7AAF">
        <w:rPr>
          <w:rFonts w:ascii="Times New Roman" w:hAnsi="Times New Roman" w:cs="Times New Roman"/>
          <w:sz w:val="24"/>
          <w:szCs w:val="24"/>
          <w:lang w:val="uk-UA"/>
        </w:rPr>
        <w:t xml:space="preserve">ться нормативи відрахування до загального фонду районного бюджету частини прибутку (доходу) комунальними унітарними підприємствами, які належать до районної комунальної власності (далі - підприємства), </w:t>
      </w:r>
      <w:r w:rsidR="004910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7AAF">
        <w:rPr>
          <w:rFonts w:ascii="Times New Roman" w:hAnsi="Times New Roman" w:cs="Times New Roman"/>
          <w:sz w:val="24"/>
          <w:szCs w:val="24"/>
          <w:lang w:val="uk-UA"/>
        </w:rPr>
        <w:t xml:space="preserve">і мають здійснювати нарахування та сплату до загального фонду </w:t>
      </w:r>
      <w:r w:rsidR="00EC409D">
        <w:rPr>
          <w:rFonts w:ascii="Times New Roman" w:hAnsi="Times New Roman" w:cs="Times New Roman"/>
          <w:sz w:val="24"/>
          <w:szCs w:val="24"/>
          <w:lang w:val="uk-UA"/>
        </w:rPr>
        <w:t xml:space="preserve">районного </w:t>
      </w:r>
      <w:r w:rsidRPr="009D7AAF">
        <w:rPr>
          <w:rFonts w:ascii="Times New Roman" w:hAnsi="Times New Roman" w:cs="Times New Roman"/>
          <w:sz w:val="24"/>
          <w:szCs w:val="24"/>
          <w:lang w:val="uk-UA"/>
        </w:rPr>
        <w:t>бюджету частину чистого прибутку (доходу) за результатами фінансово-господарської діяльності.</w:t>
      </w:r>
    </w:p>
    <w:p w:rsidR="009D7AAF" w:rsidRPr="009D7AAF" w:rsidRDefault="009D7AAF" w:rsidP="009D7AAF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AAF">
        <w:rPr>
          <w:rFonts w:ascii="Times New Roman" w:hAnsi="Times New Roman" w:cs="Times New Roman"/>
          <w:sz w:val="24"/>
          <w:szCs w:val="24"/>
          <w:lang w:val="uk-UA"/>
        </w:rPr>
        <w:t>Норматив відрахування встановлюється в розмірі 15 відсотків до чистого прибутку (доходу), виходячи з аналізу фінансово-господарської діяльності та економічних факторів, які впливають на діяльність підприємств, з відповідним розглядом та погодженням з постійними комісіями районної ради з питань бюджету і з питань регулювання комунальної власності та приватизації.</w:t>
      </w:r>
    </w:p>
    <w:p w:rsidR="009D7AAF" w:rsidRPr="009D7AAF" w:rsidRDefault="00B454B4" w:rsidP="009D7AAF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Підприємства у статутному капіталі </w:t>
      </w:r>
      <w:r w:rsidR="009D7AAF" w:rsidRPr="009D7AAF">
        <w:rPr>
          <w:rFonts w:ascii="Times New Roman" w:hAnsi="Times New Roman" w:cs="Times New Roman"/>
          <w:sz w:val="24"/>
          <w:szCs w:val="24"/>
          <w:lang w:val="uk-UA"/>
        </w:rPr>
        <w:t xml:space="preserve">яких є частка районної комунальної власності, здійснюють відрахування частини прибутку (доходу) відповідно до розміру районної частки (акцій, паїв) у їх статутному </w:t>
      </w:r>
      <w:r>
        <w:rPr>
          <w:rFonts w:ascii="Times New Roman" w:hAnsi="Times New Roman" w:cs="Times New Roman"/>
          <w:sz w:val="24"/>
          <w:szCs w:val="24"/>
          <w:lang w:val="uk-UA"/>
        </w:rPr>
        <w:t>капіталі</w:t>
      </w:r>
      <w:r w:rsidR="009D7AAF" w:rsidRPr="009D7AA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7AAF" w:rsidRPr="009D7AAF" w:rsidRDefault="009D7AAF" w:rsidP="009D7AAF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AAF">
        <w:rPr>
          <w:rFonts w:ascii="Times New Roman" w:hAnsi="Times New Roman" w:cs="Times New Roman"/>
          <w:sz w:val="24"/>
          <w:szCs w:val="24"/>
          <w:lang w:val="uk-UA"/>
        </w:rPr>
        <w:t>Керівники підприємств щорічно під час складання річних фінансових планів на наступний рік зобов’язані передбачити планову суму відрахувань частки прибутку до загального ф</w:t>
      </w:r>
      <w:r w:rsidR="00491036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D7AAF">
        <w:rPr>
          <w:rFonts w:ascii="Times New Roman" w:hAnsi="Times New Roman" w:cs="Times New Roman"/>
          <w:sz w:val="24"/>
          <w:szCs w:val="24"/>
          <w:lang w:val="uk-UA"/>
        </w:rPr>
        <w:t>нду районного бюджету не менше встановленого рішенням районної ради нормативу.</w:t>
      </w:r>
    </w:p>
    <w:p w:rsidR="009D7AAF" w:rsidRPr="009D7AAF" w:rsidRDefault="009D7AAF" w:rsidP="009D7AAF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AAF">
        <w:rPr>
          <w:rFonts w:ascii="Times New Roman" w:hAnsi="Times New Roman" w:cs="Times New Roman"/>
          <w:sz w:val="24"/>
          <w:szCs w:val="24"/>
          <w:lang w:val="uk-UA"/>
        </w:rPr>
        <w:t>Частина чистого прибутку (доходу), що підлягає сплаті до загального фонду районного бюджету, розраховується підприємствами відповідно до Порядку та нормативу, встановленого районною радою.</w:t>
      </w:r>
    </w:p>
    <w:p w:rsidR="009D7AAF" w:rsidRPr="009D7AAF" w:rsidRDefault="009D7AAF" w:rsidP="009D7A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AAF">
        <w:rPr>
          <w:rFonts w:ascii="Times New Roman" w:hAnsi="Times New Roman" w:cs="Times New Roman"/>
          <w:sz w:val="24"/>
          <w:szCs w:val="24"/>
          <w:lang w:val="uk-UA"/>
        </w:rPr>
        <w:t>Розрахунок частини чистого прибутку (доходу) подається до органів державної податкової служби у строки, передбачені для подання декларації з податку на прибуток підприємств.</w:t>
      </w:r>
    </w:p>
    <w:p w:rsidR="009D7AAF" w:rsidRPr="009D7AAF" w:rsidRDefault="009D7AAF" w:rsidP="009D7AAF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AAF">
        <w:rPr>
          <w:rFonts w:ascii="Times New Roman" w:hAnsi="Times New Roman" w:cs="Times New Roman"/>
          <w:sz w:val="24"/>
          <w:szCs w:val="24"/>
          <w:lang w:val="uk-UA"/>
        </w:rPr>
        <w:t xml:space="preserve">Визначена відповідно до Порядку частина чистого прибутку (доходу) сплачується щоквартально у строки, встановлені для сплати податку на прибуток підприємств, і зараховується на відповідний рахунок з обліку даних надходжень до загального фонду районного бюджету, відкритий в управлінні </w:t>
      </w:r>
      <w:r w:rsidR="00EC409D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9D7AAF">
        <w:rPr>
          <w:rFonts w:ascii="Times New Roman" w:hAnsi="Times New Roman" w:cs="Times New Roman"/>
          <w:sz w:val="24"/>
          <w:szCs w:val="24"/>
          <w:lang w:val="uk-UA"/>
        </w:rPr>
        <w:t xml:space="preserve">ержавної казначейської служби України в </w:t>
      </w:r>
      <w:proofErr w:type="spellStart"/>
      <w:r w:rsidRPr="009D7AAF">
        <w:rPr>
          <w:rFonts w:ascii="Times New Roman" w:hAnsi="Times New Roman" w:cs="Times New Roman"/>
          <w:sz w:val="24"/>
          <w:szCs w:val="24"/>
          <w:lang w:val="uk-UA"/>
        </w:rPr>
        <w:t>Томашпільському</w:t>
      </w:r>
      <w:proofErr w:type="spellEnd"/>
      <w:r w:rsidRPr="009D7AAF">
        <w:rPr>
          <w:rFonts w:ascii="Times New Roman" w:hAnsi="Times New Roman" w:cs="Times New Roman"/>
          <w:sz w:val="24"/>
          <w:szCs w:val="24"/>
          <w:lang w:val="uk-UA"/>
        </w:rPr>
        <w:t xml:space="preserve"> районі.</w:t>
      </w:r>
    </w:p>
    <w:p w:rsidR="009D7AAF" w:rsidRPr="009D7AAF" w:rsidRDefault="009D7AAF" w:rsidP="009D7AAF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AAF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про нарахування та сплату частини чистого прибутку (доходу), відповідно до Порядку та нормативу відрахування до загального фонду </w:t>
      </w:r>
      <w:r w:rsidR="00EC409D">
        <w:rPr>
          <w:rFonts w:ascii="Times New Roman" w:hAnsi="Times New Roman" w:cs="Times New Roman"/>
          <w:sz w:val="24"/>
          <w:szCs w:val="24"/>
          <w:lang w:val="uk-UA"/>
        </w:rPr>
        <w:t>районного</w:t>
      </w:r>
      <w:r w:rsidRPr="009D7AAF">
        <w:rPr>
          <w:rFonts w:ascii="Times New Roman" w:hAnsi="Times New Roman" w:cs="Times New Roman"/>
          <w:sz w:val="24"/>
          <w:szCs w:val="24"/>
          <w:lang w:val="uk-UA"/>
        </w:rPr>
        <w:t xml:space="preserve"> бюджету, комунальні унітарні підприємства, які належать до районної комунальної власності, подають </w:t>
      </w:r>
      <w:r w:rsidR="00EC409D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9D7AAF">
        <w:rPr>
          <w:rFonts w:ascii="Times New Roman" w:hAnsi="Times New Roman" w:cs="Times New Roman"/>
          <w:sz w:val="24"/>
          <w:szCs w:val="24"/>
          <w:lang w:val="uk-UA"/>
        </w:rPr>
        <w:t>виконавч</w:t>
      </w:r>
      <w:r w:rsidR="00EC409D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9D7AAF">
        <w:rPr>
          <w:rFonts w:ascii="Times New Roman" w:hAnsi="Times New Roman" w:cs="Times New Roman"/>
          <w:sz w:val="24"/>
          <w:szCs w:val="24"/>
          <w:lang w:val="uk-UA"/>
        </w:rPr>
        <w:t xml:space="preserve"> апарат районної ради.</w:t>
      </w:r>
    </w:p>
    <w:p w:rsidR="009D7AAF" w:rsidRPr="009D7AAF" w:rsidRDefault="009D7AAF" w:rsidP="009D7A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AAF" w:rsidRDefault="009D7AAF" w:rsidP="009D7AAF">
      <w:pPr>
        <w:pStyle w:val="a4"/>
        <w:jc w:val="both"/>
        <w:rPr>
          <w:rFonts w:ascii="Times New Roman" w:hAnsi="Times New Roman" w:cs="Times New Roman"/>
          <w:lang w:val="uk-UA"/>
        </w:rPr>
      </w:pPr>
    </w:p>
    <w:p w:rsidR="009D7AAF" w:rsidRDefault="009D7AAF" w:rsidP="009D7AAF">
      <w:pPr>
        <w:pStyle w:val="a4"/>
        <w:jc w:val="both"/>
        <w:rPr>
          <w:rFonts w:ascii="Times New Roman" w:hAnsi="Times New Roman" w:cs="Times New Roman"/>
          <w:lang w:val="uk-UA"/>
        </w:rPr>
      </w:pPr>
    </w:p>
    <w:p w:rsidR="009D7AAF" w:rsidRDefault="009D7AAF" w:rsidP="009D7AAF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9D7AAF">
        <w:rPr>
          <w:rFonts w:ascii="Times New Roman" w:hAnsi="Times New Roman" w:cs="Times New Roman"/>
          <w:b/>
          <w:lang w:val="uk-UA"/>
        </w:rPr>
        <w:t>Керуючий справами</w:t>
      </w:r>
      <w:r>
        <w:rPr>
          <w:rFonts w:ascii="Times New Roman" w:hAnsi="Times New Roman" w:cs="Times New Roman"/>
          <w:b/>
          <w:lang w:val="uk-UA"/>
        </w:rPr>
        <w:t xml:space="preserve"> </w:t>
      </w:r>
    </w:p>
    <w:p w:rsidR="009D7AAF" w:rsidRPr="003B12B8" w:rsidRDefault="009D7AAF" w:rsidP="009D7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lang w:val="uk-UA"/>
        </w:rPr>
        <w:t>виконавчого апарату районної ради</w:t>
      </w:r>
      <w:r w:rsidRPr="009D7AAF">
        <w:rPr>
          <w:rFonts w:ascii="Times New Roman" w:hAnsi="Times New Roman" w:cs="Times New Roman"/>
          <w:b/>
          <w:lang w:val="uk-UA"/>
        </w:rPr>
        <w:t xml:space="preserve">                                                             В.</w:t>
      </w:r>
      <w:proofErr w:type="spellStart"/>
      <w:r w:rsidRPr="009D7AAF">
        <w:rPr>
          <w:rFonts w:ascii="Times New Roman" w:hAnsi="Times New Roman" w:cs="Times New Roman"/>
          <w:b/>
          <w:lang w:val="uk-UA"/>
        </w:rPr>
        <w:t>Стратій</w:t>
      </w:r>
      <w:proofErr w:type="spellEnd"/>
    </w:p>
    <w:sectPr w:rsidR="009D7AAF" w:rsidRPr="003B12B8" w:rsidSect="0047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847"/>
    <w:multiLevelType w:val="hybridMultilevel"/>
    <w:tmpl w:val="35A08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461A5"/>
    <w:multiLevelType w:val="hybridMultilevel"/>
    <w:tmpl w:val="05F01ECA"/>
    <w:lvl w:ilvl="0" w:tplc="8C4A55E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674489"/>
    <w:multiLevelType w:val="hybridMultilevel"/>
    <w:tmpl w:val="E7809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70573"/>
    <w:multiLevelType w:val="hybridMultilevel"/>
    <w:tmpl w:val="55D09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84F7C"/>
    <w:multiLevelType w:val="hybridMultilevel"/>
    <w:tmpl w:val="1B98F1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A81"/>
    <w:rsid w:val="00060A81"/>
    <w:rsid w:val="000C3901"/>
    <w:rsid w:val="00104D1F"/>
    <w:rsid w:val="00126ED8"/>
    <w:rsid w:val="001323E3"/>
    <w:rsid w:val="00203858"/>
    <w:rsid w:val="00267A14"/>
    <w:rsid w:val="00387DB4"/>
    <w:rsid w:val="003A2D52"/>
    <w:rsid w:val="003B12B8"/>
    <w:rsid w:val="00472503"/>
    <w:rsid w:val="00491036"/>
    <w:rsid w:val="00686A9B"/>
    <w:rsid w:val="006A16B3"/>
    <w:rsid w:val="00723215"/>
    <w:rsid w:val="00782CBF"/>
    <w:rsid w:val="00797887"/>
    <w:rsid w:val="00827FDE"/>
    <w:rsid w:val="00871D82"/>
    <w:rsid w:val="0087728B"/>
    <w:rsid w:val="008C4F1F"/>
    <w:rsid w:val="008F063F"/>
    <w:rsid w:val="009462DE"/>
    <w:rsid w:val="009D7AAF"/>
    <w:rsid w:val="00A15A2C"/>
    <w:rsid w:val="00AB2D42"/>
    <w:rsid w:val="00B454B4"/>
    <w:rsid w:val="00BB00F5"/>
    <w:rsid w:val="00BE3D2B"/>
    <w:rsid w:val="00C1628A"/>
    <w:rsid w:val="00C32E15"/>
    <w:rsid w:val="00D16346"/>
    <w:rsid w:val="00E62E32"/>
    <w:rsid w:val="00EC409D"/>
    <w:rsid w:val="00ED3D6F"/>
    <w:rsid w:val="00F04FD2"/>
    <w:rsid w:val="00FB3F49"/>
    <w:rsid w:val="00FD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81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qFormat/>
    <w:rsid w:val="00060A8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60A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60A8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723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2015-01-19T14:12:00Z</cp:lastPrinted>
  <dcterms:created xsi:type="dcterms:W3CDTF">2014-11-03T14:34:00Z</dcterms:created>
  <dcterms:modified xsi:type="dcterms:W3CDTF">2015-01-19T14:12:00Z</dcterms:modified>
</cp:coreProperties>
</file>