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90" w:rsidRDefault="00F67C90" w:rsidP="00F67C90">
      <w:pPr>
        <w:shd w:val="clear" w:color="auto" w:fill="FFFFFF"/>
        <w:autoSpaceDE w:val="0"/>
        <w:autoSpaceDN w:val="0"/>
        <w:adjustRightInd w:val="0"/>
        <w:jc w:val="center"/>
        <w:rPr>
          <w:b/>
        </w:rPr>
      </w:pPr>
      <w:r>
        <w:rPr>
          <w:noProof/>
          <w:lang w:val="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365760" cy="54038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65760" cy="540385"/>
                    </a:xfrm>
                    <a:prstGeom prst="rect">
                      <a:avLst/>
                    </a:prstGeom>
                    <a:noFill/>
                  </pic:spPr>
                </pic:pic>
              </a:graphicData>
            </a:graphic>
          </wp:anchor>
        </w:drawing>
      </w:r>
      <w:r>
        <w:rPr>
          <w:b/>
        </w:rPr>
        <w:t>У  К  Р А  Ї  Н  А</w:t>
      </w:r>
    </w:p>
    <w:p w:rsidR="00F67C90" w:rsidRDefault="00F67C90" w:rsidP="00F67C90">
      <w:pPr>
        <w:pStyle w:val="1"/>
        <w:ind w:firstLine="567"/>
        <w:jc w:val="center"/>
        <w:rPr>
          <w:sz w:val="24"/>
        </w:rPr>
      </w:pPr>
      <w:r>
        <w:rPr>
          <w:sz w:val="24"/>
        </w:rPr>
        <w:t>ТОМАШПІЛЬСЬКА РАЙОННА РАДА</w:t>
      </w:r>
    </w:p>
    <w:p w:rsidR="00F67C90" w:rsidRDefault="00F67C90" w:rsidP="00F67C90">
      <w:pPr>
        <w:pStyle w:val="8"/>
        <w:spacing w:before="0" w:after="0"/>
        <w:ind w:firstLine="567"/>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F67C90" w:rsidRDefault="00F67C90" w:rsidP="00F67C90">
      <w:pPr>
        <w:ind w:firstLine="567"/>
        <w:jc w:val="center"/>
      </w:pPr>
    </w:p>
    <w:p w:rsidR="00F67C90" w:rsidRPr="009858A0" w:rsidRDefault="00F67C90" w:rsidP="00F67C90">
      <w:pPr>
        <w:ind w:firstLine="567"/>
        <w:jc w:val="center"/>
        <w:rPr>
          <w:b/>
          <w:sz w:val="28"/>
          <w:szCs w:val="28"/>
        </w:rPr>
      </w:pPr>
      <w:r>
        <w:rPr>
          <w:b/>
          <w:sz w:val="28"/>
          <w:szCs w:val="28"/>
        </w:rPr>
        <w:t>РІШЕННЯ №</w:t>
      </w:r>
      <w:r w:rsidR="006F23B0">
        <w:rPr>
          <w:b/>
          <w:sz w:val="28"/>
          <w:szCs w:val="28"/>
        </w:rPr>
        <w:t>393</w:t>
      </w:r>
    </w:p>
    <w:p w:rsidR="00F67C90" w:rsidRDefault="00F67C90" w:rsidP="00F67C90">
      <w:pPr>
        <w:ind w:firstLine="567"/>
        <w:rPr>
          <w:b/>
          <w:sz w:val="28"/>
          <w:szCs w:val="28"/>
        </w:rPr>
      </w:pPr>
    </w:p>
    <w:p w:rsidR="00F67C90" w:rsidRPr="006C3E02" w:rsidRDefault="00F67C90" w:rsidP="00F67C90">
      <w:pPr>
        <w:rPr>
          <w:sz w:val="26"/>
          <w:szCs w:val="26"/>
        </w:rPr>
      </w:pPr>
      <w:r w:rsidRPr="006C3E02">
        <w:rPr>
          <w:sz w:val="26"/>
          <w:szCs w:val="26"/>
        </w:rPr>
        <w:t xml:space="preserve">від </w:t>
      </w:r>
      <w:r w:rsidR="000F72EA">
        <w:rPr>
          <w:sz w:val="26"/>
          <w:szCs w:val="26"/>
        </w:rPr>
        <w:t xml:space="preserve">26 вересня </w:t>
      </w:r>
      <w:r w:rsidRPr="006C3E02">
        <w:rPr>
          <w:sz w:val="26"/>
          <w:szCs w:val="26"/>
        </w:rPr>
        <w:t>2013 року</w:t>
      </w:r>
      <w:r w:rsidRPr="006C3E02">
        <w:rPr>
          <w:sz w:val="26"/>
          <w:szCs w:val="26"/>
        </w:rPr>
        <w:tab/>
      </w:r>
      <w:r w:rsidRPr="006C3E02">
        <w:rPr>
          <w:sz w:val="26"/>
          <w:szCs w:val="26"/>
        </w:rPr>
        <w:tab/>
      </w:r>
      <w:r w:rsidRPr="006C3E02">
        <w:rPr>
          <w:sz w:val="26"/>
          <w:szCs w:val="26"/>
        </w:rPr>
        <w:tab/>
      </w:r>
      <w:r w:rsidRPr="006C3E02">
        <w:rPr>
          <w:sz w:val="26"/>
          <w:szCs w:val="26"/>
        </w:rPr>
        <w:tab/>
      </w:r>
      <w:r w:rsidRPr="006C3E02">
        <w:rPr>
          <w:sz w:val="26"/>
          <w:szCs w:val="26"/>
        </w:rPr>
        <w:tab/>
        <w:t xml:space="preserve">     </w:t>
      </w:r>
      <w:r w:rsidR="000F72EA">
        <w:rPr>
          <w:sz w:val="26"/>
          <w:szCs w:val="26"/>
        </w:rPr>
        <w:tab/>
      </w:r>
      <w:r w:rsidR="000F72EA">
        <w:rPr>
          <w:sz w:val="26"/>
          <w:szCs w:val="26"/>
        </w:rPr>
        <w:tab/>
      </w:r>
      <w:r w:rsidRPr="006C3E02">
        <w:rPr>
          <w:sz w:val="26"/>
          <w:szCs w:val="26"/>
        </w:rPr>
        <w:t>2</w:t>
      </w:r>
      <w:r w:rsidR="000F72EA">
        <w:rPr>
          <w:sz w:val="26"/>
          <w:szCs w:val="26"/>
        </w:rPr>
        <w:t xml:space="preserve">4 </w:t>
      </w:r>
      <w:r w:rsidRPr="006C3E02">
        <w:rPr>
          <w:sz w:val="26"/>
          <w:szCs w:val="26"/>
        </w:rPr>
        <w:t>сесія 6 скликання</w:t>
      </w:r>
    </w:p>
    <w:p w:rsidR="00F67C90" w:rsidRPr="009858A0" w:rsidRDefault="00F67C90" w:rsidP="00F67C90">
      <w:pPr>
        <w:shd w:val="clear" w:color="auto" w:fill="FFFFFF"/>
        <w:autoSpaceDE w:val="0"/>
        <w:autoSpaceDN w:val="0"/>
        <w:adjustRightInd w:val="0"/>
        <w:jc w:val="center"/>
        <w:rPr>
          <w:b/>
          <w:bCs/>
          <w:color w:val="000000"/>
          <w:sz w:val="26"/>
          <w:szCs w:val="26"/>
        </w:rPr>
      </w:pPr>
    </w:p>
    <w:p w:rsidR="00F67C90" w:rsidRPr="006C3E02" w:rsidRDefault="00F67C90" w:rsidP="00F67C90">
      <w:pPr>
        <w:shd w:val="clear" w:color="auto" w:fill="FFFFFF"/>
        <w:autoSpaceDE w:val="0"/>
        <w:autoSpaceDN w:val="0"/>
        <w:adjustRightInd w:val="0"/>
        <w:jc w:val="center"/>
        <w:rPr>
          <w:b/>
          <w:bCs/>
          <w:color w:val="000000"/>
          <w:sz w:val="26"/>
          <w:szCs w:val="26"/>
        </w:rPr>
      </w:pPr>
      <w:r w:rsidRPr="006C3E02">
        <w:rPr>
          <w:b/>
          <w:bCs/>
          <w:color w:val="000000"/>
          <w:sz w:val="26"/>
          <w:szCs w:val="26"/>
        </w:rPr>
        <w:t xml:space="preserve">Про затвердження технічної документації із нормативної грошової оцінки земельних ділянок (господарські будівлі), що надаються на умовах оренди ТОВ «Агрокомплекс «Зелена долина», для ведення товарного сільськогосподарського виробництва (обслуговування господарських будівель та споруд), за межами населеного пункту, на території </w:t>
      </w:r>
      <w:proofErr w:type="spellStart"/>
      <w:r w:rsidRPr="006C3E02">
        <w:rPr>
          <w:b/>
          <w:bCs/>
          <w:color w:val="000000"/>
          <w:sz w:val="26"/>
          <w:szCs w:val="26"/>
        </w:rPr>
        <w:t>Вилянської</w:t>
      </w:r>
      <w:proofErr w:type="spellEnd"/>
      <w:r w:rsidRPr="006C3E02">
        <w:rPr>
          <w:b/>
          <w:bCs/>
          <w:color w:val="000000"/>
          <w:sz w:val="26"/>
          <w:szCs w:val="26"/>
        </w:rPr>
        <w:t xml:space="preserve"> сільської ради Томашпільського району </w:t>
      </w:r>
    </w:p>
    <w:p w:rsidR="00F67C90" w:rsidRPr="006C3E02" w:rsidRDefault="00F67C90" w:rsidP="00F67C90">
      <w:pPr>
        <w:shd w:val="clear" w:color="auto" w:fill="FFFFFF"/>
        <w:autoSpaceDE w:val="0"/>
        <w:autoSpaceDN w:val="0"/>
        <w:adjustRightInd w:val="0"/>
        <w:ind w:firstLine="567"/>
        <w:jc w:val="both"/>
        <w:rPr>
          <w:sz w:val="26"/>
          <w:szCs w:val="26"/>
        </w:rPr>
      </w:pPr>
    </w:p>
    <w:p w:rsidR="00F67C90" w:rsidRPr="006C3E02" w:rsidRDefault="00F67C90"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Відповідно до частини 2 статті 43 Закону України «Про місцеве самоврядування в Україні», статей 13, 23 Закону України «Про оцінку земель», керуючись  статтями 10, 67, 124, 186 та пунктом 12 розділу Х «Перехідні положення» Земельного кодексу України, статтями 5, 21 Закону України «Про оренду землі», розглянувши представлену відділом </w:t>
      </w:r>
      <w:proofErr w:type="spellStart"/>
      <w:r w:rsidRPr="006C3E02">
        <w:rPr>
          <w:color w:val="000000"/>
          <w:sz w:val="26"/>
          <w:szCs w:val="26"/>
        </w:rPr>
        <w:t>Держземагентства</w:t>
      </w:r>
      <w:proofErr w:type="spellEnd"/>
      <w:r w:rsidRPr="006C3E02">
        <w:rPr>
          <w:color w:val="000000"/>
          <w:sz w:val="26"/>
          <w:szCs w:val="26"/>
        </w:rPr>
        <w:t xml:space="preserve"> у </w:t>
      </w:r>
      <w:proofErr w:type="spellStart"/>
      <w:r w:rsidRPr="006C3E02">
        <w:rPr>
          <w:color w:val="000000"/>
          <w:sz w:val="26"/>
          <w:szCs w:val="26"/>
        </w:rPr>
        <w:t>Томашпільському</w:t>
      </w:r>
      <w:proofErr w:type="spellEnd"/>
      <w:r w:rsidRPr="006C3E02">
        <w:rPr>
          <w:color w:val="000000"/>
          <w:sz w:val="26"/>
          <w:szCs w:val="26"/>
        </w:rPr>
        <w:t xml:space="preserve"> районі технічну документацію із нормативної грошової оцінки земельних ділянок (господарські будівлі), що надаються на умовах оренди ТОВ «Агрокомплекс «Зелена долина», для ведення товарного сільськогосподарського виробництва (обслуговування господарських будівель та споруд), за межами населеного пункту, на території </w:t>
      </w:r>
      <w:proofErr w:type="spellStart"/>
      <w:r w:rsidRPr="006C3E02">
        <w:rPr>
          <w:color w:val="000000"/>
          <w:sz w:val="26"/>
          <w:szCs w:val="26"/>
        </w:rPr>
        <w:t>Вилянської</w:t>
      </w:r>
      <w:proofErr w:type="spellEnd"/>
      <w:r w:rsidRPr="006C3E02">
        <w:rPr>
          <w:color w:val="000000"/>
          <w:sz w:val="26"/>
          <w:szCs w:val="26"/>
        </w:rPr>
        <w:t xml:space="preserve"> сільської ради Томашпільського району, Вінницької області, розроблену Державним підприємством «Вінницький науково-дослідний та проектний інститут землеустрою», 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6C3E02">
        <w:rPr>
          <w:b/>
          <w:color w:val="000000"/>
          <w:sz w:val="26"/>
          <w:szCs w:val="26"/>
        </w:rPr>
        <w:t>ВИРІШИЛА:</w:t>
      </w:r>
    </w:p>
    <w:p w:rsidR="00F67C90" w:rsidRPr="006C3E02" w:rsidRDefault="00F67C90" w:rsidP="00F67C90">
      <w:pPr>
        <w:shd w:val="clear" w:color="auto" w:fill="FFFFFF"/>
        <w:autoSpaceDE w:val="0"/>
        <w:autoSpaceDN w:val="0"/>
        <w:adjustRightInd w:val="0"/>
        <w:ind w:firstLine="567"/>
        <w:jc w:val="both"/>
        <w:rPr>
          <w:color w:val="000000"/>
          <w:sz w:val="26"/>
          <w:szCs w:val="26"/>
        </w:rPr>
      </w:pPr>
    </w:p>
    <w:p w:rsidR="00F67C90" w:rsidRPr="006C3E02" w:rsidRDefault="00F67C90"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1. Затвердити технічну документацію по нормативній грошовій оцінці земельних ділянок (господарські будівлі), що надаються на умовах оренди ТОВ «Агрокомплекс «Зелена долина» для ведення товарного сільськогосподарського виробництва (обслуговування господарських будівель та споруд), за межами населеного пункту, на території </w:t>
      </w:r>
      <w:proofErr w:type="spellStart"/>
      <w:r w:rsidR="00B04B94" w:rsidRPr="006C3E02">
        <w:rPr>
          <w:color w:val="000000"/>
          <w:sz w:val="26"/>
          <w:szCs w:val="26"/>
        </w:rPr>
        <w:t>Вилянської</w:t>
      </w:r>
      <w:proofErr w:type="spellEnd"/>
      <w:r w:rsidRPr="006C3E02">
        <w:rPr>
          <w:color w:val="000000"/>
          <w:sz w:val="26"/>
          <w:szCs w:val="26"/>
        </w:rPr>
        <w:t xml:space="preserve"> сільської ради Томашпільського району, Вінницької області, загальною площею </w:t>
      </w:r>
      <w:r w:rsidR="00B04B94" w:rsidRPr="006C3E02">
        <w:rPr>
          <w:color w:val="000000"/>
          <w:sz w:val="26"/>
          <w:szCs w:val="26"/>
        </w:rPr>
        <w:t>23,6</w:t>
      </w:r>
      <w:r w:rsidR="009858A0">
        <w:rPr>
          <w:color w:val="000000"/>
          <w:sz w:val="26"/>
          <w:szCs w:val="26"/>
        </w:rPr>
        <w:t>627</w:t>
      </w:r>
      <w:r w:rsidRPr="006C3E02">
        <w:rPr>
          <w:color w:val="000000"/>
          <w:sz w:val="26"/>
          <w:szCs w:val="26"/>
        </w:rPr>
        <w:t xml:space="preserve"> га., з визначеною нормативною грошовою оцінкою в цілому </w:t>
      </w:r>
      <w:r w:rsidR="007579A1" w:rsidRPr="007579A1">
        <w:rPr>
          <w:color w:val="FF0000"/>
          <w:sz w:val="26"/>
          <w:szCs w:val="26"/>
        </w:rPr>
        <w:t>1</w:t>
      </w:r>
      <w:r w:rsidR="007579A1">
        <w:rPr>
          <w:color w:val="FF0000"/>
          <w:sz w:val="26"/>
          <w:szCs w:val="26"/>
        </w:rPr>
        <w:t> </w:t>
      </w:r>
      <w:r w:rsidR="007579A1" w:rsidRPr="007579A1">
        <w:rPr>
          <w:color w:val="FF0000"/>
          <w:sz w:val="26"/>
          <w:szCs w:val="26"/>
        </w:rPr>
        <w:t>615</w:t>
      </w:r>
      <w:r w:rsidR="007579A1">
        <w:rPr>
          <w:color w:val="FF0000"/>
          <w:sz w:val="26"/>
          <w:szCs w:val="26"/>
        </w:rPr>
        <w:t xml:space="preserve"> </w:t>
      </w:r>
      <w:r w:rsidR="007579A1" w:rsidRPr="007579A1">
        <w:rPr>
          <w:color w:val="FF0000"/>
          <w:sz w:val="26"/>
          <w:szCs w:val="26"/>
        </w:rPr>
        <w:t>543</w:t>
      </w:r>
      <w:r w:rsidR="00BB59FC">
        <w:rPr>
          <w:color w:val="000000"/>
          <w:sz w:val="26"/>
          <w:szCs w:val="26"/>
        </w:rPr>
        <w:t xml:space="preserve"> </w:t>
      </w:r>
      <w:r w:rsidRPr="006C3E02">
        <w:rPr>
          <w:color w:val="000000"/>
          <w:sz w:val="26"/>
          <w:szCs w:val="26"/>
        </w:rPr>
        <w:t>грн.</w:t>
      </w:r>
      <w:r w:rsidR="00B04B94" w:rsidRPr="006C3E02">
        <w:rPr>
          <w:color w:val="000000"/>
          <w:sz w:val="26"/>
          <w:szCs w:val="26"/>
        </w:rPr>
        <w:t xml:space="preserve"> 46 коп.</w:t>
      </w:r>
      <w:r w:rsidRPr="006C3E02">
        <w:rPr>
          <w:color w:val="000000"/>
          <w:sz w:val="26"/>
          <w:szCs w:val="26"/>
        </w:rPr>
        <w:t xml:space="preserve"> (</w:t>
      </w:r>
      <w:r w:rsidR="00B04B94" w:rsidRPr="007579A1">
        <w:rPr>
          <w:color w:val="FF0000"/>
          <w:sz w:val="26"/>
          <w:szCs w:val="26"/>
        </w:rPr>
        <w:t xml:space="preserve">один мільйон шістсот </w:t>
      </w:r>
      <w:r w:rsidR="007579A1" w:rsidRPr="007579A1">
        <w:rPr>
          <w:color w:val="FF0000"/>
          <w:sz w:val="26"/>
          <w:szCs w:val="26"/>
        </w:rPr>
        <w:t xml:space="preserve">п'ятнадцять тисяч п’ятсот сорок три </w:t>
      </w:r>
      <w:r w:rsidR="009858A0" w:rsidRPr="007579A1">
        <w:rPr>
          <w:color w:val="FF0000"/>
          <w:sz w:val="26"/>
          <w:szCs w:val="26"/>
        </w:rPr>
        <w:t>грив</w:t>
      </w:r>
      <w:r w:rsidR="00BB59FC" w:rsidRPr="007579A1">
        <w:rPr>
          <w:color w:val="FF0000"/>
          <w:sz w:val="26"/>
          <w:szCs w:val="26"/>
        </w:rPr>
        <w:t>н</w:t>
      </w:r>
      <w:r w:rsidR="007579A1" w:rsidRPr="007579A1">
        <w:rPr>
          <w:color w:val="FF0000"/>
          <w:sz w:val="26"/>
          <w:szCs w:val="26"/>
        </w:rPr>
        <w:t>і</w:t>
      </w:r>
      <w:r w:rsidR="00B04B94" w:rsidRPr="006C3E02">
        <w:rPr>
          <w:color w:val="000000"/>
          <w:sz w:val="26"/>
          <w:szCs w:val="26"/>
        </w:rPr>
        <w:t>, 46</w:t>
      </w:r>
      <w:r w:rsidRPr="006C3E02">
        <w:rPr>
          <w:color w:val="000000"/>
          <w:sz w:val="26"/>
          <w:szCs w:val="26"/>
        </w:rPr>
        <w:t xml:space="preserve"> коп.), в тому числі: </w:t>
      </w:r>
    </w:p>
    <w:p w:rsidR="00F67C90" w:rsidRPr="006C3E02" w:rsidRDefault="00F67C90"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№1 – </w:t>
      </w:r>
      <w:r w:rsidR="00B04B94" w:rsidRPr="006C3E02">
        <w:rPr>
          <w:color w:val="000000"/>
          <w:sz w:val="26"/>
          <w:szCs w:val="26"/>
        </w:rPr>
        <w:t>0,0665</w:t>
      </w:r>
      <w:r w:rsidRPr="006C3E02">
        <w:rPr>
          <w:color w:val="000000"/>
          <w:sz w:val="26"/>
          <w:szCs w:val="26"/>
        </w:rPr>
        <w:t xml:space="preserve"> га., з визначеною нормативною грошовою оцінкою </w:t>
      </w:r>
      <w:r w:rsidR="00B04B94" w:rsidRPr="006C3E02">
        <w:rPr>
          <w:color w:val="000000"/>
          <w:sz w:val="26"/>
          <w:szCs w:val="26"/>
        </w:rPr>
        <w:t>2</w:t>
      </w:r>
      <w:r w:rsidR="006C3E02">
        <w:rPr>
          <w:color w:val="000000"/>
          <w:sz w:val="26"/>
          <w:szCs w:val="26"/>
        </w:rPr>
        <w:t xml:space="preserve"> </w:t>
      </w:r>
      <w:r w:rsidR="00B04B94" w:rsidRPr="006C3E02">
        <w:rPr>
          <w:color w:val="000000"/>
          <w:sz w:val="26"/>
          <w:szCs w:val="26"/>
        </w:rPr>
        <w:t>016</w:t>
      </w:r>
      <w:r w:rsidRPr="006C3E02">
        <w:rPr>
          <w:color w:val="000000"/>
          <w:sz w:val="26"/>
          <w:szCs w:val="26"/>
        </w:rPr>
        <w:t xml:space="preserve"> грн.</w:t>
      </w:r>
      <w:r w:rsidR="006C3E02">
        <w:rPr>
          <w:color w:val="000000"/>
          <w:sz w:val="26"/>
          <w:szCs w:val="26"/>
        </w:rPr>
        <w:t xml:space="preserve"> </w:t>
      </w:r>
      <w:r w:rsidR="00B04B94" w:rsidRPr="006C3E02">
        <w:rPr>
          <w:color w:val="000000"/>
          <w:sz w:val="26"/>
          <w:szCs w:val="26"/>
        </w:rPr>
        <w:t>82 коп.</w:t>
      </w:r>
      <w:r w:rsidRPr="006C3E02">
        <w:rPr>
          <w:color w:val="000000"/>
          <w:sz w:val="26"/>
          <w:szCs w:val="26"/>
        </w:rPr>
        <w:t xml:space="preserve"> (</w:t>
      </w:r>
      <w:r w:rsidR="00B04B94" w:rsidRPr="006C3E02">
        <w:rPr>
          <w:color w:val="000000"/>
          <w:sz w:val="26"/>
          <w:szCs w:val="26"/>
        </w:rPr>
        <w:t>дві тисячі шістнадцять гривень, 82</w:t>
      </w:r>
      <w:r w:rsidRPr="006C3E02">
        <w:rPr>
          <w:color w:val="000000"/>
          <w:sz w:val="26"/>
          <w:szCs w:val="26"/>
        </w:rPr>
        <w:t xml:space="preserve"> коп.);</w:t>
      </w:r>
    </w:p>
    <w:p w:rsidR="00F67C90" w:rsidRPr="006C3E02" w:rsidRDefault="00F67C90"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t>- земельна ділянка №2 – 0,</w:t>
      </w:r>
      <w:r w:rsidR="00B04B94" w:rsidRPr="006C3E02">
        <w:rPr>
          <w:color w:val="000000"/>
          <w:sz w:val="26"/>
          <w:szCs w:val="26"/>
        </w:rPr>
        <w:t>1607</w:t>
      </w:r>
      <w:r w:rsidRPr="006C3E02">
        <w:rPr>
          <w:color w:val="000000"/>
          <w:sz w:val="26"/>
          <w:szCs w:val="26"/>
        </w:rPr>
        <w:t xml:space="preserve"> га. з визначеною нормативною грошовою оцінкою </w:t>
      </w:r>
      <w:r w:rsidR="00B04B94" w:rsidRPr="006C3E02">
        <w:rPr>
          <w:color w:val="000000"/>
          <w:sz w:val="26"/>
          <w:szCs w:val="26"/>
        </w:rPr>
        <w:t xml:space="preserve">   4 757</w:t>
      </w:r>
      <w:r w:rsidRPr="006C3E02">
        <w:rPr>
          <w:color w:val="000000"/>
          <w:sz w:val="26"/>
          <w:szCs w:val="26"/>
        </w:rPr>
        <w:t xml:space="preserve"> грн. </w:t>
      </w:r>
      <w:r w:rsidR="00B04B94" w:rsidRPr="006C3E02">
        <w:rPr>
          <w:color w:val="000000"/>
          <w:sz w:val="26"/>
          <w:szCs w:val="26"/>
        </w:rPr>
        <w:t xml:space="preserve">82 коп. </w:t>
      </w:r>
      <w:r w:rsidRPr="006C3E02">
        <w:rPr>
          <w:color w:val="000000"/>
          <w:sz w:val="26"/>
          <w:szCs w:val="26"/>
        </w:rPr>
        <w:t>(</w:t>
      </w:r>
      <w:r w:rsidR="00B04B94" w:rsidRPr="006C3E02">
        <w:rPr>
          <w:color w:val="000000"/>
          <w:sz w:val="26"/>
          <w:szCs w:val="26"/>
        </w:rPr>
        <w:t>чотири тисячі сімсот п’ятдесят сім</w:t>
      </w:r>
      <w:r w:rsidRPr="006C3E02">
        <w:rPr>
          <w:color w:val="000000"/>
          <w:sz w:val="26"/>
          <w:szCs w:val="26"/>
        </w:rPr>
        <w:t xml:space="preserve"> грив</w:t>
      </w:r>
      <w:r w:rsidR="00B04B94" w:rsidRPr="006C3E02">
        <w:rPr>
          <w:color w:val="000000"/>
          <w:sz w:val="26"/>
          <w:szCs w:val="26"/>
        </w:rPr>
        <w:t>ень, 82</w:t>
      </w:r>
      <w:r w:rsidRPr="006C3E02">
        <w:rPr>
          <w:color w:val="000000"/>
          <w:sz w:val="26"/>
          <w:szCs w:val="26"/>
        </w:rPr>
        <w:t xml:space="preserve"> коп.);</w:t>
      </w:r>
    </w:p>
    <w:p w:rsidR="00F67C90" w:rsidRPr="006C3E02" w:rsidRDefault="00F67C90"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t>- земельна ділянка №3 – 0,</w:t>
      </w:r>
      <w:r w:rsidR="00B04B94" w:rsidRPr="006C3E02">
        <w:rPr>
          <w:color w:val="000000"/>
          <w:sz w:val="26"/>
          <w:szCs w:val="26"/>
        </w:rPr>
        <w:t>1811</w:t>
      </w:r>
      <w:r w:rsidRPr="006C3E02">
        <w:rPr>
          <w:color w:val="000000"/>
          <w:sz w:val="26"/>
          <w:szCs w:val="26"/>
        </w:rPr>
        <w:t xml:space="preserve"> га. з визначеною нормативною грошовою оцінкою  </w:t>
      </w:r>
      <w:r w:rsidR="00B04B94" w:rsidRPr="006C3E02">
        <w:rPr>
          <w:color w:val="000000"/>
          <w:sz w:val="26"/>
          <w:szCs w:val="26"/>
        </w:rPr>
        <w:t>11 107</w:t>
      </w:r>
      <w:r w:rsidRPr="006C3E02">
        <w:rPr>
          <w:color w:val="000000"/>
          <w:sz w:val="26"/>
          <w:szCs w:val="26"/>
        </w:rPr>
        <w:t xml:space="preserve"> грн. </w:t>
      </w:r>
      <w:r w:rsidR="00B04B94" w:rsidRPr="006C3E02">
        <w:rPr>
          <w:color w:val="000000"/>
          <w:sz w:val="26"/>
          <w:szCs w:val="26"/>
        </w:rPr>
        <w:t xml:space="preserve">40 коп. </w:t>
      </w:r>
      <w:r w:rsidRPr="006C3E02">
        <w:rPr>
          <w:color w:val="000000"/>
          <w:sz w:val="26"/>
          <w:szCs w:val="26"/>
        </w:rPr>
        <w:t>(</w:t>
      </w:r>
      <w:r w:rsidR="00B04B94" w:rsidRPr="006C3E02">
        <w:rPr>
          <w:color w:val="000000"/>
          <w:sz w:val="26"/>
          <w:szCs w:val="26"/>
        </w:rPr>
        <w:t>одинадцять тисяч сто сім</w:t>
      </w:r>
      <w:r w:rsidRPr="006C3E02">
        <w:rPr>
          <w:color w:val="000000"/>
          <w:sz w:val="26"/>
          <w:szCs w:val="26"/>
        </w:rPr>
        <w:t xml:space="preserve"> гривень, </w:t>
      </w:r>
      <w:r w:rsidR="00B04B94" w:rsidRPr="006C3E02">
        <w:rPr>
          <w:color w:val="000000"/>
          <w:sz w:val="26"/>
          <w:szCs w:val="26"/>
        </w:rPr>
        <w:t>4</w:t>
      </w:r>
      <w:r w:rsidRPr="006C3E02">
        <w:rPr>
          <w:color w:val="000000"/>
          <w:sz w:val="26"/>
          <w:szCs w:val="26"/>
        </w:rPr>
        <w:t>0 коп.);</w:t>
      </w:r>
    </w:p>
    <w:p w:rsidR="00F67C90" w:rsidRPr="006C3E02" w:rsidRDefault="00F67C90"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t>- земельна ділянка №4 – 0,</w:t>
      </w:r>
      <w:r w:rsidR="00B04B94" w:rsidRPr="006C3E02">
        <w:rPr>
          <w:color w:val="000000"/>
          <w:sz w:val="26"/>
          <w:szCs w:val="26"/>
        </w:rPr>
        <w:t>0025</w:t>
      </w:r>
      <w:r w:rsidRPr="006C3E02">
        <w:rPr>
          <w:color w:val="000000"/>
          <w:sz w:val="26"/>
          <w:szCs w:val="26"/>
        </w:rPr>
        <w:t xml:space="preserve"> га. з визначеною нормативною грошовою оцінкою</w:t>
      </w:r>
      <w:r w:rsidR="006C3E02">
        <w:rPr>
          <w:color w:val="000000"/>
          <w:sz w:val="26"/>
          <w:szCs w:val="26"/>
        </w:rPr>
        <w:t xml:space="preserve"> </w:t>
      </w:r>
      <w:r w:rsidRPr="006C3E02">
        <w:rPr>
          <w:color w:val="000000"/>
          <w:sz w:val="26"/>
          <w:szCs w:val="26"/>
        </w:rPr>
        <w:t xml:space="preserve"> </w:t>
      </w:r>
      <w:r w:rsidR="00C0583C" w:rsidRPr="006C3E02">
        <w:rPr>
          <w:color w:val="000000"/>
          <w:sz w:val="26"/>
          <w:szCs w:val="26"/>
        </w:rPr>
        <w:t>942</w:t>
      </w:r>
      <w:r w:rsidRPr="006C3E02">
        <w:rPr>
          <w:color w:val="000000"/>
          <w:sz w:val="26"/>
          <w:szCs w:val="26"/>
        </w:rPr>
        <w:t xml:space="preserve"> грн.</w:t>
      </w:r>
      <w:r w:rsidR="006C3E02">
        <w:rPr>
          <w:color w:val="000000"/>
          <w:sz w:val="26"/>
          <w:szCs w:val="26"/>
        </w:rPr>
        <w:t xml:space="preserve"> 00 коп.</w:t>
      </w:r>
      <w:r w:rsidRPr="006C3E02">
        <w:rPr>
          <w:color w:val="000000"/>
          <w:sz w:val="26"/>
          <w:szCs w:val="26"/>
        </w:rPr>
        <w:t xml:space="preserve"> (</w:t>
      </w:r>
      <w:r w:rsidR="00C0583C" w:rsidRPr="006C3E02">
        <w:rPr>
          <w:color w:val="000000"/>
          <w:sz w:val="26"/>
          <w:szCs w:val="26"/>
        </w:rPr>
        <w:t>дев’ятсот сорок дві</w:t>
      </w:r>
      <w:r w:rsidRPr="006C3E02">
        <w:rPr>
          <w:color w:val="000000"/>
          <w:sz w:val="26"/>
          <w:szCs w:val="26"/>
        </w:rPr>
        <w:t>, 00 коп.);</w:t>
      </w:r>
    </w:p>
    <w:p w:rsidR="002E7EFF" w:rsidRPr="006C3E02" w:rsidRDefault="00F67C90"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lastRenderedPageBreak/>
        <w:t>- земельна ділянка №5 – 0,</w:t>
      </w:r>
      <w:r w:rsidR="002E7EFF" w:rsidRPr="006C3E02">
        <w:rPr>
          <w:color w:val="000000"/>
          <w:sz w:val="26"/>
          <w:szCs w:val="26"/>
        </w:rPr>
        <w:t>3910</w:t>
      </w:r>
      <w:r w:rsidRPr="006C3E02">
        <w:rPr>
          <w:color w:val="000000"/>
          <w:sz w:val="26"/>
          <w:szCs w:val="26"/>
        </w:rPr>
        <w:t xml:space="preserve"> га. з визначеною нормативною грошовою оцінкою  </w:t>
      </w:r>
      <w:r w:rsidR="002E7EFF" w:rsidRPr="006C3E02">
        <w:rPr>
          <w:color w:val="000000"/>
          <w:sz w:val="26"/>
          <w:szCs w:val="26"/>
        </w:rPr>
        <w:t>33 381</w:t>
      </w:r>
      <w:r w:rsidRPr="006C3E02">
        <w:rPr>
          <w:color w:val="000000"/>
          <w:sz w:val="26"/>
          <w:szCs w:val="26"/>
        </w:rPr>
        <w:t xml:space="preserve"> грн. </w:t>
      </w:r>
      <w:r w:rsidR="002E7EFF" w:rsidRPr="006C3E02">
        <w:rPr>
          <w:color w:val="000000"/>
          <w:sz w:val="26"/>
          <w:szCs w:val="26"/>
        </w:rPr>
        <w:t xml:space="preserve">87 коп. </w:t>
      </w:r>
      <w:r w:rsidRPr="006C3E02">
        <w:rPr>
          <w:color w:val="000000"/>
          <w:sz w:val="26"/>
          <w:szCs w:val="26"/>
        </w:rPr>
        <w:t xml:space="preserve">(тридцять </w:t>
      </w:r>
      <w:r w:rsidR="002E7EFF" w:rsidRPr="006C3E02">
        <w:rPr>
          <w:color w:val="000000"/>
          <w:sz w:val="26"/>
          <w:szCs w:val="26"/>
        </w:rPr>
        <w:t>три тисячі триста вісімдесят одна</w:t>
      </w:r>
      <w:r w:rsidRPr="006C3E02">
        <w:rPr>
          <w:color w:val="000000"/>
          <w:sz w:val="26"/>
          <w:szCs w:val="26"/>
        </w:rPr>
        <w:t xml:space="preserve"> гривн</w:t>
      </w:r>
      <w:r w:rsidR="002E7EFF" w:rsidRPr="006C3E02">
        <w:rPr>
          <w:color w:val="000000"/>
          <w:sz w:val="26"/>
          <w:szCs w:val="26"/>
        </w:rPr>
        <w:t>я, 87</w:t>
      </w:r>
      <w:r w:rsidRPr="006C3E02">
        <w:rPr>
          <w:color w:val="000000"/>
          <w:sz w:val="26"/>
          <w:szCs w:val="26"/>
        </w:rPr>
        <w:t xml:space="preserve"> коп.)</w:t>
      </w:r>
      <w:r w:rsidR="002E7EFF" w:rsidRPr="006C3E02">
        <w:rPr>
          <w:color w:val="000000"/>
          <w:sz w:val="26"/>
          <w:szCs w:val="26"/>
        </w:rPr>
        <w:t>;</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№6 – 3,5498 га. з визначеною нормативною грошовою оцінкою  107 851 грн. 09 коп. (сто сім тисяч вісімсот п’ятдесят одна гривня, 09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земельна ділянка №7 – 0,</w:t>
      </w:r>
      <w:r w:rsidR="00270BCA" w:rsidRPr="006C3E02">
        <w:rPr>
          <w:color w:val="000000"/>
          <w:sz w:val="26"/>
          <w:szCs w:val="26"/>
        </w:rPr>
        <w:t>2212</w:t>
      </w:r>
      <w:r w:rsidRPr="006C3E02">
        <w:rPr>
          <w:color w:val="000000"/>
          <w:sz w:val="26"/>
          <w:szCs w:val="26"/>
        </w:rPr>
        <w:t xml:space="preserve"> га. з визначеною нормативною грошовою оцінкою  </w:t>
      </w:r>
      <w:r w:rsidR="00270BCA" w:rsidRPr="006C3E02">
        <w:rPr>
          <w:color w:val="000000"/>
          <w:sz w:val="26"/>
          <w:szCs w:val="26"/>
        </w:rPr>
        <w:t>14 049</w:t>
      </w:r>
      <w:r w:rsidRPr="006C3E02">
        <w:rPr>
          <w:color w:val="000000"/>
          <w:sz w:val="26"/>
          <w:szCs w:val="26"/>
        </w:rPr>
        <w:t xml:space="preserve"> грн. </w:t>
      </w:r>
      <w:r w:rsidR="00270BCA" w:rsidRPr="006C3E02">
        <w:rPr>
          <w:color w:val="000000"/>
          <w:sz w:val="26"/>
          <w:szCs w:val="26"/>
        </w:rPr>
        <w:t>05</w:t>
      </w:r>
      <w:r w:rsidRPr="006C3E02">
        <w:rPr>
          <w:color w:val="000000"/>
          <w:sz w:val="26"/>
          <w:szCs w:val="26"/>
        </w:rPr>
        <w:t xml:space="preserve"> коп. (</w:t>
      </w:r>
      <w:r w:rsidR="00270BCA" w:rsidRPr="006C3E02">
        <w:rPr>
          <w:color w:val="000000"/>
          <w:sz w:val="26"/>
          <w:szCs w:val="26"/>
        </w:rPr>
        <w:t>чотирнадцять</w:t>
      </w:r>
      <w:r w:rsidRPr="006C3E02">
        <w:rPr>
          <w:color w:val="000000"/>
          <w:sz w:val="26"/>
          <w:szCs w:val="26"/>
        </w:rPr>
        <w:t xml:space="preserve"> тисяч </w:t>
      </w:r>
      <w:r w:rsidR="00270BCA" w:rsidRPr="006C3E02">
        <w:rPr>
          <w:color w:val="000000"/>
          <w:sz w:val="26"/>
          <w:szCs w:val="26"/>
        </w:rPr>
        <w:t xml:space="preserve">сорок дев’ять </w:t>
      </w:r>
      <w:r w:rsidRPr="006C3E02">
        <w:rPr>
          <w:color w:val="000000"/>
          <w:sz w:val="26"/>
          <w:szCs w:val="26"/>
        </w:rPr>
        <w:t>грив</w:t>
      </w:r>
      <w:r w:rsidR="00270BCA" w:rsidRPr="006C3E02">
        <w:rPr>
          <w:color w:val="000000"/>
          <w:sz w:val="26"/>
          <w:szCs w:val="26"/>
        </w:rPr>
        <w:t>е</w:t>
      </w:r>
      <w:r w:rsidRPr="006C3E02">
        <w:rPr>
          <w:color w:val="000000"/>
          <w:sz w:val="26"/>
          <w:szCs w:val="26"/>
        </w:rPr>
        <w:t>н</w:t>
      </w:r>
      <w:r w:rsidR="00270BCA" w:rsidRPr="006C3E02">
        <w:rPr>
          <w:color w:val="000000"/>
          <w:sz w:val="26"/>
          <w:szCs w:val="26"/>
        </w:rPr>
        <w:t>ь, 05</w:t>
      </w:r>
      <w:r w:rsidRPr="006C3E02">
        <w:rPr>
          <w:color w:val="000000"/>
          <w:sz w:val="26"/>
          <w:szCs w:val="26"/>
        </w:rPr>
        <w:t xml:space="preserve">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№8 – </w:t>
      </w:r>
      <w:r w:rsidR="00270BCA" w:rsidRPr="006C3E02">
        <w:rPr>
          <w:color w:val="000000"/>
          <w:sz w:val="26"/>
          <w:szCs w:val="26"/>
        </w:rPr>
        <w:t>0,0895</w:t>
      </w:r>
      <w:r w:rsidRPr="006C3E02">
        <w:rPr>
          <w:color w:val="000000"/>
          <w:sz w:val="26"/>
          <w:szCs w:val="26"/>
        </w:rPr>
        <w:t xml:space="preserve"> га. з визначеною нормативною грошовою оцінкою  </w:t>
      </w:r>
      <w:r w:rsidR="00270BCA" w:rsidRPr="006C3E02">
        <w:rPr>
          <w:color w:val="000000"/>
          <w:sz w:val="26"/>
          <w:szCs w:val="26"/>
        </w:rPr>
        <w:t>9 842</w:t>
      </w:r>
      <w:r w:rsidRPr="006C3E02">
        <w:rPr>
          <w:color w:val="000000"/>
          <w:sz w:val="26"/>
          <w:szCs w:val="26"/>
        </w:rPr>
        <w:t xml:space="preserve"> грн. </w:t>
      </w:r>
      <w:r w:rsidR="00270BCA" w:rsidRPr="006C3E02">
        <w:rPr>
          <w:color w:val="000000"/>
          <w:sz w:val="26"/>
          <w:szCs w:val="26"/>
        </w:rPr>
        <w:t>03</w:t>
      </w:r>
      <w:r w:rsidRPr="006C3E02">
        <w:rPr>
          <w:color w:val="000000"/>
          <w:sz w:val="26"/>
          <w:szCs w:val="26"/>
        </w:rPr>
        <w:t xml:space="preserve"> коп. (</w:t>
      </w:r>
      <w:r w:rsidR="00270BCA" w:rsidRPr="006C3E02">
        <w:rPr>
          <w:color w:val="000000"/>
          <w:sz w:val="26"/>
          <w:szCs w:val="26"/>
        </w:rPr>
        <w:t xml:space="preserve">дев’ять тисяч вісімсот сорок дві </w:t>
      </w:r>
      <w:r w:rsidRPr="006C3E02">
        <w:rPr>
          <w:color w:val="000000"/>
          <w:sz w:val="26"/>
          <w:szCs w:val="26"/>
        </w:rPr>
        <w:t>гривн</w:t>
      </w:r>
      <w:r w:rsidR="00270BCA" w:rsidRPr="006C3E02">
        <w:rPr>
          <w:color w:val="000000"/>
          <w:sz w:val="26"/>
          <w:szCs w:val="26"/>
        </w:rPr>
        <w:t>і, 03</w:t>
      </w:r>
      <w:r w:rsidRPr="006C3E02">
        <w:rPr>
          <w:color w:val="000000"/>
          <w:sz w:val="26"/>
          <w:szCs w:val="26"/>
        </w:rPr>
        <w:t xml:space="preserve"> коп.);</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№9 – </w:t>
      </w:r>
      <w:r w:rsidR="00270BCA" w:rsidRPr="006C3E02">
        <w:rPr>
          <w:color w:val="000000"/>
          <w:sz w:val="26"/>
          <w:szCs w:val="26"/>
        </w:rPr>
        <w:t>2,1688</w:t>
      </w:r>
      <w:r w:rsidRPr="006C3E02">
        <w:rPr>
          <w:color w:val="000000"/>
          <w:sz w:val="26"/>
          <w:szCs w:val="26"/>
        </w:rPr>
        <w:t xml:space="preserve"> га. з визначеною нормативною грошовою оцінкою </w:t>
      </w:r>
      <w:r w:rsidR="00270BCA" w:rsidRPr="006C3E02">
        <w:rPr>
          <w:color w:val="000000"/>
          <w:sz w:val="26"/>
          <w:szCs w:val="26"/>
        </w:rPr>
        <w:t>212 655</w:t>
      </w:r>
      <w:r w:rsidRPr="006C3E02">
        <w:rPr>
          <w:color w:val="000000"/>
          <w:sz w:val="26"/>
          <w:szCs w:val="26"/>
        </w:rPr>
        <w:t xml:space="preserve"> грн. </w:t>
      </w:r>
      <w:r w:rsidR="00270BCA" w:rsidRPr="006C3E02">
        <w:rPr>
          <w:color w:val="000000"/>
          <w:sz w:val="26"/>
          <w:szCs w:val="26"/>
        </w:rPr>
        <w:t>82</w:t>
      </w:r>
      <w:r w:rsidRPr="006C3E02">
        <w:rPr>
          <w:color w:val="000000"/>
          <w:sz w:val="26"/>
          <w:szCs w:val="26"/>
        </w:rPr>
        <w:t xml:space="preserve"> коп. (</w:t>
      </w:r>
      <w:r w:rsidR="00270BCA" w:rsidRPr="006C3E02">
        <w:rPr>
          <w:color w:val="000000"/>
          <w:sz w:val="26"/>
          <w:szCs w:val="26"/>
        </w:rPr>
        <w:t xml:space="preserve">двісті дванадцять тисяч шістсот п’ятдесят п’ять </w:t>
      </w:r>
      <w:r w:rsidRPr="006C3E02">
        <w:rPr>
          <w:color w:val="000000"/>
          <w:sz w:val="26"/>
          <w:szCs w:val="26"/>
        </w:rPr>
        <w:t>грив</w:t>
      </w:r>
      <w:r w:rsidR="00270BCA" w:rsidRPr="006C3E02">
        <w:rPr>
          <w:color w:val="000000"/>
          <w:sz w:val="26"/>
          <w:szCs w:val="26"/>
        </w:rPr>
        <w:t>ень, 82</w:t>
      </w:r>
      <w:r w:rsidRPr="006C3E02">
        <w:rPr>
          <w:color w:val="000000"/>
          <w:sz w:val="26"/>
          <w:szCs w:val="26"/>
        </w:rPr>
        <w:t xml:space="preserve">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№10 – </w:t>
      </w:r>
      <w:r w:rsidR="00270BCA" w:rsidRPr="006C3E02">
        <w:rPr>
          <w:color w:val="000000"/>
          <w:sz w:val="26"/>
          <w:szCs w:val="26"/>
        </w:rPr>
        <w:t>0,7075</w:t>
      </w:r>
      <w:r w:rsidRPr="006C3E02">
        <w:rPr>
          <w:color w:val="000000"/>
          <w:sz w:val="26"/>
          <w:szCs w:val="26"/>
        </w:rPr>
        <w:t xml:space="preserve"> га. з визначеною нормативною грошовою оцінкою </w:t>
      </w:r>
      <w:r w:rsidR="00270BCA" w:rsidRPr="006C3E02">
        <w:rPr>
          <w:color w:val="000000"/>
          <w:sz w:val="26"/>
          <w:szCs w:val="26"/>
        </w:rPr>
        <w:t>40 627</w:t>
      </w:r>
      <w:r w:rsidRPr="006C3E02">
        <w:rPr>
          <w:color w:val="000000"/>
          <w:sz w:val="26"/>
          <w:szCs w:val="26"/>
        </w:rPr>
        <w:t xml:space="preserve"> грн. 7</w:t>
      </w:r>
      <w:r w:rsidR="00270BCA" w:rsidRPr="006C3E02">
        <w:rPr>
          <w:color w:val="000000"/>
          <w:sz w:val="26"/>
          <w:szCs w:val="26"/>
        </w:rPr>
        <w:t>6</w:t>
      </w:r>
      <w:r w:rsidRPr="006C3E02">
        <w:rPr>
          <w:color w:val="000000"/>
          <w:sz w:val="26"/>
          <w:szCs w:val="26"/>
        </w:rPr>
        <w:t xml:space="preserve"> коп. (</w:t>
      </w:r>
      <w:r w:rsidR="00270BCA" w:rsidRPr="006C3E02">
        <w:rPr>
          <w:color w:val="000000"/>
          <w:sz w:val="26"/>
          <w:szCs w:val="26"/>
        </w:rPr>
        <w:t>сорок тисяч шістсот двадцять сім</w:t>
      </w:r>
      <w:r w:rsidRPr="006C3E02">
        <w:rPr>
          <w:color w:val="000000"/>
          <w:sz w:val="26"/>
          <w:szCs w:val="26"/>
        </w:rPr>
        <w:t xml:space="preserve"> грив</w:t>
      </w:r>
      <w:r w:rsidR="00270BCA" w:rsidRPr="006C3E02">
        <w:rPr>
          <w:color w:val="000000"/>
          <w:sz w:val="26"/>
          <w:szCs w:val="26"/>
        </w:rPr>
        <w:t xml:space="preserve">ень, </w:t>
      </w:r>
      <w:r w:rsidRPr="006C3E02">
        <w:rPr>
          <w:color w:val="000000"/>
          <w:sz w:val="26"/>
          <w:szCs w:val="26"/>
        </w:rPr>
        <w:t>7</w:t>
      </w:r>
      <w:r w:rsidR="00270BCA" w:rsidRPr="006C3E02">
        <w:rPr>
          <w:color w:val="000000"/>
          <w:sz w:val="26"/>
          <w:szCs w:val="26"/>
        </w:rPr>
        <w:t>6</w:t>
      </w:r>
      <w:r w:rsidRPr="006C3E02">
        <w:rPr>
          <w:color w:val="000000"/>
          <w:sz w:val="26"/>
          <w:szCs w:val="26"/>
        </w:rPr>
        <w:t xml:space="preserve"> коп.); </w:t>
      </w:r>
    </w:p>
    <w:p w:rsidR="002E7EFF" w:rsidRPr="007579A1" w:rsidRDefault="002E7EFF" w:rsidP="002E7EFF">
      <w:pPr>
        <w:shd w:val="clear" w:color="auto" w:fill="FFFFFF"/>
        <w:autoSpaceDE w:val="0"/>
        <w:autoSpaceDN w:val="0"/>
        <w:adjustRightInd w:val="0"/>
        <w:ind w:firstLine="567"/>
        <w:jc w:val="both"/>
        <w:rPr>
          <w:color w:val="FF0000"/>
          <w:sz w:val="26"/>
          <w:szCs w:val="26"/>
        </w:rPr>
      </w:pPr>
      <w:r w:rsidRPr="006C3E02">
        <w:rPr>
          <w:color w:val="000000"/>
          <w:sz w:val="26"/>
          <w:szCs w:val="26"/>
        </w:rPr>
        <w:t xml:space="preserve">- земельна ділянка №11 – </w:t>
      </w:r>
      <w:r w:rsidR="00270BCA" w:rsidRPr="006C3E02">
        <w:rPr>
          <w:color w:val="000000"/>
          <w:sz w:val="26"/>
          <w:szCs w:val="26"/>
        </w:rPr>
        <w:t>0,6</w:t>
      </w:r>
      <w:r w:rsidR="009858A0">
        <w:rPr>
          <w:color w:val="000000"/>
          <w:sz w:val="26"/>
          <w:szCs w:val="26"/>
        </w:rPr>
        <w:t>071</w:t>
      </w:r>
      <w:r w:rsidRPr="006C3E02">
        <w:rPr>
          <w:color w:val="000000"/>
          <w:sz w:val="26"/>
          <w:szCs w:val="26"/>
        </w:rPr>
        <w:t xml:space="preserve"> га. з визначеною нормативною грошовою оцінкою </w:t>
      </w:r>
      <w:r w:rsidR="007579A1" w:rsidRPr="007579A1">
        <w:rPr>
          <w:color w:val="FF0000"/>
          <w:sz w:val="26"/>
          <w:szCs w:val="26"/>
        </w:rPr>
        <w:t>37215</w:t>
      </w:r>
      <w:r w:rsidR="00F81021" w:rsidRPr="007579A1">
        <w:rPr>
          <w:color w:val="FF0000"/>
          <w:sz w:val="26"/>
          <w:szCs w:val="26"/>
        </w:rPr>
        <w:t xml:space="preserve"> </w:t>
      </w:r>
      <w:r w:rsidRPr="007579A1">
        <w:rPr>
          <w:color w:val="FF0000"/>
          <w:sz w:val="26"/>
          <w:szCs w:val="26"/>
        </w:rPr>
        <w:t xml:space="preserve">грн. </w:t>
      </w:r>
      <w:r w:rsidR="00270BCA" w:rsidRPr="007579A1">
        <w:rPr>
          <w:color w:val="FF0000"/>
          <w:sz w:val="26"/>
          <w:szCs w:val="26"/>
        </w:rPr>
        <w:t>02</w:t>
      </w:r>
      <w:r w:rsidRPr="007579A1">
        <w:rPr>
          <w:color w:val="FF0000"/>
          <w:sz w:val="26"/>
          <w:szCs w:val="26"/>
        </w:rPr>
        <w:t xml:space="preserve"> коп. (</w:t>
      </w:r>
      <w:r w:rsidR="007579A1" w:rsidRPr="007579A1">
        <w:rPr>
          <w:color w:val="FF0000"/>
          <w:sz w:val="26"/>
          <w:szCs w:val="26"/>
        </w:rPr>
        <w:t>тридцять сім тисяч двісті п’ятнадцять</w:t>
      </w:r>
      <w:r w:rsidR="009858A0" w:rsidRPr="007579A1">
        <w:rPr>
          <w:color w:val="FF0000"/>
          <w:sz w:val="26"/>
          <w:szCs w:val="26"/>
        </w:rPr>
        <w:t xml:space="preserve"> </w:t>
      </w:r>
      <w:r w:rsidRPr="007579A1">
        <w:rPr>
          <w:color w:val="FF0000"/>
          <w:sz w:val="26"/>
          <w:szCs w:val="26"/>
        </w:rPr>
        <w:t>грив</w:t>
      </w:r>
      <w:r w:rsidR="00270BCA" w:rsidRPr="007579A1">
        <w:rPr>
          <w:color w:val="FF0000"/>
          <w:sz w:val="26"/>
          <w:szCs w:val="26"/>
        </w:rPr>
        <w:t>ень, 02</w:t>
      </w:r>
      <w:r w:rsidRPr="007579A1">
        <w:rPr>
          <w:color w:val="FF0000"/>
          <w:sz w:val="26"/>
          <w:szCs w:val="26"/>
        </w:rPr>
        <w:t xml:space="preserve">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земельна ділянка №12 – 0,</w:t>
      </w:r>
      <w:r w:rsidR="00D325FF" w:rsidRPr="006C3E02">
        <w:rPr>
          <w:color w:val="000000"/>
          <w:sz w:val="26"/>
          <w:szCs w:val="26"/>
        </w:rPr>
        <w:t>0335</w:t>
      </w:r>
      <w:r w:rsidRPr="006C3E02">
        <w:rPr>
          <w:color w:val="000000"/>
          <w:sz w:val="26"/>
          <w:szCs w:val="26"/>
        </w:rPr>
        <w:t xml:space="preserve"> га. з визначеною нормативною грошовою оцінкою </w:t>
      </w:r>
      <w:r w:rsidR="00D325FF" w:rsidRPr="006C3E02">
        <w:rPr>
          <w:color w:val="000000"/>
          <w:sz w:val="26"/>
          <w:szCs w:val="26"/>
        </w:rPr>
        <w:t>12 620</w:t>
      </w:r>
      <w:r w:rsidRPr="006C3E02">
        <w:rPr>
          <w:color w:val="000000"/>
          <w:sz w:val="26"/>
          <w:szCs w:val="26"/>
        </w:rPr>
        <w:t xml:space="preserve"> грн. </w:t>
      </w:r>
      <w:r w:rsidR="00D325FF" w:rsidRPr="006C3E02">
        <w:rPr>
          <w:color w:val="000000"/>
          <w:sz w:val="26"/>
          <w:szCs w:val="26"/>
        </w:rPr>
        <w:t xml:space="preserve">00 </w:t>
      </w:r>
      <w:r w:rsidRPr="006C3E02">
        <w:rPr>
          <w:color w:val="000000"/>
          <w:sz w:val="26"/>
          <w:szCs w:val="26"/>
        </w:rPr>
        <w:t>коп. (</w:t>
      </w:r>
      <w:r w:rsidR="00D325FF" w:rsidRPr="006C3E02">
        <w:rPr>
          <w:color w:val="000000"/>
          <w:sz w:val="26"/>
          <w:szCs w:val="26"/>
        </w:rPr>
        <w:t xml:space="preserve">дванадцять тисяч шістсот двадцять </w:t>
      </w:r>
      <w:r w:rsidRPr="006C3E02">
        <w:rPr>
          <w:color w:val="000000"/>
          <w:sz w:val="26"/>
          <w:szCs w:val="26"/>
        </w:rPr>
        <w:t>грив</w:t>
      </w:r>
      <w:r w:rsidR="00D325FF" w:rsidRPr="006C3E02">
        <w:rPr>
          <w:color w:val="000000"/>
          <w:sz w:val="26"/>
          <w:szCs w:val="26"/>
        </w:rPr>
        <w:t>ень, 00</w:t>
      </w:r>
      <w:r w:rsidRPr="006C3E02">
        <w:rPr>
          <w:color w:val="000000"/>
          <w:sz w:val="26"/>
          <w:szCs w:val="26"/>
        </w:rPr>
        <w:t xml:space="preserve">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№13 – </w:t>
      </w:r>
      <w:r w:rsidR="00D325FF" w:rsidRPr="006C3E02">
        <w:rPr>
          <w:color w:val="000000"/>
          <w:sz w:val="26"/>
          <w:szCs w:val="26"/>
        </w:rPr>
        <w:t>6,2757</w:t>
      </w:r>
      <w:r w:rsidRPr="006C3E02">
        <w:rPr>
          <w:color w:val="000000"/>
          <w:sz w:val="26"/>
          <w:szCs w:val="26"/>
        </w:rPr>
        <w:t xml:space="preserve"> га. з визначеною нормативною грошовою оцінкою  </w:t>
      </w:r>
      <w:r w:rsidR="00D325FF" w:rsidRPr="006C3E02">
        <w:rPr>
          <w:color w:val="000000"/>
          <w:sz w:val="26"/>
          <w:szCs w:val="26"/>
        </w:rPr>
        <w:t>544 319</w:t>
      </w:r>
      <w:r w:rsidRPr="006C3E02">
        <w:rPr>
          <w:color w:val="000000"/>
          <w:sz w:val="26"/>
          <w:szCs w:val="26"/>
        </w:rPr>
        <w:t xml:space="preserve"> грн. </w:t>
      </w:r>
      <w:r w:rsidR="00D325FF" w:rsidRPr="006C3E02">
        <w:rPr>
          <w:color w:val="000000"/>
          <w:sz w:val="26"/>
          <w:szCs w:val="26"/>
        </w:rPr>
        <w:t>21</w:t>
      </w:r>
      <w:r w:rsidRPr="006C3E02">
        <w:rPr>
          <w:color w:val="000000"/>
          <w:sz w:val="26"/>
          <w:szCs w:val="26"/>
        </w:rPr>
        <w:t xml:space="preserve"> коп. (</w:t>
      </w:r>
      <w:r w:rsidR="00D325FF" w:rsidRPr="006C3E02">
        <w:rPr>
          <w:color w:val="000000"/>
          <w:sz w:val="26"/>
          <w:szCs w:val="26"/>
        </w:rPr>
        <w:t xml:space="preserve">п’ятсот сорок чотири тисячі триста дев’ятнадцять </w:t>
      </w:r>
      <w:r w:rsidRPr="006C3E02">
        <w:rPr>
          <w:color w:val="000000"/>
          <w:sz w:val="26"/>
          <w:szCs w:val="26"/>
        </w:rPr>
        <w:t>грив</w:t>
      </w:r>
      <w:r w:rsidR="00D325FF" w:rsidRPr="006C3E02">
        <w:rPr>
          <w:color w:val="000000"/>
          <w:sz w:val="26"/>
          <w:szCs w:val="26"/>
        </w:rPr>
        <w:t>ень</w:t>
      </w:r>
      <w:r w:rsidRPr="006C3E02">
        <w:rPr>
          <w:color w:val="000000"/>
          <w:sz w:val="26"/>
          <w:szCs w:val="26"/>
        </w:rPr>
        <w:t xml:space="preserve">, </w:t>
      </w:r>
      <w:r w:rsidR="00D325FF" w:rsidRPr="006C3E02">
        <w:rPr>
          <w:color w:val="000000"/>
          <w:sz w:val="26"/>
          <w:szCs w:val="26"/>
        </w:rPr>
        <w:t>21</w:t>
      </w:r>
      <w:r w:rsidRPr="006C3E02">
        <w:rPr>
          <w:color w:val="000000"/>
          <w:sz w:val="26"/>
          <w:szCs w:val="26"/>
        </w:rPr>
        <w:t xml:space="preserve">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№14 – </w:t>
      </w:r>
      <w:r w:rsidR="00D325FF" w:rsidRPr="006C3E02">
        <w:rPr>
          <w:color w:val="000000"/>
          <w:sz w:val="26"/>
          <w:szCs w:val="26"/>
        </w:rPr>
        <w:t>5,1458</w:t>
      </w:r>
      <w:r w:rsidRPr="006C3E02">
        <w:rPr>
          <w:color w:val="000000"/>
          <w:sz w:val="26"/>
          <w:szCs w:val="26"/>
        </w:rPr>
        <w:t xml:space="preserve"> га. з визначеною нормативною грошовою оцінкою  </w:t>
      </w:r>
      <w:r w:rsidR="00D325FF" w:rsidRPr="006C3E02">
        <w:rPr>
          <w:color w:val="000000"/>
          <w:sz w:val="26"/>
          <w:szCs w:val="26"/>
        </w:rPr>
        <w:t>247 158</w:t>
      </w:r>
      <w:r w:rsidRPr="006C3E02">
        <w:rPr>
          <w:color w:val="000000"/>
          <w:sz w:val="26"/>
          <w:szCs w:val="26"/>
        </w:rPr>
        <w:t xml:space="preserve"> грн. 7</w:t>
      </w:r>
      <w:r w:rsidR="00D325FF" w:rsidRPr="006C3E02">
        <w:rPr>
          <w:color w:val="000000"/>
          <w:sz w:val="26"/>
          <w:szCs w:val="26"/>
        </w:rPr>
        <w:t>0</w:t>
      </w:r>
      <w:r w:rsidRPr="006C3E02">
        <w:rPr>
          <w:color w:val="000000"/>
          <w:sz w:val="26"/>
          <w:szCs w:val="26"/>
        </w:rPr>
        <w:t xml:space="preserve"> коп. (</w:t>
      </w:r>
      <w:r w:rsidR="00D325FF" w:rsidRPr="006C3E02">
        <w:rPr>
          <w:color w:val="000000"/>
          <w:sz w:val="26"/>
          <w:szCs w:val="26"/>
        </w:rPr>
        <w:t>двісті сорок сім тисяч сто п’ятдесят вісім</w:t>
      </w:r>
      <w:r w:rsidRPr="006C3E02">
        <w:rPr>
          <w:color w:val="000000"/>
          <w:sz w:val="26"/>
          <w:szCs w:val="26"/>
        </w:rPr>
        <w:t xml:space="preserve"> грив</w:t>
      </w:r>
      <w:r w:rsidR="00D325FF" w:rsidRPr="006C3E02">
        <w:rPr>
          <w:color w:val="000000"/>
          <w:sz w:val="26"/>
          <w:szCs w:val="26"/>
        </w:rPr>
        <w:t xml:space="preserve">ень, </w:t>
      </w:r>
      <w:r w:rsidRPr="006C3E02">
        <w:rPr>
          <w:color w:val="000000"/>
          <w:sz w:val="26"/>
          <w:szCs w:val="26"/>
        </w:rPr>
        <w:t>7</w:t>
      </w:r>
      <w:r w:rsidR="00D325FF" w:rsidRPr="006C3E02">
        <w:rPr>
          <w:color w:val="000000"/>
          <w:sz w:val="26"/>
          <w:szCs w:val="26"/>
        </w:rPr>
        <w:t>0</w:t>
      </w:r>
      <w:r w:rsidRPr="006C3E02">
        <w:rPr>
          <w:color w:val="000000"/>
          <w:sz w:val="26"/>
          <w:szCs w:val="26"/>
        </w:rPr>
        <w:t xml:space="preserve">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№15 – </w:t>
      </w:r>
      <w:r w:rsidR="00D325FF" w:rsidRPr="006C3E02">
        <w:rPr>
          <w:color w:val="000000"/>
          <w:sz w:val="26"/>
          <w:szCs w:val="26"/>
        </w:rPr>
        <w:t>1,0003</w:t>
      </w:r>
      <w:r w:rsidRPr="006C3E02">
        <w:rPr>
          <w:color w:val="000000"/>
          <w:sz w:val="26"/>
          <w:szCs w:val="26"/>
        </w:rPr>
        <w:t xml:space="preserve"> га. з визначеною нормативною грошовою оцінкою  </w:t>
      </w:r>
      <w:r w:rsidR="00D325FF" w:rsidRPr="006C3E02">
        <w:rPr>
          <w:color w:val="000000"/>
          <w:sz w:val="26"/>
          <w:szCs w:val="26"/>
        </w:rPr>
        <w:t xml:space="preserve">78 220 </w:t>
      </w:r>
      <w:r w:rsidRPr="006C3E02">
        <w:rPr>
          <w:color w:val="000000"/>
          <w:sz w:val="26"/>
          <w:szCs w:val="26"/>
        </w:rPr>
        <w:t xml:space="preserve">грн. </w:t>
      </w:r>
      <w:r w:rsidR="00741620">
        <w:rPr>
          <w:color w:val="000000"/>
          <w:sz w:val="26"/>
          <w:szCs w:val="26"/>
        </w:rPr>
        <w:t>00</w:t>
      </w:r>
      <w:r w:rsidRPr="006C3E02">
        <w:rPr>
          <w:color w:val="000000"/>
          <w:sz w:val="26"/>
          <w:szCs w:val="26"/>
        </w:rPr>
        <w:t xml:space="preserve"> коп. (</w:t>
      </w:r>
      <w:r w:rsidR="00D325FF" w:rsidRPr="006C3E02">
        <w:rPr>
          <w:color w:val="000000"/>
          <w:sz w:val="26"/>
          <w:szCs w:val="26"/>
        </w:rPr>
        <w:t>сімдесят вісім тисяч двісті двадцять гривень, 00</w:t>
      </w:r>
      <w:r w:rsidRPr="006C3E02">
        <w:rPr>
          <w:color w:val="000000"/>
          <w:sz w:val="26"/>
          <w:szCs w:val="26"/>
        </w:rPr>
        <w:t xml:space="preserve"> коп.); </w:t>
      </w:r>
    </w:p>
    <w:p w:rsidR="002E7EFF" w:rsidRPr="006C3E02" w:rsidRDefault="002E7EFF" w:rsidP="002E7EFF">
      <w:pPr>
        <w:shd w:val="clear" w:color="auto" w:fill="FFFFFF"/>
        <w:autoSpaceDE w:val="0"/>
        <w:autoSpaceDN w:val="0"/>
        <w:adjustRightInd w:val="0"/>
        <w:ind w:firstLine="567"/>
        <w:jc w:val="both"/>
        <w:rPr>
          <w:color w:val="000000"/>
          <w:sz w:val="26"/>
          <w:szCs w:val="26"/>
        </w:rPr>
      </w:pPr>
      <w:r w:rsidRPr="006C3E02">
        <w:rPr>
          <w:color w:val="000000"/>
          <w:sz w:val="26"/>
          <w:szCs w:val="26"/>
        </w:rPr>
        <w:t xml:space="preserve">- земельна ділянка №16 – </w:t>
      </w:r>
      <w:r w:rsidR="00D325FF" w:rsidRPr="006C3E02">
        <w:rPr>
          <w:color w:val="000000"/>
          <w:sz w:val="26"/>
          <w:szCs w:val="26"/>
        </w:rPr>
        <w:t>2,9390</w:t>
      </w:r>
      <w:r w:rsidRPr="006C3E02">
        <w:rPr>
          <w:color w:val="000000"/>
          <w:sz w:val="26"/>
          <w:szCs w:val="26"/>
        </w:rPr>
        <w:t xml:space="preserve"> га. з визначеною нормативною грошовою оцінкою  </w:t>
      </w:r>
      <w:r w:rsidR="00D325FF" w:rsidRPr="006C3E02">
        <w:rPr>
          <w:color w:val="000000"/>
          <w:sz w:val="26"/>
          <w:szCs w:val="26"/>
        </w:rPr>
        <w:t>252 284</w:t>
      </w:r>
      <w:r w:rsidRPr="006C3E02">
        <w:rPr>
          <w:color w:val="000000"/>
          <w:sz w:val="26"/>
          <w:szCs w:val="26"/>
        </w:rPr>
        <w:t xml:space="preserve"> грн. </w:t>
      </w:r>
      <w:r w:rsidR="00D325FF" w:rsidRPr="006C3E02">
        <w:rPr>
          <w:color w:val="000000"/>
          <w:sz w:val="26"/>
          <w:szCs w:val="26"/>
        </w:rPr>
        <w:t>39</w:t>
      </w:r>
      <w:r w:rsidRPr="006C3E02">
        <w:rPr>
          <w:color w:val="000000"/>
          <w:sz w:val="26"/>
          <w:szCs w:val="26"/>
        </w:rPr>
        <w:t xml:space="preserve"> коп. (</w:t>
      </w:r>
      <w:r w:rsidR="00D325FF" w:rsidRPr="006C3E02">
        <w:rPr>
          <w:color w:val="000000"/>
          <w:sz w:val="26"/>
          <w:szCs w:val="26"/>
        </w:rPr>
        <w:t xml:space="preserve">двісті п’ятдесят дві тисячі двісті </w:t>
      </w:r>
      <w:r w:rsidR="00426232" w:rsidRPr="006C3E02">
        <w:rPr>
          <w:color w:val="000000"/>
          <w:sz w:val="26"/>
          <w:szCs w:val="26"/>
        </w:rPr>
        <w:t xml:space="preserve">вісімдесят чотири </w:t>
      </w:r>
      <w:r w:rsidRPr="006C3E02">
        <w:rPr>
          <w:color w:val="000000"/>
          <w:sz w:val="26"/>
          <w:szCs w:val="26"/>
        </w:rPr>
        <w:t>гривн</w:t>
      </w:r>
      <w:r w:rsidR="00426232" w:rsidRPr="006C3E02">
        <w:rPr>
          <w:color w:val="000000"/>
          <w:sz w:val="26"/>
          <w:szCs w:val="26"/>
        </w:rPr>
        <w:t>і, 39</w:t>
      </w:r>
      <w:r w:rsidRPr="006C3E02">
        <w:rPr>
          <w:color w:val="000000"/>
          <w:sz w:val="26"/>
          <w:szCs w:val="26"/>
        </w:rPr>
        <w:t xml:space="preserve"> коп.); </w:t>
      </w:r>
    </w:p>
    <w:p w:rsidR="00F67C90" w:rsidRPr="006C3E02" w:rsidRDefault="002E7EFF" w:rsidP="00F67C90">
      <w:pPr>
        <w:shd w:val="clear" w:color="auto" w:fill="FFFFFF"/>
        <w:autoSpaceDE w:val="0"/>
        <w:autoSpaceDN w:val="0"/>
        <w:adjustRightInd w:val="0"/>
        <w:ind w:firstLine="567"/>
        <w:jc w:val="both"/>
        <w:rPr>
          <w:color w:val="000000"/>
          <w:sz w:val="26"/>
          <w:szCs w:val="26"/>
        </w:rPr>
      </w:pPr>
      <w:r w:rsidRPr="006C3E02">
        <w:rPr>
          <w:color w:val="000000"/>
          <w:sz w:val="26"/>
          <w:szCs w:val="26"/>
        </w:rPr>
        <w:t>- земельна ділянка №17 – 0,</w:t>
      </w:r>
      <w:r w:rsidR="00426232" w:rsidRPr="006C3E02">
        <w:rPr>
          <w:color w:val="000000"/>
          <w:sz w:val="26"/>
          <w:szCs w:val="26"/>
        </w:rPr>
        <w:t>1227</w:t>
      </w:r>
      <w:r w:rsidRPr="006C3E02">
        <w:rPr>
          <w:color w:val="000000"/>
          <w:sz w:val="26"/>
          <w:szCs w:val="26"/>
        </w:rPr>
        <w:t xml:space="preserve"> га. з визначеною нормативною грошовою оцінкою  </w:t>
      </w:r>
      <w:r w:rsidR="00426232" w:rsidRPr="006C3E02">
        <w:rPr>
          <w:color w:val="000000"/>
          <w:sz w:val="26"/>
          <w:szCs w:val="26"/>
        </w:rPr>
        <w:t>6 494</w:t>
      </w:r>
      <w:r w:rsidRPr="006C3E02">
        <w:rPr>
          <w:color w:val="000000"/>
          <w:sz w:val="26"/>
          <w:szCs w:val="26"/>
        </w:rPr>
        <w:t xml:space="preserve"> грн. </w:t>
      </w:r>
      <w:r w:rsidR="00426232" w:rsidRPr="006C3E02">
        <w:rPr>
          <w:color w:val="000000"/>
          <w:sz w:val="26"/>
          <w:szCs w:val="26"/>
        </w:rPr>
        <w:t>48</w:t>
      </w:r>
      <w:r w:rsidRPr="006C3E02">
        <w:rPr>
          <w:color w:val="000000"/>
          <w:sz w:val="26"/>
          <w:szCs w:val="26"/>
        </w:rPr>
        <w:t xml:space="preserve"> коп. (</w:t>
      </w:r>
      <w:r w:rsidR="00426232" w:rsidRPr="006C3E02">
        <w:rPr>
          <w:color w:val="000000"/>
          <w:sz w:val="26"/>
          <w:szCs w:val="26"/>
        </w:rPr>
        <w:t>шість тисяч чотириста дев’яносто чотири</w:t>
      </w:r>
      <w:r w:rsidRPr="006C3E02">
        <w:rPr>
          <w:color w:val="000000"/>
          <w:sz w:val="26"/>
          <w:szCs w:val="26"/>
        </w:rPr>
        <w:t xml:space="preserve"> гривн</w:t>
      </w:r>
      <w:r w:rsidR="00426232" w:rsidRPr="006C3E02">
        <w:rPr>
          <w:color w:val="000000"/>
          <w:sz w:val="26"/>
          <w:szCs w:val="26"/>
        </w:rPr>
        <w:t>і, 48</w:t>
      </w:r>
      <w:r w:rsidRPr="006C3E02">
        <w:rPr>
          <w:color w:val="000000"/>
          <w:sz w:val="26"/>
          <w:szCs w:val="26"/>
        </w:rPr>
        <w:t xml:space="preserve"> коп.), </w:t>
      </w:r>
      <w:r w:rsidR="00F67C90" w:rsidRPr="006C3E02">
        <w:rPr>
          <w:color w:val="000000"/>
          <w:sz w:val="26"/>
          <w:szCs w:val="26"/>
        </w:rPr>
        <w:t xml:space="preserve">розроблену Державним підприємством «Вінницький науково-дослідний та проектний інститут землеустрою» </w:t>
      </w:r>
      <w:proofErr w:type="spellStart"/>
      <w:r w:rsidR="00F67C90" w:rsidRPr="006C3E02">
        <w:rPr>
          <w:color w:val="000000"/>
          <w:sz w:val="26"/>
          <w:szCs w:val="26"/>
        </w:rPr>
        <w:t>інв.№</w:t>
      </w:r>
      <w:r w:rsidR="00426232" w:rsidRPr="006C3E02">
        <w:rPr>
          <w:color w:val="000000"/>
          <w:sz w:val="26"/>
          <w:szCs w:val="26"/>
        </w:rPr>
        <w:t>ДХІІ</w:t>
      </w:r>
      <w:proofErr w:type="spellEnd"/>
      <w:r w:rsidR="00426232" w:rsidRPr="006C3E02">
        <w:rPr>
          <w:color w:val="000000"/>
          <w:sz w:val="26"/>
          <w:szCs w:val="26"/>
        </w:rPr>
        <w:t>/ХІІ-4035</w:t>
      </w:r>
      <w:r w:rsidR="00F67C90" w:rsidRPr="006C3E02">
        <w:rPr>
          <w:color w:val="000000"/>
          <w:sz w:val="26"/>
          <w:szCs w:val="26"/>
        </w:rPr>
        <w:t xml:space="preserve"> від 25.06.2013 року.</w:t>
      </w:r>
    </w:p>
    <w:p w:rsidR="00F67C90" w:rsidRPr="006C3E02" w:rsidRDefault="00F67C90" w:rsidP="00F67C90">
      <w:pPr>
        <w:shd w:val="clear" w:color="auto" w:fill="FFFFFF"/>
        <w:autoSpaceDE w:val="0"/>
        <w:autoSpaceDN w:val="0"/>
        <w:adjustRightInd w:val="0"/>
        <w:ind w:firstLine="567"/>
        <w:jc w:val="both"/>
        <w:rPr>
          <w:sz w:val="26"/>
          <w:szCs w:val="26"/>
        </w:rPr>
      </w:pPr>
    </w:p>
    <w:p w:rsidR="00F67C90" w:rsidRPr="006C3E02" w:rsidRDefault="00F67C90" w:rsidP="00F67C90">
      <w:pPr>
        <w:shd w:val="clear" w:color="auto" w:fill="FFFFFF"/>
        <w:autoSpaceDE w:val="0"/>
        <w:autoSpaceDN w:val="0"/>
        <w:adjustRightInd w:val="0"/>
        <w:ind w:firstLine="567"/>
        <w:jc w:val="both"/>
        <w:rPr>
          <w:sz w:val="26"/>
          <w:szCs w:val="26"/>
        </w:rPr>
      </w:pPr>
      <w:r w:rsidRPr="006C3E02">
        <w:rPr>
          <w:sz w:val="26"/>
          <w:szCs w:val="26"/>
        </w:rPr>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w:t>
      </w:r>
      <w:proofErr w:type="spellStart"/>
      <w:r w:rsidRPr="006C3E02">
        <w:rPr>
          <w:sz w:val="26"/>
          <w:szCs w:val="26"/>
        </w:rPr>
        <w:t>Загроцький</w:t>
      </w:r>
      <w:proofErr w:type="spellEnd"/>
      <w:r w:rsidRPr="006C3E02">
        <w:rPr>
          <w:sz w:val="26"/>
          <w:szCs w:val="26"/>
        </w:rPr>
        <w:t xml:space="preserve"> М.Й.).</w:t>
      </w:r>
    </w:p>
    <w:p w:rsidR="00F67C90" w:rsidRPr="006C3E02" w:rsidRDefault="00F67C90" w:rsidP="00F67C90">
      <w:pPr>
        <w:jc w:val="both"/>
        <w:rPr>
          <w:b/>
          <w:bCs/>
          <w:color w:val="000000"/>
          <w:sz w:val="26"/>
          <w:szCs w:val="26"/>
        </w:rPr>
      </w:pPr>
    </w:p>
    <w:p w:rsidR="006C3E02" w:rsidRPr="006C3E02" w:rsidRDefault="006C3E02" w:rsidP="00F67C90">
      <w:pPr>
        <w:jc w:val="both"/>
        <w:rPr>
          <w:b/>
          <w:bCs/>
          <w:color w:val="000000"/>
          <w:sz w:val="26"/>
          <w:szCs w:val="26"/>
        </w:rPr>
      </w:pPr>
    </w:p>
    <w:p w:rsidR="006C3E02" w:rsidRPr="006C3E02" w:rsidRDefault="006C3E02" w:rsidP="00F67C90">
      <w:pPr>
        <w:jc w:val="both"/>
        <w:rPr>
          <w:b/>
          <w:bCs/>
          <w:color w:val="000000"/>
          <w:sz w:val="26"/>
          <w:szCs w:val="26"/>
        </w:rPr>
      </w:pPr>
    </w:p>
    <w:p w:rsidR="00000632" w:rsidRPr="006C3E02" w:rsidRDefault="00F67C90" w:rsidP="00F67C90">
      <w:pPr>
        <w:jc w:val="both"/>
        <w:rPr>
          <w:sz w:val="26"/>
          <w:szCs w:val="26"/>
        </w:rPr>
      </w:pPr>
      <w:r w:rsidRPr="006C3E02">
        <w:rPr>
          <w:b/>
          <w:bCs/>
          <w:color w:val="000000"/>
          <w:sz w:val="26"/>
          <w:szCs w:val="26"/>
        </w:rPr>
        <w:t>Голова районної ради</w:t>
      </w:r>
      <w:r w:rsidRPr="006C3E02">
        <w:rPr>
          <w:b/>
          <w:color w:val="000000"/>
          <w:sz w:val="26"/>
          <w:szCs w:val="26"/>
        </w:rPr>
        <w:tab/>
      </w:r>
      <w:r w:rsidRPr="006C3E02">
        <w:rPr>
          <w:b/>
          <w:color w:val="000000"/>
          <w:sz w:val="26"/>
          <w:szCs w:val="26"/>
        </w:rPr>
        <w:tab/>
      </w:r>
      <w:r w:rsidRPr="006C3E02">
        <w:rPr>
          <w:b/>
          <w:color w:val="000000"/>
          <w:sz w:val="26"/>
          <w:szCs w:val="26"/>
        </w:rPr>
        <w:tab/>
      </w:r>
      <w:r w:rsidRPr="006C3E02">
        <w:rPr>
          <w:b/>
          <w:color w:val="000000"/>
          <w:sz w:val="26"/>
          <w:szCs w:val="26"/>
        </w:rPr>
        <w:tab/>
      </w:r>
      <w:r w:rsidRPr="006C3E02">
        <w:rPr>
          <w:b/>
          <w:color w:val="000000"/>
          <w:sz w:val="26"/>
          <w:szCs w:val="26"/>
        </w:rPr>
        <w:tab/>
        <w:t>А. Олійник</w:t>
      </w:r>
    </w:p>
    <w:sectPr w:rsidR="00000632" w:rsidRPr="006C3E02" w:rsidSect="00085509">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C90"/>
    <w:rsid w:val="00000632"/>
    <w:rsid w:val="00060C0F"/>
    <w:rsid w:val="000F72EA"/>
    <w:rsid w:val="001C37B3"/>
    <w:rsid w:val="00270BCA"/>
    <w:rsid w:val="0028524C"/>
    <w:rsid w:val="002E7EFF"/>
    <w:rsid w:val="003869B3"/>
    <w:rsid w:val="00426232"/>
    <w:rsid w:val="004C67C8"/>
    <w:rsid w:val="0059468E"/>
    <w:rsid w:val="006C3E02"/>
    <w:rsid w:val="006F23B0"/>
    <w:rsid w:val="00741620"/>
    <w:rsid w:val="007553AC"/>
    <w:rsid w:val="007579A1"/>
    <w:rsid w:val="00773BC4"/>
    <w:rsid w:val="00790967"/>
    <w:rsid w:val="009858A0"/>
    <w:rsid w:val="00A35C72"/>
    <w:rsid w:val="00A4649B"/>
    <w:rsid w:val="00B04B94"/>
    <w:rsid w:val="00BA0A71"/>
    <w:rsid w:val="00BB59FC"/>
    <w:rsid w:val="00C0583C"/>
    <w:rsid w:val="00D325FF"/>
    <w:rsid w:val="00F67C90"/>
    <w:rsid w:val="00F81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90"/>
    <w:pPr>
      <w:ind w:firstLine="0"/>
      <w:jc w:val="left"/>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F67C90"/>
    <w:pPr>
      <w:keepNext/>
      <w:ind w:firstLine="708"/>
      <w:jc w:val="both"/>
      <w:outlineLvl w:val="0"/>
    </w:pPr>
    <w:rPr>
      <w:b/>
      <w:color w:val="000000"/>
      <w:sz w:val="28"/>
    </w:rPr>
  </w:style>
  <w:style w:type="paragraph" w:styleId="8">
    <w:name w:val="heading 8"/>
    <w:basedOn w:val="a"/>
    <w:next w:val="a"/>
    <w:link w:val="80"/>
    <w:qFormat/>
    <w:rsid w:val="00F67C9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C90"/>
    <w:rPr>
      <w:rFonts w:ascii="Times New Roman" w:eastAsia="Times New Roman" w:hAnsi="Times New Roman" w:cs="Times New Roman"/>
      <w:b/>
      <w:color w:val="000000"/>
      <w:sz w:val="28"/>
      <w:szCs w:val="24"/>
      <w:lang w:val="uk-UA" w:eastAsia="ru-RU"/>
    </w:rPr>
  </w:style>
  <w:style w:type="character" w:customStyle="1" w:styleId="80">
    <w:name w:val="Заголовок 8 Знак"/>
    <w:basedOn w:val="a0"/>
    <w:link w:val="8"/>
    <w:rsid w:val="00F67C90"/>
    <w:rPr>
      <w:rFonts w:ascii="Times New Roman" w:eastAsia="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7</cp:revision>
  <cp:lastPrinted>2013-10-01T13:06:00Z</cp:lastPrinted>
  <dcterms:created xsi:type="dcterms:W3CDTF">2013-08-02T06:54:00Z</dcterms:created>
  <dcterms:modified xsi:type="dcterms:W3CDTF">2013-10-14T10:50:00Z</dcterms:modified>
</cp:coreProperties>
</file>