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62" w:rsidRDefault="00D55E62" w:rsidP="00D55E62">
      <w:pPr>
        <w:shd w:val="clear" w:color="auto" w:fill="FFFFFF"/>
        <w:autoSpaceDE w:val="0"/>
        <w:autoSpaceDN w:val="0"/>
        <w:adjustRightInd w:val="0"/>
        <w:jc w:val="center"/>
        <w:rPr>
          <w:b/>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5760" cy="540385"/>
                    </a:xfrm>
                    <a:prstGeom prst="rect">
                      <a:avLst/>
                    </a:prstGeom>
                    <a:noFill/>
                  </pic:spPr>
                </pic:pic>
              </a:graphicData>
            </a:graphic>
          </wp:anchor>
        </w:drawing>
      </w:r>
      <w:r>
        <w:rPr>
          <w:b/>
        </w:rPr>
        <w:t xml:space="preserve">У  К  </w:t>
      </w:r>
      <w:proofErr w:type="gramStart"/>
      <w:r>
        <w:rPr>
          <w:b/>
        </w:rPr>
        <w:t>Р</w:t>
      </w:r>
      <w:proofErr w:type="gramEnd"/>
      <w:r>
        <w:rPr>
          <w:b/>
        </w:rPr>
        <w:t xml:space="preserve"> А  Ї  Н  А</w:t>
      </w:r>
    </w:p>
    <w:p w:rsidR="00D55E62" w:rsidRDefault="00D55E62" w:rsidP="00D55E62">
      <w:pPr>
        <w:pStyle w:val="1"/>
        <w:ind w:firstLine="567"/>
        <w:jc w:val="center"/>
        <w:rPr>
          <w:sz w:val="24"/>
        </w:rPr>
      </w:pPr>
      <w:r>
        <w:rPr>
          <w:sz w:val="24"/>
        </w:rPr>
        <w:t>ТОМАШПІЛЬСЬКА РАЙОННА РАДА</w:t>
      </w:r>
    </w:p>
    <w:p w:rsidR="00D55E62" w:rsidRDefault="00D55E62" w:rsidP="00D55E62">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D55E62" w:rsidRDefault="00D55E62" w:rsidP="00D55E62">
      <w:pPr>
        <w:ind w:firstLine="567"/>
        <w:jc w:val="center"/>
      </w:pPr>
    </w:p>
    <w:p w:rsidR="00D55E62" w:rsidRPr="00A83F18" w:rsidRDefault="00D55E62" w:rsidP="00D55E62">
      <w:pPr>
        <w:ind w:firstLine="567"/>
        <w:jc w:val="center"/>
        <w:rPr>
          <w:b/>
          <w:sz w:val="28"/>
          <w:szCs w:val="28"/>
          <w:lang w:val="uk-UA"/>
        </w:rPr>
      </w:pPr>
      <w:proofErr w:type="gramStart"/>
      <w:r>
        <w:rPr>
          <w:b/>
          <w:sz w:val="28"/>
          <w:szCs w:val="28"/>
        </w:rPr>
        <w:t>Р</w:t>
      </w:r>
      <w:proofErr w:type="gramEnd"/>
      <w:r>
        <w:rPr>
          <w:b/>
          <w:sz w:val="28"/>
          <w:szCs w:val="28"/>
        </w:rPr>
        <w:t>ІШЕННЯ №</w:t>
      </w:r>
      <w:r w:rsidR="00A83F18">
        <w:rPr>
          <w:b/>
          <w:sz w:val="28"/>
          <w:szCs w:val="28"/>
          <w:lang w:val="uk-UA"/>
        </w:rPr>
        <w:t>354</w:t>
      </w:r>
    </w:p>
    <w:p w:rsidR="00D55E62" w:rsidRDefault="00D55E62" w:rsidP="00D55E62">
      <w:pPr>
        <w:ind w:firstLine="567"/>
        <w:rPr>
          <w:b/>
          <w:sz w:val="28"/>
          <w:szCs w:val="28"/>
        </w:rPr>
      </w:pPr>
    </w:p>
    <w:p w:rsidR="00057A75" w:rsidRDefault="00D55E62" w:rsidP="00057A75">
      <w:pPr>
        <w:rPr>
          <w:sz w:val="28"/>
          <w:szCs w:val="28"/>
          <w:lang w:val="uk-UA"/>
        </w:rPr>
      </w:pPr>
      <w:proofErr w:type="spellStart"/>
      <w:r>
        <w:rPr>
          <w:sz w:val="28"/>
          <w:szCs w:val="28"/>
        </w:rPr>
        <w:t>від</w:t>
      </w:r>
      <w:proofErr w:type="spellEnd"/>
      <w:r>
        <w:rPr>
          <w:sz w:val="28"/>
          <w:szCs w:val="28"/>
        </w:rPr>
        <w:t xml:space="preserve"> </w:t>
      </w:r>
      <w:r w:rsidRPr="00EF0FCD">
        <w:rPr>
          <w:sz w:val="28"/>
          <w:szCs w:val="28"/>
        </w:rPr>
        <w:t xml:space="preserve">26 </w:t>
      </w:r>
      <w:proofErr w:type="spellStart"/>
      <w:r>
        <w:rPr>
          <w:sz w:val="28"/>
          <w:szCs w:val="28"/>
        </w:rPr>
        <w:t>червня</w:t>
      </w:r>
      <w:proofErr w:type="spellEnd"/>
      <w:r w:rsidRPr="00EF0FCD">
        <w:rPr>
          <w:sz w:val="28"/>
          <w:szCs w:val="28"/>
        </w:rPr>
        <w:t xml:space="preserve"> </w:t>
      </w:r>
      <w:r>
        <w:rPr>
          <w:sz w:val="28"/>
          <w:szCs w:val="28"/>
        </w:rPr>
        <w:t>2013 року</w:t>
      </w:r>
      <w:r>
        <w:rPr>
          <w:sz w:val="28"/>
          <w:szCs w:val="28"/>
        </w:rPr>
        <w:tab/>
      </w:r>
      <w:r>
        <w:rPr>
          <w:sz w:val="28"/>
          <w:szCs w:val="28"/>
        </w:rPr>
        <w:tab/>
      </w:r>
      <w:r>
        <w:rPr>
          <w:sz w:val="28"/>
          <w:szCs w:val="28"/>
        </w:rPr>
        <w:tab/>
      </w:r>
      <w:r>
        <w:rPr>
          <w:sz w:val="28"/>
          <w:szCs w:val="28"/>
        </w:rPr>
        <w:tab/>
      </w:r>
      <w:r>
        <w:rPr>
          <w:sz w:val="28"/>
          <w:szCs w:val="28"/>
        </w:rPr>
        <w:tab/>
        <w:t xml:space="preserve"> </w:t>
      </w:r>
      <w:r w:rsidR="005360ED">
        <w:rPr>
          <w:sz w:val="28"/>
          <w:szCs w:val="28"/>
          <w:lang w:val="uk-UA"/>
        </w:rPr>
        <w:t xml:space="preserve">    </w:t>
      </w:r>
      <w:r>
        <w:rPr>
          <w:sz w:val="28"/>
          <w:szCs w:val="28"/>
        </w:rPr>
        <w:t xml:space="preserve">22 </w:t>
      </w:r>
      <w:proofErr w:type="spellStart"/>
      <w:r>
        <w:rPr>
          <w:sz w:val="28"/>
          <w:szCs w:val="28"/>
        </w:rPr>
        <w:t>сесія</w:t>
      </w:r>
      <w:proofErr w:type="spellEnd"/>
      <w:r>
        <w:rPr>
          <w:sz w:val="28"/>
          <w:szCs w:val="28"/>
        </w:rPr>
        <w:t xml:space="preserve"> 6 </w:t>
      </w:r>
      <w:proofErr w:type="spellStart"/>
      <w:r>
        <w:rPr>
          <w:sz w:val="28"/>
          <w:szCs w:val="28"/>
        </w:rPr>
        <w:t>скликання</w:t>
      </w:r>
      <w:proofErr w:type="spellEnd"/>
    </w:p>
    <w:p w:rsidR="005360ED" w:rsidRPr="005360ED" w:rsidRDefault="005360ED" w:rsidP="00057A75">
      <w:pPr>
        <w:rPr>
          <w:lang w:val="uk-UA"/>
        </w:rPr>
      </w:pPr>
    </w:p>
    <w:p w:rsidR="00057A75" w:rsidRPr="00BC1095" w:rsidRDefault="00057A75" w:rsidP="00057A75">
      <w:pPr>
        <w:jc w:val="center"/>
        <w:rPr>
          <w:b/>
          <w:sz w:val="28"/>
          <w:szCs w:val="28"/>
          <w:lang w:val="uk-UA"/>
        </w:rPr>
      </w:pPr>
      <w:r w:rsidRPr="00BC1095">
        <w:rPr>
          <w:b/>
          <w:sz w:val="28"/>
          <w:szCs w:val="28"/>
          <w:lang w:val="uk-UA"/>
        </w:rPr>
        <w:t>Про районну програму</w:t>
      </w:r>
      <w:r w:rsidR="00D55E62">
        <w:rPr>
          <w:b/>
          <w:sz w:val="28"/>
          <w:szCs w:val="28"/>
          <w:lang w:val="uk-UA"/>
        </w:rPr>
        <w:t xml:space="preserve"> </w:t>
      </w:r>
      <w:r w:rsidRPr="00BC1095">
        <w:rPr>
          <w:b/>
          <w:sz w:val="28"/>
          <w:szCs w:val="28"/>
          <w:lang w:val="uk-UA"/>
        </w:rPr>
        <w:t>протидії захворювання на туберкульоз</w:t>
      </w:r>
    </w:p>
    <w:p w:rsidR="00057A75" w:rsidRDefault="00057A75" w:rsidP="00057A75">
      <w:pPr>
        <w:jc w:val="center"/>
        <w:rPr>
          <w:b/>
          <w:sz w:val="28"/>
          <w:szCs w:val="28"/>
          <w:lang w:val="uk-UA"/>
        </w:rPr>
      </w:pPr>
      <w:r w:rsidRPr="00BC1095">
        <w:rPr>
          <w:b/>
          <w:sz w:val="28"/>
          <w:szCs w:val="28"/>
          <w:lang w:val="uk-UA"/>
        </w:rPr>
        <w:t>на 2013</w:t>
      </w:r>
      <w:r w:rsidR="001109E1">
        <w:rPr>
          <w:b/>
          <w:sz w:val="28"/>
          <w:szCs w:val="28"/>
          <w:lang w:val="uk-UA"/>
        </w:rPr>
        <w:t>-</w:t>
      </w:r>
      <w:r w:rsidRPr="00BC1095">
        <w:rPr>
          <w:b/>
          <w:sz w:val="28"/>
          <w:szCs w:val="28"/>
          <w:lang w:val="uk-UA"/>
        </w:rPr>
        <w:t>2016 роки</w:t>
      </w:r>
    </w:p>
    <w:p w:rsidR="00057A75" w:rsidRDefault="00057A75" w:rsidP="00057A75">
      <w:pPr>
        <w:jc w:val="center"/>
        <w:rPr>
          <w:b/>
          <w:sz w:val="28"/>
          <w:szCs w:val="28"/>
          <w:lang w:val="uk-UA"/>
        </w:rPr>
      </w:pPr>
    </w:p>
    <w:p w:rsidR="00057A75" w:rsidRPr="00D55E62" w:rsidRDefault="005360ED" w:rsidP="005360ED">
      <w:pPr>
        <w:ind w:firstLine="567"/>
        <w:jc w:val="both"/>
        <w:rPr>
          <w:sz w:val="28"/>
          <w:szCs w:val="28"/>
          <w:lang w:val="uk-UA"/>
        </w:rPr>
      </w:pPr>
      <w:r w:rsidRPr="000E3FD5">
        <w:rPr>
          <w:sz w:val="28"/>
          <w:szCs w:val="28"/>
          <w:lang w:val="uk-UA"/>
        </w:rPr>
        <w:t>Відповідно до пункту 16 частини 1 статті 43 Закону України «Про місцеве самоврядування в Україні»,</w:t>
      </w:r>
      <w:r>
        <w:rPr>
          <w:sz w:val="26"/>
          <w:szCs w:val="26"/>
          <w:lang w:val="uk-UA"/>
        </w:rPr>
        <w:t xml:space="preserve"> </w:t>
      </w:r>
      <w:r w:rsidRPr="000E3FD5">
        <w:rPr>
          <w:sz w:val="28"/>
          <w:szCs w:val="28"/>
          <w:lang w:val="uk-UA"/>
        </w:rPr>
        <w:t>н</w:t>
      </w:r>
      <w:r w:rsidR="00057A75" w:rsidRPr="000E3FD5">
        <w:rPr>
          <w:sz w:val="28"/>
          <w:szCs w:val="28"/>
          <w:lang w:val="uk-UA"/>
        </w:rPr>
        <w:t>а</w:t>
      </w:r>
      <w:r w:rsidR="00057A75" w:rsidRPr="00D55E62">
        <w:rPr>
          <w:sz w:val="28"/>
          <w:szCs w:val="28"/>
          <w:lang w:val="uk-UA"/>
        </w:rPr>
        <w:t xml:space="preserve"> виконання Закону України №5451 – </w:t>
      </w:r>
      <w:r w:rsidR="00057A75" w:rsidRPr="00D55E62">
        <w:rPr>
          <w:sz w:val="28"/>
          <w:szCs w:val="28"/>
          <w:lang w:val="en-US"/>
        </w:rPr>
        <w:t>VI</w:t>
      </w:r>
      <w:r w:rsidR="001109E1">
        <w:rPr>
          <w:sz w:val="28"/>
          <w:szCs w:val="28"/>
          <w:lang w:val="uk-UA"/>
        </w:rPr>
        <w:t xml:space="preserve"> від </w:t>
      </w:r>
      <w:r w:rsidR="00057A75" w:rsidRPr="00D55E62">
        <w:rPr>
          <w:sz w:val="28"/>
          <w:szCs w:val="28"/>
          <w:lang w:val="uk-UA"/>
        </w:rPr>
        <w:t>16 жовтня 2012 року «Про затвердження загальнодержавної цільової соціальної програми протидії захворюванню на туберкульоз на 2012</w:t>
      </w:r>
      <w:r w:rsidR="001109E1">
        <w:rPr>
          <w:sz w:val="28"/>
          <w:szCs w:val="28"/>
          <w:lang w:val="uk-UA"/>
        </w:rPr>
        <w:t>-</w:t>
      </w:r>
      <w:r w:rsidR="00057A75" w:rsidRPr="00D55E62">
        <w:rPr>
          <w:sz w:val="28"/>
          <w:szCs w:val="28"/>
          <w:lang w:val="uk-UA"/>
        </w:rPr>
        <w:t xml:space="preserve">2016 роки», рішення  14 сесії 6 скликання Вінницької обласної ради </w:t>
      </w:r>
      <w:r w:rsidR="001109E1" w:rsidRPr="00D55E62">
        <w:rPr>
          <w:sz w:val="28"/>
          <w:szCs w:val="28"/>
          <w:lang w:val="uk-UA"/>
        </w:rPr>
        <w:t>№484</w:t>
      </w:r>
      <w:r w:rsidR="001109E1">
        <w:rPr>
          <w:sz w:val="28"/>
          <w:szCs w:val="28"/>
          <w:lang w:val="uk-UA"/>
        </w:rPr>
        <w:t xml:space="preserve"> </w:t>
      </w:r>
      <w:r w:rsidR="00057A75" w:rsidRPr="00D55E62">
        <w:rPr>
          <w:sz w:val="28"/>
          <w:szCs w:val="28"/>
          <w:lang w:val="uk-UA"/>
        </w:rPr>
        <w:t>від 19 лютого 2013 року «Про обласну програму протидії захворюванню на туберкульоз на 2013</w:t>
      </w:r>
      <w:r w:rsidR="001109E1">
        <w:rPr>
          <w:sz w:val="28"/>
          <w:szCs w:val="28"/>
          <w:lang w:val="uk-UA"/>
        </w:rPr>
        <w:t>-</w:t>
      </w:r>
      <w:r w:rsidR="00057A75" w:rsidRPr="00D55E62">
        <w:rPr>
          <w:sz w:val="28"/>
          <w:szCs w:val="28"/>
          <w:lang w:val="uk-UA"/>
        </w:rPr>
        <w:t xml:space="preserve">2016 роки», з метою обмеження поширення епідемії туберкульозу, покращення надання протитуберкульозної допомоги населенню, </w:t>
      </w:r>
      <w:r>
        <w:rPr>
          <w:sz w:val="28"/>
          <w:szCs w:val="28"/>
          <w:lang w:val="uk-UA"/>
        </w:rPr>
        <w:t xml:space="preserve">за погодженням з постійною комісією районної ради </w:t>
      </w:r>
      <w:r w:rsidRPr="005360ED">
        <w:rPr>
          <w:sz w:val="28"/>
          <w:szCs w:val="28"/>
          <w:lang w:val="uk-UA"/>
        </w:rPr>
        <w:t>з питань охорони здоров’я, материнства і дитинства, соціального захисту населення і прав споживачів, безпеки праці, зайнятості населення, роботи з ветеранами</w:t>
      </w:r>
      <w:r w:rsidR="001109E1">
        <w:rPr>
          <w:sz w:val="28"/>
          <w:szCs w:val="28"/>
          <w:lang w:val="uk-UA"/>
        </w:rPr>
        <w:t>,</w:t>
      </w:r>
      <w:r w:rsidRPr="00D55E62">
        <w:rPr>
          <w:sz w:val="28"/>
          <w:szCs w:val="28"/>
          <w:lang w:val="uk-UA"/>
        </w:rPr>
        <w:t xml:space="preserve"> </w:t>
      </w:r>
      <w:r w:rsidR="00057A75" w:rsidRPr="00D55E62">
        <w:rPr>
          <w:sz w:val="28"/>
          <w:szCs w:val="28"/>
          <w:lang w:val="uk-UA"/>
        </w:rPr>
        <w:t xml:space="preserve">районна рада </w:t>
      </w:r>
      <w:r w:rsidR="00057A75" w:rsidRPr="00D55E62">
        <w:rPr>
          <w:b/>
          <w:sz w:val="28"/>
          <w:szCs w:val="28"/>
          <w:lang w:val="uk-UA"/>
        </w:rPr>
        <w:t>ВИРІШИЛА</w:t>
      </w:r>
      <w:r w:rsidR="00057A75" w:rsidRPr="00D55E62">
        <w:rPr>
          <w:sz w:val="28"/>
          <w:szCs w:val="28"/>
          <w:lang w:val="uk-UA"/>
        </w:rPr>
        <w:t>:</w:t>
      </w:r>
    </w:p>
    <w:p w:rsidR="00057A75" w:rsidRPr="00D55E62" w:rsidRDefault="00057A75" w:rsidP="00D55E62">
      <w:pPr>
        <w:jc w:val="both"/>
        <w:rPr>
          <w:sz w:val="28"/>
          <w:szCs w:val="28"/>
          <w:lang w:val="uk-UA"/>
        </w:rPr>
      </w:pPr>
    </w:p>
    <w:p w:rsidR="005360ED" w:rsidRPr="005360ED" w:rsidRDefault="005360ED" w:rsidP="005360ED">
      <w:pPr>
        <w:ind w:firstLine="567"/>
        <w:jc w:val="both"/>
        <w:rPr>
          <w:sz w:val="28"/>
          <w:szCs w:val="28"/>
          <w:lang w:val="uk-UA"/>
        </w:rPr>
      </w:pPr>
      <w:r>
        <w:rPr>
          <w:sz w:val="28"/>
          <w:szCs w:val="28"/>
          <w:lang w:val="uk-UA"/>
        </w:rPr>
        <w:t>1.</w:t>
      </w:r>
      <w:r w:rsidR="00057A75" w:rsidRPr="005360ED">
        <w:rPr>
          <w:sz w:val="28"/>
          <w:szCs w:val="28"/>
          <w:lang w:val="uk-UA"/>
        </w:rPr>
        <w:t>Затвердити районну програму протидії захворюванню на туберкульоз на 2013</w:t>
      </w:r>
      <w:r w:rsidR="001109E1">
        <w:rPr>
          <w:sz w:val="28"/>
          <w:szCs w:val="28"/>
          <w:lang w:val="uk-UA"/>
        </w:rPr>
        <w:t>-</w:t>
      </w:r>
      <w:r w:rsidR="00057A75" w:rsidRPr="005360ED">
        <w:rPr>
          <w:sz w:val="28"/>
          <w:szCs w:val="28"/>
          <w:lang w:val="uk-UA"/>
        </w:rPr>
        <w:t>2016 роки (далі – програма, що додається).</w:t>
      </w:r>
    </w:p>
    <w:p w:rsidR="00057A75" w:rsidRPr="005360ED" w:rsidRDefault="00057A75" w:rsidP="005360ED">
      <w:pPr>
        <w:pStyle w:val="a3"/>
        <w:ind w:left="0" w:firstLine="567"/>
        <w:jc w:val="both"/>
        <w:rPr>
          <w:sz w:val="28"/>
          <w:szCs w:val="28"/>
          <w:lang w:val="uk-UA"/>
        </w:rPr>
      </w:pPr>
      <w:r w:rsidRPr="005360ED">
        <w:rPr>
          <w:sz w:val="28"/>
          <w:szCs w:val="28"/>
          <w:lang w:val="uk-UA"/>
        </w:rPr>
        <w:t>Рекомендувати органам місцевого самоврядування і виконавчої влади:</w:t>
      </w:r>
    </w:p>
    <w:p w:rsidR="00057A75" w:rsidRPr="005360ED" w:rsidRDefault="005360ED" w:rsidP="005360ED">
      <w:pPr>
        <w:pStyle w:val="a3"/>
        <w:numPr>
          <w:ilvl w:val="0"/>
          <w:numId w:val="4"/>
        </w:numPr>
        <w:ind w:left="0" w:firstLine="567"/>
        <w:jc w:val="both"/>
        <w:rPr>
          <w:sz w:val="28"/>
          <w:szCs w:val="28"/>
          <w:lang w:val="uk-UA"/>
        </w:rPr>
      </w:pPr>
      <w:r>
        <w:rPr>
          <w:sz w:val="28"/>
          <w:szCs w:val="28"/>
          <w:lang w:val="uk-UA"/>
        </w:rPr>
        <w:t>щ</w:t>
      </w:r>
      <w:r w:rsidR="00057A75" w:rsidRPr="005360ED">
        <w:rPr>
          <w:sz w:val="28"/>
          <w:szCs w:val="28"/>
          <w:lang w:val="uk-UA"/>
        </w:rPr>
        <w:t>ороку під час формування місцевих бюджетів передбачати кошти на</w:t>
      </w:r>
      <w:r w:rsidR="004F3340">
        <w:rPr>
          <w:sz w:val="28"/>
          <w:szCs w:val="28"/>
          <w:lang w:val="uk-UA"/>
        </w:rPr>
        <w:t xml:space="preserve"> реалізацію заходів програми;</w:t>
      </w:r>
    </w:p>
    <w:p w:rsidR="00057A75" w:rsidRPr="005360ED" w:rsidRDefault="005360ED" w:rsidP="005360ED">
      <w:pPr>
        <w:pStyle w:val="a3"/>
        <w:numPr>
          <w:ilvl w:val="0"/>
          <w:numId w:val="4"/>
        </w:numPr>
        <w:ind w:left="0" w:firstLine="567"/>
        <w:jc w:val="both"/>
        <w:rPr>
          <w:sz w:val="28"/>
          <w:szCs w:val="28"/>
          <w:lang w:val="uk-UA"/>
        </w:rPr>
      </w:pPr>
      <w:r>
        <w:rPr>
          <w:sz w:val="28"/>
          <w:szCs w:val="28"/>
          <w:lang w:val="uk-UA"/>
        </w:rPr>
        <w:t>п</w:t>
      </w:r>
      <w:r w:rsidR="00057A75" w:rsidRPr="005360ED">
        <w:rPr>
          <w:sz w:val="28"/>
          <w:szCs w:val="28"/>
          <w:lang w:val="uk-UA"/>
        </w:rPr>
        <w:t>ро хід виконання програми інформувати постійну комісію районної ради з питань охорони здоров’я, материнства і дитинства, соціального захисту, безпеки праці, зайнятості населення, роботи з ветеранами до 10 січня щорічно, починаючи з 2014 року.</w:t>
      </w:r>
    </w:p>
    <w:p w:rsidR="00057A75" w:rsidRPr="005360ED" w:rsidRDefault="005360ED" w:rsidP="005360ED">
      <w:pPr>
        <w:ind w:firstLine="567"/>
        <w:jc w:val="both"/>
        <w:rPr>
          <w:sz w:val="28"/>
          <w:szCs w:val="28"/>
          <w:lang w:val="uk-UA"/>
        </w:rPr>
      </w:pPr>
      <w:r>
        <w:rPr>
          <w:sz w:val="28"/>
          <w:szCs w:val="28"/>
          <w:lang w:val="uk-UA"/>
        </w:rPr>
        <w:t xml:space="preserve">2. </w:t>
      </w:r>
      <w:r w:rsidR="00057A75" w:rsidRPr="005360ED">
        <w:rPr>
          <w:sz w:val="28"/>
          <w:szCs w:val="28"/>
          <w:lang w:val="uk-UA"/>
        </w:rPr>
        <w:t xml:space="preserve">Контроль за виконанням даного рішення покласти на постійну комісію районної ради з питань </w:t>
      </w:r>
      <w:r w:rsidR="004F3340" w:rsidRPr="005360ED">
        <w:rPr>
          <w:sz w:val="28"/>
          <w:szCs w:val="28"/>
          <w:lang w:val="uk-UA"/>
        </w:rPr>
        <w:t>охорони здоров’я, материнства і дитинства, соціального захисту населення і прав споживачів, безпеки праці, зайнятості населення, роботи з ветеранами</w:t>
      </w:r>
      <w:r w:rsidRPr="005360ED">
        <w:rPr>
          <w:sz w:val="28"/>
          <w:szCs w:val="28"/>
          <w:lang w:val="uk-UA"/>
        </w:rPr>
        <w:t xml:space="preserve"> (</w:t>
      </w:r>
      <w:proofErr w:type="spellStart"/>
      <w:r w:rsidRPr="005360ED">
        <w:rPr>
          <w:sz w:val="28"/>
          <w:szCs w:val="28"/>
          <w:lang w:val="uk-UA"/>
        </w:rPr>
        <w:t>Гріненко</w:t>
      </w:r>
      <w:proofErr w:type="spellEnd"/>
      <w:r w:rsidRPr="005360ED">
        <w:rPr>
          <w:sz w:val="28"/>
          <w:szCs w:val="28"/>
          <w:lang w:val="uk-UA"/>
        </w:rPr>
        <w:t xml:space="preserve"> О.О.)</w:t>
      </w:r>
      <w:r w:rsidR="00057A75" w:rsidRPr="005360ED">
        <w:rPr>
          <w:sz w:val="28"/>
          <w:szCs w:val="28"/>
          <w:lang w:val="uk-UA"/>
        </w:rPr>
        <w:t>.</w:t>
      </w:r>
    </w:p>
    <w:p w:rsidR="00057A75" w:rsidRPr="00D55E62" w:rsidRDefault="00057A75" w:rsidP="00D55E62">
      <w:pPr>
        <w:ind w:left="300"/>
        <w:jc w:val="both"/>
        <w:rPr>
          <w:sz w:val="28"/>
          <w:szCs w:val="28"/>
          <w:lang w:val="uk-UA"/>
        </w:rPr>
      </w:pPr>
    </w:p>
    <w:p w:rsidR="00057A75" w:rsidRPr="00D55E62" w:rsidRDefault="00057A75" w:rsidP="00D55E62">
      <w:pPr>
        <w:ind w:left="300"/>
        <w:jc w:val="both"/>
        <w:rPr>
          <w:sz w:val="28"/>
          <w:szCs w:val="28"/>
          <w:lang w:val="uk-UA"/>
        </w:rPr>
      </w:pPr>
    </w:p>
    <w:p w:rsidR="00057A75" w:rsidRPr="00D55E62" w:rsidRDefault="00057A75" w:rsidP="00D55E62">
      <w:pPr>
        <w:ind w:left="300"/>
        <w:jc w:val="both"/>
        <w:rPr>
          <w:sz w:val="28"/>
          <w:szCs w:val="28"/>
          <w:lang w:val="uk-UA"/>
        </w:rPr>
      </w:pPr>
    </w:p>
    <w:p w:rsidR="00057A75" w:rsidRDefault="00057A75" w:rsidP="00D55E62">
      <w:pPr>
        <w:ind w:left="300"/>
        <w:jc w:val="both"/>
        <w:rPr>
          <w:sz w:val="28"/>
          <w:szCs w:val="28"/>
          <w:lang w:val="uk-UA"/>
        </w:rPr>
      </w:pPr>
    </w:p>
    <w:p w:rsidR="00D565E1" w:rsidRPr="00D55E62" w:rsidRDefault="00D565E1" w:rsidP="00D55E62">
      <w:pPr>
        <w:ind w:left="300"/>
        <w:jc w:val="both"/>
        <w:rPr>
          <w:sz w:val="28"/>
          <w:szCs w:val="28"/>
          <w:lang w:val="uk-UA"/>
        </w:rPr>
      </w:pPr>
    </w:p>
    <w:p w:rsidR="00057A75" w:rsidRPr="00D55E62" w:rsidRDefault="00057A75" w:rsidP="005360ED">
      <w:pPr>
        <w:jc w:val="both"/>
        <w:rPr>
          <w:b/>
          <w:sz w:val="28"/>
          <w:szCs w:val="28"/>
          <w:lang w:val="uk-UA"/>
        </w:rPr>
      </w:pPr>
      <w:r w:rsidRPr="00D55E62">
        <w:rPr>
          <w:b/>
          <w:sz w:val="28"/>
          <w:szCs w:val="28"/>
          <w:lang w:val="uk-UA"/>
        </w:rPr>
        <w:t xml:space="preserve">Голова районної </w:t>
      </w:r>
      <w:r w:rsidR="005360ED">
        <w:rPr>
          <w:b/>
          <w:sz w:val="28"/>
          <w:szCs w:val="28"/>
          <w:lang w:val="uk-UA"/>
        </w:rPr>
        <w:t>р</w:t>
      </w:r>
      <w:r w:rsidRPr="00D55E62">
        <w:rPr>
          <w:b/>
          <w:sz w:val="28"/>
          <w:szCs w:val="28"/>
          <w:lang w:val="uk-UA"/>
        </w:rPr>
        <w:t>ади                                      А.Олійник</w:t>
      </w:r>
    </w:p>
    <w:p w:rsidR="00057A75" w:rsidRPr="005360ED" w:rsidRDefault="00057A75" w:rsidP="005360ED">
      <w:pPr>
        <w:ind w:left="5664" w:firstLine="708"/>
        <w:rPr>
          <w:i/>
          <w:sz w:val="18"/>
          <w:szCs w:val="18"/>
          <w:lang w:val="uk-UA"/>
        </w:rPr>
      </w:pPr>
      <w:r w:rsidRPr="005360ED">
        <w:rPr>
          <w:i/>
          <w:sz w:val="18"/>
          <w:szCs w:val="18"/>
          <w:lang w:val="uk-UA"/>
        </w:rPr>
        <w:lastRenderedPageBreak/>
        <w:t>ЗАТВЕРДЖЕНО</w:t>
      </w:r>
    </w:p>
    <w:p w:rsidR="00057A75" w:rsidRPr="005360ED" w:rsidRDefault="00057A75" w:rsidP="005360ED">
      <w:pPr>
        <w:ind w:left="5664" w:firstLine="708"/>
        <w:rPr>
          <w:i/>
          <w:sz w:val="18"/>
          <w:szCs w:val="18"/>
          <w:lang w:val="uk-UA"/>
        </w:rPr>
      </w:pPr>
      <w:r w:rsidRPr="005360ED">
        <w:rPr>
          <w:i/>
          <w:sz w:val="18"/>
          <w:szCs w:val="18"/>
          <w:lang w:val="uk-UA"/>
        </w:rPr>
        <w:t xml:space="preserve">рішенням </w:t>
      </w:r>
      <w:r w:rsidR="005360ED" w:rsidRPr="005360ED">
        <w:rPr>
          <w:i/>
          <w:sz w:val="18"/>
          <w:szCs w:val="18"/>
          <w:lang w:val="uk-UA"/>
        </w:rPr>
        <w:t xml:space="preserve">22 </w:t>
      </w:r>
      <w:r w:rsidRPr="005360ED">
        <w:rPr>
          <w:i/>
          <w:sz w:val="18"/>
          <w:szCs w:val="18"/>
          <w:lang w:val="uk-UA"/>
        </w:rPr>
        <w:t>сесії</w:t>
      </w:r>
    </w:p>
    <w:p w:rsidR="00057A75" w:rsidRPr="005360ED" w:rsidRDefault="005360ED" w:rsidP="005360ED">
      <w:pPr>
        <w:ind w:left="5664" w:firstLine="708"/>
        <w:rPr>
          <w:i/>
          <w:sz w:val="18"/>
          <w:szCs w:val="18"/>
          <w:lang w:val="uk-UA"/>
        </w:rPr>
      </w:pPr>
      <w:r w:rsidRPr="005360ED">
        <w:rPr>
          <w:i/>
          <w:sz w:val="18"/>
          <w:szCs w:val="18"/>
          <w:lang w:val="uk-UA"/>
        </w:rPr>
        <w:t>районної р</w:t>
      </w:r>
      <w:r w:rsidR="00057A75" w:rsidRPr="005360ED">
        <w:rPr>
          <w:i/>
          <w:sz w:val="18"/>
          <w:szCs w:val="18"/>
          <w:lang w:val="uk-UA"/>
        </w:rPr>
        <w:t xml:space="preserve">ади </w:t>
      </w:r>
      <w:r w:rsidRPr="005360ED">
        <w:rPr>
          <w:i/>
          <w:sz w:val="18"/>
          <w:szCs w:val="18"/>
          <w:lang w:val="uk-UA"/>
        </w:rPr>
        <w:t xml:space="preserve">6 </w:t>
      </w:r>
      <w:r w:rsidR="00057A75" w:rsidRPr="005360ED">
        <w:rPr>
          <w:i/>
          <w:sz w:val="18"/>
          <w:szCs w:val="18"/>
          <w:lang w:val="uk-UA"/>
        </w:rPr>
        <w:t>скликання</w:t>
      </w:r>
    </w:p>
    <w:p w:rsidR="00057A75" w:rsidRDefault="005360ED" w:rsidP="00FB305C">
      <w:pPr>
        <w:ind w:left="5664" w:firstLine="708"/>
        <w:rPr>
          <w:i/>
          <w:sz w:val="18"/>
          <w:szCs w:val="18"/>
          <w:lang w:val="uk-UA"/>
        </w:rPr>
      </w:pPr>
      <w:r w:rsidRPr="005360ED">
        <w:rPr>
          <w:i/>
          <w:sz w:val="18"/>
          <w:szCs w:val="18"/>
          <w:lang w:val="uk-UA"/>
        </w:rPr>
        <w:t xml:space="preserve">від 26 червня 2013 року </w:t>
      </w:r>
      <w:r w:rsidR="00057A75" w:rsidRPr="005360ED">
        <w:rPr>
          <w:i/>
          <w:sz w:val="18"/>
          <w:szCs w:val="18"/>
          <w:lang w:val="uk-UA"/>
        </w:rPr>
        <w:t xml:space="preserve">№ </w:t>
      </w:r>
      <w:r w:rsidR="00A83F18">
        <w:rPr>
          <w:i/>
          <w:sz w:val="18"/>
          <w:szCs w:val="18"/>
          <w:lang w:val="uk-UA"/>
        </w:rPr>
        <w:t>354</w:t>
      </w:r>
    </w:p>
    <w:p w:rsidR="00FB305C" w:rsidRPr="00FB305C" w:rsidRDefault="00FB305C" w:rsidP="00FB305C">
      <w:pPr>
        <w:ind w:left="5664" w:firstLine="708"/>
        <w:rPr>
          <w:i/>
          <w:sz w:val="18"/>
          <w:szCs w:val="18"/>
          <w:lang w:val="uk-UA"/>
        </w:rPr>
      </w:pPr>
    </w:p>
    <w:p w:rsidR="001109E1" w:rsidRDefault="00A43085" w:rsidP="00057A75">
      <w:pPr>
        <w:jc w:val="center"/>
        <w:rPr>
          <w:b/>
          <w:lang w:val="uk-UA"/>
        </w:rPr>
      </w:pPr>
      <w:r w:rsidRPr="00862070">
        <w:rPr>
          <w:b/>
          <w:lang w:val="uk-UA"/>
        </w:rPr>
        <w:t xml:space="preserve">Районна цільова соціальна програма протидії захворюванню на туберкульоз </w:t>
      </w:r>
    </w:p>
    <w:p w:rsidR="00A43085" w:rsidRPr="00862070" w:rsidRDefault="00A43085" w:rsidP="00057A75">
      <w:pPr>
        <w:jc w:val="center"/>
        <w:rPr>
          <w:b/>
          <w:lang w:val="uk-UA"/>
        </w:rPr>
      </w:pPr>
      <w:r w:rsidRPr="00862070">
        <w:rPr>
          <w:b/>
          <w:lang w:val="uk-UA"/>
        </w:rPr>
        <w:t xml:space="preserve">у </w:t>
      </w:r>
      <w:proofErr w:type="spellStart"/>
      <w:r w:rsidRPr="00862070">
        <w:rPr>
          <w:b/>
          <w:lang w:val="uk-UA"/>
        </w:rPr>
        <w:t>Томашпільському</w:t>
      </w:r>
      <w:proofErr w:type="spellEnd"/>
      <w:r w:rsidRPr="00862070">
        <w:rPr>
          <w:b/>
          <w:lang w:val="uk-UA"/>
        </w:rPr>
        <w:t xml:space="preserve"> районі на 2013-2016 роки</w:t>
      </w:r>
    </w:p>
    <w:p w:rsidR="00057A75" w:rsidRPr="00862070" w:rsidRDefault="00057A75" w:rsidP="00057A75">
      <w:pPr>
        <w:jc w:val="center"/>
        <w:rPr>
          <w:b/>
          <w:lang w:val="uk-UA"/>
        </w:rPr>
      </w:pPr>
    </w:p>
    <w:p w:rsidR="00057A75" w:rsidRPr="00862070" w:rsidRDefault="00057A75" w:rsidP="00057A75">
      <w:pPr>
        <w:numPr>
          <w:ilvl w:val="0"/>
          <w:numId w:val="2"/>
        </w:numPr>
        <w:ind w:left="360"/>
        <w:jc w:val="center"/>
        <w:rPr>
          <w:b/>
          <w:lang w:val="uk-UA"/>
        </w:rPr>
      </w:pPr>
      <w:r w:rsidRPr="00862070">
        <w:rPr>
          <w:b/>
          <w:lang w:val="uk-UA"/>
        </w:rPr>
        <w:t>Обґрунтування необхідності прийняття та</w:t>
      </w:r>
      <w:r w:rsidR="00862070">
        <w:rPr>
          <w:b/>
          <w:lang w:val="uk-UA"/>
        </w:rPr>
        <w:t xml:space="preserve"> </w:t>
      </w:r>
      <w:r w:rsidRPr="00862070">
        <w:rPr>
          <w:b/>
          <w:lang w:val="uk-UA"/>
        </w:rPr>
        <w:t>впровадження Програми.</w:t>
      </w:r>
    </w:p>
    <w:p w:rsidR="00057A75" w:rsidRPr="00862070" w:rsidRDefault="00057A75" w:rsidP="00862070">
      <w:pPr>
        <w:ind w:firstLineChars="202" w:firstLine="485"/>
        <w:jc w:val="both"/>
        <w:rPr>
          <w:lang w:val="uk-UA"/>
        </w:rPr>
      </w:pPr>
      <w:r w:rsidRPr="00862070">
        <w:rPr>
          <w:lang w:val="uk-UA"/>
        </w:rPr>
        <w:t>Районна цільова соціальна програма протидії захворюванню на туберкульоз на 2013</w:t>
      </w:r>
      <w:r w:rsidR="004F3340">
        <w:rPr>
          <w:lang w:val="uk-UA"/>
        </w:rPr>
        <w:t>-</w:t>
      </w:r>
      <w:r w:rsidRPr="00862070">
        <w:rPr>
          <w:lang w:val="uk-UA"/>
        </w:rPr>
        <w:t xml:space="preserve">2016 роки розроблена на виконання Закону України № 5451 – </w:t>
      </w:r>
      <w:r w:rsidRPr="00862070">
        <w:rPr>
          <w:lang w:val="en-US"/>
        </w:rPr>
        <w:t>VI</w:t>
      </w:r>
      <w:r w:rsidRPr="00862070">
        <w:rPr>
          <w:lang w:val="uk-UA"/>
        </w:rPr>
        <w:t xml:space="preserve"> від 16 жовтня 2012 року «Про затвердження Загальнодержавної цільової соціальної програми протидії захворюванню на туберкульоз на 2012</w:t>
      </w:r>
      <w:r w:rsidR="004F3340">
        <w:rPr>
          <w:lang w:val="uk-UA"/>
        </w:rPr>
        <w:t>-</w:t>
      </w:r>
      <w:r w:rsidRPr="00862070">
        <w:rPr>
          <w:lang w:val="uk-UA"/>
        </w:rPr>
        <w:t>2016 роки», рішення № 484 14 сесії 6 скликання Вінницької обласної Ради від 19 лютого 2013 року «Про обласну програму протидії захворюванню на туберкульоз на 2013</w:t>
      </w:r>
      <w:r w:rsidR="004F3340">
        <w:rPr>
          <w:lang w:val="uk-UA"/>
        </w:rPr>
        <w:t>-</w:t>
      </w:r>
      <w:r w:rsidRPr="00862070">
        <w:rPr>
          <w:lang w:val="uk-UA"/>
        </w:rPr>
        <w:t>2016 роки» у зв’язку із закінченням дії Загальнодержавної Програми протидії захворюванню на туберкульоз на 2007</w:t>
      </w:r>
      <w:r w:rsidR="004F3340">
        <w:rPr>
          <w:lang w:val="uk-UA"/>
        </w:rPr>
        <w:t>-</w:t>
      </w:r>
      <w:r w:rsidRPr="00862070">
        <w:rPr>
          <w:lang w:val="uk-UA"/>
        </w:rPr>
        <w:t>2011 роки.</w:t>
      </w:r>
    </w:p>
    <w:p w:rsidR="00057A75" w:rsidRPr="00862070" w:rsidRDefault="00057A75" w:rsidP="00862070">
      <w:pPr>
        <w:ind w:firstLineChars="202" w:firstLine="485"/>
        <w:jc w:val="both"/>
        <w:rPr>
          <w:lang w:val="uk-UA"/>
        </w:rPr>
      </w:pPr>
      <w:r w:rsidRPr="00862070">
        <w:rPr>
          <w:lang w:val="uk-UA"/>
        </w:rPr>
        <w:t>За період дії попередньої Програми показники захворюваності, поширеності та смертності від туберкульозу знизились, проте знаходяться в діапазоні, який свідчить про продовження епідемії.</w:t>
      </w:r>
    </w:p>
    <w:p w:rsidR="00057A75" w:rsidRPr="00862070" w:rsidRDefault="00057A75" w:rsidP="00862070">
      <w:pPr>
        <w:ind w:firstLineChars="202" w:firstLine="485"/>
        <w:jc w:val="both"/>
        <w:rPr>
          <w:lang w:val="uk-UA"/>
        </w:rPr>
      </w:pPr>
      <w:r w:rsidRPr="00862070">
        <w:rPr>
          <w:lang w:val="uk-UA"/>
        </w:rPr>
        <w:t xml:space="preserve">Напружена </w:t>
      </w:r>
      <w:proofErr w:type="spellStart"/>
      <w:r w:rsidRPr="00862070">
        <w:rPr>
          <w:lang w:val="uk-UA"/>
        </w:rPr>
        <w:t>епідситуація</w:t>
      </w:r>
      <w:proofErr w:type="spellEnd"/>
      <w:r w:rsidRPr="00862070">
        <w:rPr>
          <w:lang w:val="uk-UA"/>
        </w:rPr>
        <w:t xml:space="preserve"> по туберкульозу спостерігається у Вінницькій області: на кінець 2011 року захворюваність туберкульозом склала 54,8 випадки на 100 тисяч населення проти 30-ти на початок епідемії, яка зареєстрована в Україні з 1995 року (Україна 2011 рік – 67,2 на 100 </w:t>
      </w:r>
      <w:proofErr w:type="spellStart"/>
      <w:r w:rsidRPr="00862070">
        <w:rPr>
          <w:lang w:val="uk-UA"/>
        </w:rPr>
        <w:t>тис.населення</w:t>
      </w:r>
      <w:proofErr w:type="spellEnd"/>
      <w:r w:rsidRPr="00862070">
        <w:rPr>
          <w:lang w:val="uk-UA"/>
        </w:rPr>
        <w:t xml:space="preserve">). Несприятлива структура захворюваності: значний відсоток бактеріальних та занедбаних форм туберкульозу; складна ситуація серед дітей і підлітків через зростання </w:t>
      </w:r>
      <w:proofErr w:type="spellStart"/>
      <w:r w:rsidRPr="00862070">
        <w:rPr>
          <w:lang w:val="uk-UA"/>
        </w:rPr>
        <w:t>тубінфікованості</w:t>
      </w:r>
      <w:proofErr w:type="spellEnd"/>
      <w:r w:rsidRPr="00862070">
        <w:rPr>
          <w:lang w:val="uk-UA"/>
        </w:rPr>
        <w:t xml:space="preserve"> та поважчання перебігу хвороби у цій віковій групі. Серед страждаючих туберкульозом – більше 65% соціально незахищених та малозабезпечених осіб: непрацюючі, прибулі з місць позбавлення волі, особи без постійного місця проживання, мігранти, заробітчани, студенти.</w:t>
      </w:r>
    </w:p>
    <w:p w:rsidR="00057A75" w:rsidRPr="00862070" w:rsidRDefault="00057A75" w:rsidP="00862070">
      <w:pPr>
        <w:ind w:firstLineChars="202" w:firstLine="485"/>
        <w:jc w:val="both"/>
        <w:rPr>
          <w:lang w:val="uk-UA"/>
        </w:rPr>
      </w:pPr>
      <w:r w:rsidRPr="00862070">
        <w:rPr>
          <w:lang w:val="uk-UA"/>
        </w:rPr>
        <w:t xml:space="preserve">Особливу небезпеку становить </w:t>
      </w:r>
      <w:proofErr w:type="spellStart"/>
      <w:r w:rsidRPr="00862070">
        <w:rPr>
          <w:lang w:val="uk-UA"/>
        </w:rPr>
        <w:t>мультирезистентний</w:t>
      </w:r>
      <w:proofErr w:type="spellEnd"/>
      <w:r w:rsidRPr="00862070">
        <w:rPr>
          <w:lang w:val="uk-UA"/>
        </w:rPr>
        <w:t xml:space="preserve"> туберкульоз. За оцінкою Всесвітньої організації охорони здоров’я (далі - ВООЗ), в Україні на </w:t>
      </w:r>
      <w:proofErr w:type="spellStart"/>
      <w:r w:rsidRPr="00862070">
        <w:rPr>
          <w:lang w:val="uk-UA"/>
        </w:rPr>
        <w:t>мультирезистентну</w:t>
      </w:r>
      <w:proofErr w:type="spellEnd"/>
      <w:r w:rsidRPr="00862070">
        <w:rPr>
          <w:lang w:val="uk-UA"/>
        </w:rPr>
        <w:t xml:space="preserve"> форму туберкульозу хворіють 16 відсотків осіб, у яких виявлено нові випадки, та налічується 44 відсотки хворих з повторними випадками туберкульозу. Реєструються випадки майже невиліковного туберкульозу з розширеною медикаментозною резистентністю, кількість яких стрімко збільшується. Особливу небезпеку становить поєднання </w:t>
      </w:r>
      <w:proofErr w:type="spellStart"/>
      <w:r w:rsidRPr="00862070">
        <w:rPr>
          <w:lang w:val="uk-UA"/>
        </w:rPr>
        <w:t>мультирезистентного</w:t>
      </w:r>
      <w:proofErr w:type="spellEnd"/>
      <w:r w:rsidRPr="00862070">
        <w:rPr>
          <w:lang w:val="uk-UA"/>
        </w:rPr>
        <w:t xml:space="preserve"> туберкульозу з ВІЛ – інфекцією серед уразливих  до ВІЛ – інфекції груп населення. Аналогічна ситуація з поширенням </w:t>
      </w:r>
      <w:proofErr w:type="spellStart"/>
      <w:r w:rsidRPr="00862070">
        <w:rPr>
          <w:lang w:val="uk-UA"/>
        </w:rPr>
        <w:t>мультирезистентних</w:t>
      </w:r>
      <w:proofErr w:type="spellEnd"/>
      <w:r w:rsidRPr="00862070">
        <w:rPr>
          <w:lang w:val="uk-UA"/>
        </w:rPr>
        <w:t xml:space="preserve"> форм та ВІЛ – асоційованого туберкульозу у Вінницькій області.</w:t>
      </w:r>
    </w:p>
    <w:p w:rsidR="00057A75" w:rsidRPr="00862070" w:rsidRDefault="00057A75" w:rsidP="00862070">
      <w:pPr>
        <w:ind w:firstLineChars="202" w:firstLine="485"/>
        <w:jc w:val="both"/>
        <w:rPr>
          <w:lang w:val="uk-UA"/>
        </w:rPr>
      </w:pPr>
      <w:r w:rsidRPr="00862070">
        <w:rPr>
          <w:lang w:val="uk-UA"/>
        </w:rPr>
        <w:t xml:space="preserve">Аналогічна </w:t>
      </w:r>
      <w:proofErr w:type="spellStart"/>
      <w:r w:rsidRPr="00862070">
        <w:rPr>
          <w:lang w:val="uk-UA"/>
        </w:rPr>
        <w:t>епідситуація</w:t>
      </w:r>
      <w:proofErr w:type="spellEnd"/>
      <w:r w:rsidRPr="00862070">
        <w:rPr>
          <w:lang w:val="uk-UA"/>
        </w:rPr>
        <w:t xml:space="preserve"> склалась в </w:t>
      </w:r>
      <w:proofErr w:type="spellStart"/>
      <w:r w:rsidRPr="00862070">
        <w:rPr>
          <w:lang w:val="uk-UA"/>
        </w:rPr>
        <w:t>Томашпільському</w:t>
      </w:r>
      <w:proofErr w:type="spellEnd"/>
      <w:r w:rsidRPr="00862070">
        <w:rPr>
          <w:lang w:val="uk-UA"/>
        </w:rPr>
        <w:t xml:space="preserve"> районі. Показник захворюваності туберкульозом хоча і зменшився проте вищий середньо обласного – 57,5 на 100 тис. населення (обл.. – 53,8). Зареєстровано випадок дитячого туберкульозу. Майже 75% хворих туберкульозом – пенсіонери та непрацюючі працездатного віку. Невпинно збільшується кількість хворих на </w:t>
      </w:r>
      <w:proofErr w:type="spellStart"/>
      <w:r w:rsidRPr="00862070">
        <w:rPr>
          <w:lang w:val="uk-UA"/>
        </w:rPr>
        <w:t>мультирезистентний</w:t>
      </w:r>
      <w:proofErr w:type="spellEnd"/>
      <w:r w:rsidRPr="00862070">
        <w:rPr>
          <w:lang w:val="uk-UA"/>
        </w:rPr>
        <w:t xml:space="preserve"> туберкульоз та ВІЛ – асоційований.</w:t>
      </w:r>
    </w:p>
    <w:p w:rsidR="00057A75" w:rsidRPr="00862070" w:rsidRDefault="00057A75" w:rsidP="00862070">
      <w:pPr>
        <w:ind w:firstLineChars="202" w:firstLine="485"/>
        <w:jc w:val="both"/>
        <w:rPr>
          <w:lang w:val="uk-UA"/>
        </w:rPr>
      </w:pPr>
      <w:r w:rsidRPr="00862070">
        <w:rPr>
          <w:lang w:val="uk-UA"/>
        </w:rPr>
        <w:t>Світовий досвід свідчить, що для усунення проблем, пов’язаних з туберкульозом, необхідно забезпечити реалізацію державної політики у сфері профілактики, своєчасного виявлення та лікування хворих шляхом об’єднання зусиль органів державної влади та громадськості.</w:t>
      </w:r>
    </w:p>
    <w:p w:rsidR="00057A75" w:rsidRPr="00862070" w:rsidRDefault="00057A75" w:rsidP="00057A75">
      <w:pPr>
        <w:rPr>
          <w:lang w:val="uk-UA"/>
        </w:rPr>
      </w:pPr>
    </w:p>
    <w:p w:rsidR="00057A75" w:rsidRPr="00862070" w:rsidRDefault="00057A75" w:rsidP="00057A75">
      <w:pPr>
        <w:numPr>
          <w:ilvl w:val="0"/>
          <w:numId w:val="2"/>
        </w:numPr>
        <w:jc w:val="center"/>
        <w:rPr>
          <w:b/>
          <w:lang w:val="uk-UA"/>
        </w:rPr>
      </w:pPr>
      <w:r w:rsidRPr="00862070">
        <w:rPr>
          <w:b/>
          <w:lang w:val="uk-UA"/>
        </w:rPr>
        <w:t>Мета і завдання прийняття Програми</w:t>
      </w:r>
    </w:p>
    <w:p w:rsidR="00057A75" w:rsidRPr="00862070" w:rsidRDefault="00057A75" w:rsidP="00A23080">
      <w:pPr>
        <w:ind w:firstLine="360"/>
        <w:jc w:val="both"/>
        <w:rPr>
          <w:lang w:val="uk-UA"/>
        </w:rPr>
      </w:pPr>
      <w:r w:rsidRPr="00862070">
        <w:rPr>
          <w:lang w:val="uk-UA"/>
        </w:rPr>
        <w:t xml:space="preserve">Метою програми є подальше поліпшення епідемічної ситуації в напрямі зменшення кількості хворих на туберкульоз, в районі, зниження рівня захворюваності, поширеності та смертності від нього, </w:t>
      </w:r>
      <w:proofErr w:type="spellStart"/>
      <w:r w:rsidRPr="00862070">
        <w:rPr>
          <w:lang w:val="uk-UA"/>
        </w:rPr>
        <w:t>ко</w:t>
      </w:r>
      <w:proofErr w:type="spellEnd"/>
      <w:r w:rsidRPr="00862070">
        <w:rPr>
          <w:lang w:val="uk-UA"/>
        </w:rPr>
        <w:t xml:space="preserve"> – інфекції (туберкульоз/ВІЛ - інфекція), темпів поширення </w:t>
      </w:r>
      <w:proofErr w:type="spellStart"/>
      <w:r w:rsidRPr="00862070">
        <w:rPr>
          <w:lang w:val="uk-UA"/>
        </w:rPr>
        <w:t>мультирезистентного</w:t>
      </w:r>
      <w:proofErr w:type="spellEnd"/>
      <w:r w:rsidRPr="00862070">
        <w:rPr>
          <w:lang w:val="uk-UA"/>
        </w:rPr>
        <w:t xml:space="preserve"> туберкульозу шляхом реалізації державної політики, що ґрунтується на принципах забезпечення загального та рівного доступу населення до високоякісних послуг з профілактики, діагностики і лікування туберкульозу.</w:t>
      </w:r>
    </w:p>
    <w:p w:rsidR="00057A75" w:rsidRPr="00862070" w:rsidRDefault="00057A75" w:rsidP="00057A75">
      <w:pPr>
        <w:rPr>
          <w:lang w:val="uk-UA"/>
        </w:rPr>
      </w:pPr>
    </w:p>
    <w:p w:rsidR="00057A75" w:rsidRPr="00862070" w:rsidRDefault="00057A75" w:rsidP="00057A75">
      <w:pPr>
        <w:numPr>
          <w:ilvl w:val="0"/>
          <w:numId w:val="2"/>
        </w:numPr>
        <w:jc w:val="center"/>
        <w:rPr>
          <w:b/>
          <w:lang w:val="uk-UA"/>
        </w:rPr>
      </w:pPr>
      <w:r w:rsidRPr="00862070">
        <w:rPr>
          <w:b/>
          <w:lang w:val="uk-UA"/>
        </w:rPr>
        <w:t>Правові аспекти</w:t>
      </w:r>
    </w:p>
    <w:p w:rsidR="00057A75" w:rsidRPr="00862070" w:rsidRDefault="00057A75" w:rsidP="00A23080">
      <w:pPr>
        <w:ind w:firstLine="720"/>
        <w:jc w:val="both"/>
        <w:rPr>
          <w:lang w:val="uk-UA"/>
        </w:rPr>
      </w:pPr>
      <w:r w:rsidRPr="00862070">
        <w:rPr>
          <w:lang w:val="uk-UA"/>
        </w:rPr>
        <w:t>Нормативно</w:t>
      </w:r>
      <w:r w:rsidR="004F3340">
        <w:rPr>
          <w:lang w:val="uk-UA"/>
        </w:rPr>
        <w:t>-</w:t>
      </w:r>
      <w:r w:rsidRPr="00862070">
        <w:rPr>
          <w:lang w:val="uk-UA"/>
        </w:rPr>
        <w:t>правовими актами у даній сфері правового регулювання є Конституція України; Закони України «Про боротьбу із захворюванням на туберкульоз», «Про захист населення від інфекційних хвороб», «Про затвердження Загальнодержавної Програми протидії захворюванню на туберкульоз на 2012</w:t>
      </w:r>
      <w:r w:rsidR="004F3340">
        <w:rPr>
          <w:lang w:val="uk-UA"/>
        </w:rPr>
        <w:t>-</w:t>
      </w:r>
      <w:r w:rsidRPr="00862070">
        <w:rPr>
          <w:lang w:val="uk-UA"/>
        </w:rPr>
        <w:t>2016 роки», обласна Програма «Про загальнодержавну цільову соціальну програму протидії захворюванню на туберкульоз на 2013</w:t>
      </w:r>
      <w:r w:rsidR="004F3340">
        <w:rPr>
          <w:lang w:val="uk-UA"/>
        </w:rPr>
        <w:t>-</w:t>
      </w:r>
      <w:r w:rsidRPr="00862070">
        <w:rPr>
          <w:lang w:val="uk-UA"/>
        </w:rPr>
        <w:t>2016 роки».</w:t>
      </w:r>
    </w:p>
    <w:p w:rsidR="00057A75" w:rsidRPr="00862070" w:rsidRDefault="00057A75" w:rsidP="00057A75">
      <w:pPr>
        <w:ind w:firstLine="720"/>
        <w:rPr>
          <w:lang w:val="uk-UA"/>
        </w:rPr>
      </w:pPr>
    </w:p>
    <w:p w:rsidR="00057A75" w:rsidRPr="00862070" w:rsidRDefault="00057A75" w:rsidP="00057A75">
      <w:pPr>
        <w:ind w:firstLine="720"/>
        <w:jc w:val="center"/>
        <w:rPr>
          <w:b/>
          <w:lang w:val="uk-UA"/>
        </w:rPr>
      </w:pPr>
      <w:r w:rsidRPr="00862070">
        <w:rPr>
          <w:b/>
          <w:lang w:val="uk-UA"/>
        </w:rPr>
        <w:t>4. Шляхи та способи розв’язання проблеми</w:t>
      </w:r>
    </w:p>
    <w:p w:rsidR="00057A75" w:rsidRPr="00862070" w:rsidRDefault="00057A75" w:rsidP="00A23080">
      <w:pPr>
        <w:ind w:firstLine="567"/>
        <w:jc w:val="both"/>
        <w:rPr>
          <w:lang w:val="uk-UA"/>
        </w:rPr>
      </w:pPr>
      <w:r w:rsidRPr="00862070">
        <w:rPr>
          <w:lang w:val="uk-UA"/>
        </w:rPr>
        <w:t>Оптимальний варіант розв’язання проблем протидії захворюванню на туберкульоз можливий за рахунок формування нових елементів системи протидії захворюванню на туберкульоз, зокрема запровадження комплексного підходу до протидії епідемії туберкульозу шляхом підвищення ефективності стратегії, спрямованої на її зупинення.</w:t>
      </w:r>
    </w:p>
    <w:p w:rsidR="00057A75" w:rsidRPr="00862070" w:rsidRDefault="00057A75" w:rsidP="00A23080">
      <w:pPr>
        <w:ind w:firstLine="567"/>
        <w:jc w:val="both"/>
        <w:rPr>
          <w:lang w:val="uk-UA"/>
        </w:rPr>
      </w:pPr>
      <w:r w:rsidRPr="00862070">
        <w:rPr>
          <w:lang w:val="uk-UA"/>
        </w:rPr>
        <w:t>Ефективна реалізація комплексу  протитуберкульозних заходів можлива шляхом виконання протягом 2012</w:t>
      </w:r>
      <w:r w:rsidR="004F3340">
        <w:rPr>
          <w:lang w:val="uk-UA"/>
        </w:rPr>
        <w:t>-</w:t>
      </w:r>
      <w:r w:rsidRPr="00862070">
        <w:rPr>
          <w:lang w:val="uk-UA"/>
        </w:rPr>
        <w:t>2016 років таких завдань:</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реформування системи надання протитуберкульозної допомоги, зокрема максимальне наближення медичних послуг до хворого, інтеграція надання медичної допомоги, що забезпечить доступ населення до послуг з діагностики, лікування туберкульозу та догляду за хворими;</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розширення можливостей лабораторної мережі з мікробіологічної діагностики туберкульозу для виявлення всіх випадків захворювання шляхом оптимізації лабораторної діагностики туберкульозу;</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запровадження протиепідемічних заходів, спрямованих на запобігання поширенню захворювання на туберкульоз у закладах охорони здоров’я, місцях довгострокового перебування осіб і проживання хворих на туберкульоз;</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безперебійне забезпечення закладів охорони здоров’я, що здійснюють лікування хворих на туберкульоз в амбулаторних умовах, протитуберкульозними лікарськими засобами, в т.ч. застосування препаратів із фіксованими дозами;</w:t>
      </w:r>
    </w:p>
    <w:p w:rsidR="00057A75" w:rsidRPr="00862070" w:rsidRDefault="00057A75" w:rsidP="00A23080">
      <w:pPr>
        <w:numPr>
          <w:ilvl w:val="0"/>
          <w:numId w:val="3"/>
        </w:numPr>
        <w:jc w:val="both"/>
        <w:rPr>
          <w:lang w:val="uk-UA"/>
        </w:rPr>
      </w:pPr>
      <w:r w:rsidRPr="00862070">
        <w:rPr>
          <w:lang w:val="uk-UA"/>
        </w:rPr>
        <w:t>удосконалення механізму надання індивідуальної протитуберкульозної допомоги;</w:t>
      </w:r>
    </w:p>
    <w:p w:rsidR="00057A75" w:rsidRPr="00862070" w:rsidRDefault="00057A75" w:rsidP="000E3FD5">
      <w:pPr>
        <w:numPr>
          <w:ilvl w:val="0"/>
          <w:numId w:val="3"/>
        </w:numPr>
        <w:tabs>
          <w:tab w:val="clear" w:pos="585"/>
          <w:tab w:val="num" w:pos="0"/>
        </w:tabs>
        <w:ind w:left="0" w:firstLine="284"/>
        <w:jc w:val="both"/>
        <w:rPr>
          <w:lang w:val="uk-UA"/>
        </w:rPr>
      </w:pPr>
      <w:r w:rsidRPr="00862070">
        <w:rPr>
          <w:lang w:val="uk-UA"/>
        </w:rPr>
        <w:t xml:space="preserve">забезпечення узгодженого функціонування систем протидії туберкульозу та ВІЛ – інфекції/ </w:t>
      </w:r>
      <w:proofErr w:type="spellStart"/>
      <w:r w:rsidRPr="00862070">
        <w:rPr>
          <w:lang w:val="uk-UA"/>
        </w:rPr>
        <w:t>СНІДу</w:t>
      </w:r>
      <w:proofErr w:type="spellEnd"/>
      <w:r w:rsidRPr="00862070">
        <w:rPr>
          <w:lang w:val="uk-UA"/>
        </w:rPr>
        <w:t xml:space="preserve"> стосовно виявлення випадків захворювання на туберкульоз, розширення профілактичного лікування латентної туберкульозної інфекції у осіб, що живуть з ВІЛ – інфекцією/</w:t>
      </w:r>
      <w:proofErr w:type="spellStart"/>
      <w:r w:rsidRPr="00862070">
        <w:rPr>
          <w:lang w:val="uk-UA"/>
        </w:rPr>
        <w:t>СНІДом</w:t>
      </w:r>
      <w:proofErr w:type="spellEnd"/>
      <w:r w:rsidRPr="00862070">
        <w:rPr>
          <w:lang w:val="uk-UA"/>
        </w:rPr>
        <w:t>;</w:t>
      </w:r>
    </w:p>
    <w:p w:rsidR="00057A75" w:rsidRPr="00862070" w:rsidRDefault="00057A75" w:rsidP="00A23080">
      <w:pPr>
        <w:numPr>
          <w:ilvl w:val="0"/>
          <w:numId w:val="3"/>
        </w:numPr>
        <w:jc w:val="both"/>
        <w:rPr>
          <w:lang w:val="uk-UA"/>
        </w:rPr>
      </w:pPr>
      <w:r w:rsidRPr="00862070">
        <w:rPr>
          <w:lang w:val="uk-UA"/>
        </w:rPr>
        <w:t>модернізація системи моніторингу та оцінки виконання Програми;</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залучення громадських організацій до активної участі у протидії захворюванню на туберкульоз, забезпечення захисту населення, що має обмежений доступ до медичної допомоги, формування толерантного ставлення до хворих на туберкульоз і ВІЛ – інфікованих осіб, та запобігання їх дискримінації в системі закладів охорони здоров’я;</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сприяння створенню належних умов для ефективної реалізації потенціалу та розвитку об’єднань громадян, які провадять діяльність у сфері протидії туберкульозу;</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підвищення рівня поінформованості населення з питань запобігання захворюванню на туберкульоз шляхом проведення лекцій, бесід, розповсюдження соціальної реклами.</w:t>
      </w:r>
    </w:p>
    <w:p w:rsidR="00057A75" w:rsidRPr="00862070" w:rsidRDefault="00057A75" w:rsidP="00057A75">
      <w:pPr>
        <w:ind w:left="720"/>
        <w:rPr>
          <w:lang w:val="uk-UA"/>
        </w:rPr>
      </w:pPr>
    </w:p>
    <w:p w:rsidR="00057A75" w:rsidRPr="00862070" w:rsidRDefault="00057A75" w:rsidP="00862070">
      <w:pPr>
        <w:pStyle w:val="a3"/>
        <w:numPr>
          <w:ilvl w:val="0"/>
          <w:numId w:val="8"/>
        </w:numPr>
        <w:jc w:val="center"/>
        <w:rPr>
          <w:b/>
          <w:lang w:val="uk-UA"/>
        </w:rPr>
      </w:pPr>
      <w:r w:rsidRPr="00862070">
        <w:rPr>
          <w:b/>
          <w:lang w:val="uk-UA"/>
        </w:rPr>
        <w:t>Очікувані результати виконання Програми</w:t>
      </w:r>
    </w:p>
    <w:p w:rsidR="00057A75" w:rsidRPr="00862070" w:rsidRDefault="00057A75" w:rsidP="00862070">
      <w:pPr>
        <w:ind w:firstLine="567"/>
        <w:jc w:val="both"/>
        <w:rPr>
          <w:lang w:val="uk-UA"/>
        </w:rPr>
      </w:pPr>
      <w:r w:rsidRPr="00862070">
        <w:rPr>
          <w:lang w:val="uk-UA"/>
        </w:rPr>
        <w:t>Виконання Програми дасть змогу:</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 xml:space="preserve">обмежити поширення туберкульозу та </w:t>
      </w:r>
      <w:proofErr w:type="spellStart"/>
      <w:r w:rsidRPr="00862070">
        <w:rPr>
          <w:lang w:val="uk-UA"/>
        </w:rPr>
        <w:t>ко</w:t>
      </w:r>
      <w:proofErr w:type="spellEnd"/>
      <w:r w:rsidRPr="00862070">
        <w:rPr>
          <w:lang w:val="uk-UA"/>
        </w:rPr>
        <w:t xml:space="preserve"> – інфекції (ВІЛ/туберкульоз) і знизити рівень захворюваності на туберкульоз до 50 випадків на 100 тис. населення;</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стабілізувати смертність від туберкульозу та його наслідків на рівні 10 на 100 тисяч населення;</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досягти зниження рівня захворюваності та смертності від туберкульозу не менш як на 1 відсоток щороку;</w:t>
      </w:r>
    </w:p>
    <w:p w:rsidR="00057A75" w:rsidRPr="00862070" w:rsidRDefault="00057A75" w:rsidP="00862070">
      <w:pPr>
        <w:numPr>
          <w:ilvl w:val="0"/>
          <w:numId w:val="3"/>
        </w:numPr>
        <w:jc w:val="both"/>
        <w:rPr>
          <w:lang w:val="uk-UA"/>
        </w:rPr>
      </w:pPr>
      <w:r w:rsidRPr="00862070">
        <w:rPr>
          <w:lang w:val="uk-UA"/>
        </w:rPr>
        <w:lastRenderedPageBreak/>
        <w:t xml:space="preserve">запобігти поширенню </w:t>
      </w:r>
      <w:proofErr w:type="spellStart"/>
      <w:r w:rsidRPr="00862070">
        <w:rPr>
          <w:lang w:val="uk-UA"/>
        </w:rPr>
        <w:t>мультирезистентного</w:t>
      </w:r>
      <w:proofErr w:type="spellEnd"/>
      <w:r w:rsidRPr="00862070">
        <w:rPr>
          <w:lang w:val="uk-UA"/>
        </w:rPr>
        <w:t xml:space="preserve"> туберкульозу;</w:t>
      </w:r>
    </w:p>
    <w:p w:rsidR="00057A75" w:rsidRPr="00862070" w:rsidRDefault="00057A75" w:rsidP="00862070">
      <w:pPr>
        <w:numPr>
          <w:ilvl w:val="0"/>
          <w:numId w:val="3"/>
        </w:numPr>
        <w:jc w:val="both"/>
        <w:rPr>
          <w:lang w:val="uk-UA"/>
        </w:rPr>
      </w:pPr>
      <w:r w:rsidRPr="00862070">
        <w:rPr>
          <w:lang w:val="uk-UA"/>
        </w:rPr>
        <w:t>зменшити кількість хворих, що лікуються повторно та перервали курс лікування;</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довести відсоток виявлених із застосуванням методу мікроскопії мазка мокротиння в закладах первинної медико</w:t>
      </w:r>
      <w:r w:rsidR="00862070" w:rsidRPr="00862070">
        <w:rPr>
          <w:lang w:val="uk-UA"/>
        </w:rPr>
        <w:t>-</w:t>
      </w:r>
      <w:r w:rsidRPr="00862070">
        <w:rPr>
          <w:lang w:val="uk-UA"/>
        </w:rPr>
        <w:t>санітарної допомоги до 4,5 відсотків;</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забезпечити своєчасне виявлення хворих на туберкульоз не менше ніж у 50 відсотках випадків;</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забезпечити повне одужання 70 відсотків хворих, яким вперше поставлено діагноз туберкульоз;</w:t>
      </w:r>
    </w:p>
    <w:p w:rsidR="00057A75" w:rsidRPr="00862070" w:rsidRDefault="00057A75" w:rsidP="00862070">
      <w:pPr>
        <w:numPr>
          <w:ilvl w:val="0"/>
          <w:numId w:val="3"/>
        </w:numPr>
        <w:jc w:val="both"/>
        <w:rPr>
          <w:lang w:val="uk-UA"/>
        </w:rPr>
      </w:pPr>
      <w:r w:rsidRPr="00862070">
        <w:rPr>
          <w:lang w:val="uk-UA"/>
        </w:rPr>
        <w:t>сформувати систему зовнішнього контролю за якістю лабораторної діагностики;</w:t>
      </w:r>
    </w:p>
    <w:p w:rsidR="00057A75" w:rsidRPr="00862070" w:rsidRDefault="00057A75" w:rsidP="000E3FD5">
      <w:pPr>
        <w:numPr>
          <w:ilvl w:val="0"/>
          <w:numId w:val="3"/>
        </w:numPr>
        <w:tabs>
          <w:tab w:val="clear" w:pos="585"/>
          <w:tab w:val="num" w:pos="0"/>
        </w:tabs>
        <w:ind w:left="0" w:firstLine="225"/>
        <w:jc w:val="both"/>
        <w:rPr>
          <w:lang w:val="uk-UA"/>
        </w:rPr>
      </w:pPr>
      <w:r w:rsidRPr="00862070">
        <w:rPr>
          <w:lang w:val="uk-UA"/>
        </w:rPr>
        <w:t xml:space="preserve">стабілізувати рівень смертності від </w:t>
      </w:r>
      <w:proofErr w:type="spellStart"/>
      <w:r w:rsidRPr="00862070">
        <w:rPr>
          <w:lang w:val="uk-UA"/>
        </w:rPr>
        <w:t>ко</w:t>
      </w:r>
      <w:proofErr w:type="spellEnd"/>
      <w:r w:rsidRPr="00862070">
        <w:rPr>
          <w:lang w:val="uk-UA"/>
        </w:rPr>
        <w:t xml:space="preserve"> – інфекції (туберкульоз/ВІЛ - інфекція) шляхом застосування </w:t>
      </w:r>
      <w:proofErr w:type="spellStart"/>
      <w:r w:rsidRPr="00862070">
        <w:rPr>
          <w:lang w:val="uk-UA"/>
        </w:rPr>
        <w:t>мультидисциплінарного</w:t>
      </w:r>
      <w:proofErr w:type="spellEnd"/>
      <w:r w:rsidRPr="00862070">
        <w:rPr>
          <w:lang w:val="uk-UA"/>
        </w:rPr>
        <w:t xml:space="preserve"> підходу до надання медичної допомоги таким хворим.</w:t>
      </w:r>
    </w:p>
    <w:p w:rsidR="00057A75" w:rsidRPr="00862070" w:rsidRDefault="00057A75" w:rsidP="00057A75">
      <w:pPr>
        <w:ind w:left="225"/>
        <w:rPr>
          <w:lang w:val="uk-UA"/>
        </w:rPr>
      </w:pPr>
    </w:p>
    <w:p w:rsidR="00057A75" w:rsidRPr="00862070" w:rsidRDefault="00057A75" w:rsidP="00057A75">
      <w:pPr>
        <w:ind w:left="225"/>
        <w:jc w:val="center"/>
        <w:rPr>
          <w:b/>
          <w:lang w:val="uk-UA"/>
        </w:rPr>
      </w:pPr>
      <w:r w:rsidRPr="00862070">
        <w:rPr>
          <w:b/>
          <w:lang w:val="uk-UA"/>
        </w:rPr>
        <w:t>6. Обсяг та джерела фінансування Програми</w:t>
      </w:r>
    </w:p>
    <w:p w:rsidR="00057A75" w:rsidRPr="00862070" w:rsidRDefault="00057A75" w:rsidP="00862070">
      <w:pPr>
        <w:ind w:left="225" w:firstLine="342"/>
        <w:jc w:val="both"/>
        <w:rPr>
          <w:lang w:val="uk-UA"/>
        </w:rPr>
      </w:pPr>
      <w:r w:rsidRPr="00862070">
        <w:rPr>
          <w:lang w:val="uk-UA"/>
        </w:rPr>
        <w:t>Фінансування районної Програми здійснюватиметься у відповідності до законодавства за рахунок коштів загального і спеціального фонду обласного, районних бюджетів, та інших джерел фінансування (</w:t>
      </w:r>
      <w:r w:rsidR="00E57F3D" w:rsidRPr="00862070">
        <w:rPr>
          <w:lang w:val="uk-UA"/>
        </w:rPr>
        <w:t>державний</w:t>
      </w:r>
      <w:r w:rsidRPr="00862070">
        <w:rPr>
          <w:lang w:val="uk-UA"/>
        </w:rPr>
        <w:t xml:space="preserve">, грант Глобального фонду для боротьби із </w:t>
      </w:r>
      <w:proofErr w:type="spellStart"/>
      <w:r w:rsidRPr="00862070">
        <w:rPr>
          <w:lang w:val="uk-UA"/>
        </w:rPr>
        <w:t>СНІДом</w:t>
      </w:r>
      <w:proofErr w:type="spellEnd"/>
      <w:r w:rsidRPr="00862070">
        <w:rPr>
          <w:lang w:val="uk-UA"/>
        </w:rPr>
        <w:t>, туберкульозом та малярією).</w:t>
      </w:r>
    </w:p>
    <w:p w:rsidR="00057A75" w:rsidRDefault="00057A75" w:rsidP="00057A75">
      <w:pPr>
        <w:ind w:left="360"/>
        <w:rPr>
          <w:sz w:val="28"/>
          <w:szCs w:val="28"/>
          <w:lang w:val="uk-UA"/>
        </w:rPr>
      </w:pPr>
    </w:p>
    <w:p w:rsidR="00057A75" w:rsidRPr="00DE4CC8" w:rsidRDefault="00057A75" w:rsidP="00057A75">
      <w:pPr>
        <w:rPr>
          <w:sz w:val="28"/>
          <w:szCs w:val="28"/>
          <w:lang w:val="uk-UA"/>
        </w:rPr>
      </w:pPr>
      <w:r>
        <w:rPr>
          <w:sz w:val="28"/>
          <w:szCs w:val="28"/>
          <w:lang w:val="uk-UA"/>
        </w:rPr>
        <w:t xml:space="preserve">       </w:t>
      </w:r>
    </w:p>
    <w:p w:rsidR="00000632" w:rsidRDefault="00000632">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pPr>
    </w:p>
    <w:p w:rsidR="00057A75" w:rsidRDefault="00057A75">
      <w:pPr>
        <w:rPr>
          <w:lang w:val="uk-UA"/>
        </w:rPr>
        <w:sectPr w:rsidR="00057A75">
          <w:pgSz w:w="11906" w:h="16838"/>
          <w:pgMar w:top="1134" w:right="850" w:bottom="1134" w:left="1701" w:header="708" w:footer="708" w:gutter="0"/>
          <w:cols w:space="708"/>
          <w:docGrid w:linePitch="360"/>
        </w:sectPr>
      </w:pPr>
    </w:p>
    <w:p w:rsidR="00057A75" w:rsidRPr="00D565E1" w:rsidRDefault="00057A75" w:rsidP="00057A75">
      <w:pPr>
        <w:jc w:val="center"/>
        <w:rPr>
          <w:b/>
          <w:lang w:val="uk-UA"/>
        </w:rPr>
      </w:pPr>
      <w:r w:rsidRPr="00D565E1">
        <w:rPr>
          <w:b/>
          <w:lang w:val="uk-UA"/>
        </w:rPr>
        <w:lastRenderedPageBreak/>
        <w:t xml:space="preserve">Завдання </w:t>
      </w:r>
      <w:r w:rsidRPr="00D565E1">
        <w:rPr>
          <w:b/>
        </w:rPr>
        <w:t xml:space="preserve">та заходи </w:t>
      </w:r>
      <w:r w:rsidRPr="00D565E1">
        <w:rPr>
          <w:b/>
          <w:lang w:val="uk-UA"/>
        </w:rPr>
        <w:t>для реалізації районної цільової соціальної Програми протидії захворювання на туберкульоз</w:t>
      </w:r>
    </w:p>
    <w:p w:rsidR="00057A75" w:rsidRPr="00D565E1" w:rsidRDefault="00057A75" w:rsidP="00057A75">
      <w:pPr>
        <w:jc w:val="center"/>
        <w:rPr>
          <w:b/>
          <w:lang w:val="uk-UA"/>
        </w:rPr>
      </w:pPr>
      <w:r w:rsidRPr="00D565E1">
        <w:rPr>
          <w:b/>
          <w:lang w:val="uk-UA"/>
        </w:rPr>
        <w:t xml:space="preserve">у 2013-2016 </w:t>
      </w:r>
      <w:proofErr w:type="spellStart"/>
      <w:r w:rsidRPr="00D565E1">
        <w:rPr>
          <w:b/>
          <w:lang w:val="uk-UA"/>
        </w:rPr>
        <w:t>р</w:t>
      </w:r>
      <w:r w:rsidR="00D66AC5">
        <w:rPr>
          <w:b/>
          <w:lang w:val="uk-UA"/>
        </w:rPr>
        <w:t>.р</w:t>
      </w:r>
      <w:proofErr w:type="spellEnd"/>
      <w:r w:rsidR="00D66AC5">
        <w:rPr>
          <w:b/>
          <w:lang w:val="uk-UA"/>
        </w:rPr>
        <w:t>.</w:t>
      </w:r>
      <w:r w:rsidRPr="00D565E1">
        <w:rPr>
          <w:b/>
          <w:lang w:val="uk-UA"/>
        </w:rPr>
        <w:t xml:space="preserve"> по </w:t>
      </w:r>
      <w:proofErr w:type="spellStart"/>
      <w:r w:rsidRPr="00D565E1">
        <w:rPr>
          <w:b/>
          <w:lang w:val="uk-UA"/>
        </w:rPr>
        <w:t>Томашпільському</w:t>
      </w:r>
      <w:proofErr w:type="spellEnd"/>
      <w:r w:rsidRPr="00D565E1">
        <w:rPr>
          <w:b/>
          <w:lang w:val="uk-UA"/>
        </w:rPr>
        <w:t xml:space="preserve"> районі</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508"/>
        <w:gridCol w:w="42"/>
        <w:gridCol w:w="2935"/>
        <w:gridCol w:w="1418"/>
        <w:gridCol w:w="1365"/>
        <w:gridCol w:w="53"/>
        <w:gridCol w:w="24"/>
        <w:gridCol w:w="1078"/>
        <w:gridCol w:w="31"/>
        <w:gridCol w:w="177"/>
        <w:gridCol w:w="776"/>
        <w:gridCol w:w="31"/>
        <w:gridCol w:w="718"/>
        <w:gridCol w:w="1127"/>
        <w:gridCol w:w="31"/>
        <w:gridCol w:w="111"/>
        <w:gridCol w:w="35"/>
        <w:gridCol w:w="822"/>
      </w:tblGrid>
      <w:tr w:rsidR="00057A75" w:rsidRPr="00546031" w:rsidTr="00A83F18">
        <w:tc>
          <w:tcPr>
            <w:tcW w:w="710" w:type="dxa"/>
          </w:tcPr>
          <w:p w:rsidR="00057A75" w:rsidRDefault="00057A75" w:rsidP="00862070">
            <w:pPr>
              <w:jc w:val="center"/>
              <w:rPr>
                <w:b/>
                <w:i/>
                <w:sz w:val="20"/>
                <w:szCs w:val="20"/>
                <w:lang w:val="uk-UA"/>
              </w:rPr>
            </w:pPr>
            <w:r w:rsidRPr="00862070">
              <w:rPr>
                <w:b/>
                <w:i/>
                <w:sz w:val="20"/>
                <w:szCs w:val="20"/>
                <w:lang w:val="uk-UA"/>
              </w:rPr>
              <w:t>№</w:t>
            </w:r>
          </w:p>
          <w:p w:rsidR="00862070" w:rsidRPr="00862070" w:rsidRDefault="00862070" w:rsidP="00862070">
            <w:pPr>
              <w:jc w:val="center"/>
              <w:rPr>
                <w:b/>
                <w:i/>
                <w:sz w:val="20"/>
                <w:szCs w:val="20"/>
                <w:lang w:val="uk-UA"/>
              </w:rPr>
            </w:pPr>
            <w:proofErr w:type="spellStart"/>
            <w:r>
              <w:rPr>
                <w:b/>
                <w:i/>
                <w:sz w:val="20"/>
                <w:szCs w:val="20"/>
                <w:lang w:val="uk-UA"/>
              </w:rPr>
              <w:t>п\п</w:t>
            </w:r>
            <w:proofErr w:type="spellEnd"/>
          </w:p>
        </w:tc>
        <w:tc>
          <w:tcPr>
            <w:tcW w:w="3550" w:type="dxa"/>
            <w:gridSpan w:val="2"/>
          </w:tcPr>
          <w:p w:rsidR="00057A75" w:rsidRPr="00862070" w:rsidRDefault="00057A75" w:rsidP="00862070">
            <w:pPr>
              <w:jc w:val="center"/>
              <w:rPr>
                <w:i/>
                <w:sz w:val="20"/>
                <w:szCs w:val="20"/>
                <w:lang w:val="uk-UA"/>
              </w:rPr>
            </w:pPr>
            <w:r w:rsidRPr="00862070">
              <w:rPr>
                <w:i/>
                <w:sz w:val="20"/>
                <w:szCs w:val="20"/>
                <w:lang w:val="uk-UA"/>
              </w:rPr>
              <w:t>Найменування  заходу</w:t>
            </w:r>
          </w:p>
        </w:tc>
        <w:tc>
          <w:tcPr>
            <w:tcW w:w="2935" w:type="dxa"/>
          </w:tcPr>
          <w:p w:rsidR="00057A75" w:rsidRPr="00862070" w:rsidRDefault="00057A75" w:rsidP="00862070">
            <w:pPr>
              <w:jc w:val="center"/>
              <w:rPr>
                <w:i/>
                <w:sz w:val="20"/>
                <w:szCs w:val="20"/>
                <w:lang w:val="uk-UA"/>
              </w:rPr>
            </w:pPr>
            <w:r w:rsidRPr="00862070">
              <w:rPr>
                <w:i/>
                <w:sz w:val="20"/>
                <w:szCs w:val="20"/>
                <w:lang w:val="uk-UA"/>
              </w:rPr>
              <w:t>Відповідальні за виконання</w:t>
            </w:r>
          </w:p>
        </w:tc>
        <w:tc>
          <w:tcPr>
            <w:tcW w:w="1418" w:type="dxa"/>
          </w:tcPr>
          <w:p w:rsidR="00057A75" w:rsidRPr="00862070" w:rsidRDefault="00057A75" w:rsidP="00862070">
            <w:pPr>
              <w:jc w:val="center"/>
              <w:rPr>
                <w:i/>
                <w:sz w:val="20"/>
                <w:szCs w:val="20"/>
                <w:lang w:val="uk-UA"/>
              </w:rPr>
            </w:pPr>
            <w:r w:rsidRPr="00862070">
              <w:rPr>
                <w:i/>
                <w:sz w:val="20"/>
                <w:szCs w:val="20"/>
                <w:lang w:val="uk-UA"/>
              </w:rPr>
              <w:t>Строк виконання</w:t>
            </w:r>
          </w:p>
        </w:tc>
        <w:tc>
          <w:tcPr>
            <w:tcW w:w="1365" w:type="dxa"/>
          </w:tcPr>
          <w:p w:rsidR="00057A75" w:rsidRPr="00D66AC5" w:rsidRDefault="00057A75" w:rsidP="00D66AC5">
            <w:pPr>
              <w:jc w:val="center"/>
              <w:rPr>
                <w:i/>
                <w:sz w:val="18"/>
                <w:szCs w:val="18"/>
                <w:lang w:val="uk-UA"/>
              </w:rPr>
            </w:pPr>
            <w:r w:rsidRPr="00D66AC5">
              <w:rPr>
                <w:i/>
                <w:sz w:val="18"/>
                <w:szCs w:val="18"/>
                <w:lang w:val="uk-UA"/>
              </w:rPr>
              <w:t xml:space="preserve">Джерела </w:t>
            </w:r>
            <w:r w:rsidR="00D66AC5" w:rsidRPr="00D66AC5">
              <w:rPr>
                <w:i/>
                <w:sz w:val="18"/>
                <w:szCs w:val="18"/>
                <w:lang w:val="uk-UA"/>
              </w:rPr>
              <w:t>фінансуван</w:t>
            </w:r>
            <w:r w:rsidRPr="00D66AC5">
              <w:rPr>
                <w:i/>
                <w:sz w:val="18"/>
                <w:szCs w:val="18"/>
                <w:lang w:val="uk-UA"/>
              </w:rPr>
              <w:t>ня</w:t>
            </w:r>
          </w:p>
        </w:tc>
        <w:tc>
          <w:tcPr>
            <w:tcW w:w="1363" w:type="dxa"/>
            <w:gridSpan w:val="5"/>
          </w:tcPr>
          <w:p w:rsidR="00057A75" w:rsidRPr="00862070" w:rsidRDefault="00057A75" w:rsidP="00862070">
            <w:pPr>
              <w:jc w:val="center"/>
              <w:rPr>
                <w:i/>
                <w:sz w:val="20"/>
                <w:szCs w:val="20"/>
                <w:lang w:val="uk-UA"/>
              </w:rPr>
            </w:pPr>
            <w:r w:rsidRPr="00862070">
              <w:rPr>
                <w:i/>
                <w:sz w:val="20"/>
                <w:szCs w:val="20"/>
                <w:lang w:val="uk-UA"/>
              </w:rPr>
              <w:t>Загальний обсяг</w:t>
            </w:r>
            <w:r w:rsidR="00A83F18">
              <w:rPr>
                <w:i/>
                <w:sz w:val="20"/>
                <w:szCs w:val="20"/>
                <w:lang w:val="uk-UA"/>
              </w:rPr>
              <w:t xml:space="preserve"> (грн.)</w:t>
            </w:r>
          </w:p>
        </w:tc>
        <w:tc>
          <w:tcPr>
            <w:tcW w:w="776" w:type="dxa"/>
          </w:tcPr>
          <w:p w:rsidR="00057A75" w:rsidRDefault="00057A75" w:rsidP="00862070">
            <w:pPr>
              <w:jc w:val="center"/>
              <w:rPr>
                <w:i/>
                <w:sz w:val="20"/>
                <w:szCs w:val="20"/>
                <w:lang w:val="uk-UA"/>
              </w:rPr>
            </w:pPr>
            <w:r w:rsidRPr="00862070">
              <w:rPr>
                <w:i/>
                <w:sz w:val="20"/>
                <w:szCs w:val="20"/>
                <w:lang w:val="uk-UA"/>
              </w:rPr>
              <w:t>2013</w:t>
            </w:r>
          </w:p>
          <w:p w:rsidR="00A83F18" w:rsidRPr="00862070" w:rsidRDefault="00A83F18" w:rsidP="00862070">
            <w:pPr>
              <w:jc w:val="center"/>
              <w:rPr>
                <w:i/>
                <w:sz w:val="20"/>
                <w:szCs w:val="20"/>
                <w:lang w:val="uk-UA"/>
              </w:rPr>
            </w:pPr>
            <w:r>
              <w:rPr>
                <w:i/>
                <w:sz w:val="20"/>
                <w:szCs w:val="20"/>
                <w:lang w:val="uk-UA"/>
              </w:rPr>
              <w:t>(грн.)</w:t>
            </w:r>
          </w:p>
        </w:tc>
        <w:tc>
          <w:tcPr>
            <w:tcW w:w="749" w:type="dxa"/>
            <w:gridSpan w:val="2"/>
          </w:tcPr>
          <w:p w:rsidR="00057A75" w:rsidRDefault="00057A75" w:rsidP="00862070">
            <w:pPr>
              <w:jc w:val="center"/>
              <w:rPr>
                <w:i/>
                <w:sz w:val="20"/>
                <w:szCs w:val="20"/>
                <w:lang w:val="uk-UA"/>
              </w:rPr>
            </w:pPr>
            <w:r w:rsidRPr="00862070">
              <w:rPr>
                <w:i/>
                <w:sz w:val="20"/>
                <w:szCs w:val="20"/>
                <w:lang w:val="uk-UA"/>
              </w:rPr>
              <w:t>2014</w:t>
            </w:r>
          </w:p>
          <w:p w:rsidR="00A83F18" w:rsidRPr="00862070" w:rsidRDefault="00A83F18" w:rsidP="00862070">
            <w:pPr>
              <w:jc w:val="center"/>
              <w:rPr>
                <w:i/>
                <w:sz w:val="20"/>
                <w:szCs w:val="20"/>
                <w:lang w:val="uk-UA"/>
              </w:rPr>
            </w:pPr>
            <w:r>
              <w:rPr>
                <w:i/>
                <w:sz w:val="20"/>
                <w:szCs w:val="20"/>
                <w:lang w:val="uk-UA"/>
              </w:rPr>
              <w:t>(грн.)</w:t>
            </w:r>
          </w:p>
        </w:tc>
        <w:tc>
          <w:tcPr>
            <w:tcW w:w="1304" w:type="dxa"/>
            <w:gridSpan w:val="4"/>
          </w:tcPr>
          <w:p w:rsidR="00057A75" w:rsidRDefault="00057A75" w:rsidP="00862070">
            <w:pPr>
              <w:jc w:val="center"/>
              <w:rPr>
                <w:i/>
                <w:sz w:val="20"/>
                <w:szCs w:val="20"/>
                <w:lang w:val="uk-UA"/>
              </w:rPr>
            </w:pPr>
            <w:r w:rsidRPr="00862070">
              <w:rPr>
                <w:i/>
                <w:sz w:val="20"/>
                <w:szCs w:val="20"/>
                <w:lang w:val="uk-UA"/>
              </w:rPr>
              <w:t>2015</w:t>
            </w:r>
          </w:p>
          <w:p w:rsidR="00A83F18" w:rsidRPr="00862070" w:rsidRDefault="00A83F18" w:rsidP="00862070">
            <w:pPr>
              <w:jc w:val="center"/>
              <w:rPr>
                <w:i/>
                <w:sz w:val="20"/>
                <w:szCs w:val="20"/>
                <w:lang w:val="uk-UA"/>
              </w:rPr>
            </w:pPr>
            <w:r>
              <w:rPr>
                <w:i/>
                <w:sz w:val="20"/>
                <w:szCs w:val="20"/>
                <w:lang w:val="uk-UA"/>
              </w:rPr>
              <w:t>(грн.)</w:t>
            </w:r>
          </w:p>
        </w:tc>
        <w:tc>
          <w:tcPr>
            <w:tcW w:w="822" w:type="dxa"/>
          </w:tcPr>
          <w:p w:rsidR="00057A75" w:rsidRDefault="00057A75" w:rsidP="00862070">
            <w:pPr>
              <w:jc w:val="center"/>
              <w:rPr>
                <w:i/>
                <w:sz w:val="20"/>
                <w:szCs w:val="20"/>
                <w:lang w:val="uk-UA"/>
              </w:rPr>
            </w:pPr>
            <w:r w:rsidRPr="00862070">
              <w:rPr>
                <w:i/>
                <w:sz w:val="20"/>
                <w:szCs w:val="20"/>
                <w:lang w:val="uk-UA"/>
              </w:rPr>
              <w:t>2016</w:t>
            </w:r>
          </w:p>
          <w:p w:rsidR="00A83F18" w:rsidRPr="00862070" w:rsidRDefault="00A83F18" w:rsidP="00862070">
            <w:pPr>
              <w:jc w:val="center"/>
              <w:rPr>
                <w:i/>
                <w:sz w:val="20"/>
                <w:szCs w:val="20"/>
                <w:lang w:val="uk-UA"/>
              </w:rPr>
            </w:pPr>
            <w:r>
              <w:rPr>
                <w:i/>
                <w:sz w:val="20"/>
                <w:szCs w:val="20"/>
                <w:lang w:val="uk-UA"/>
              </w:rPr>
              <w:t>(грн.)</w:t>
            </w:r>
          </w:p>
        </w:tc>
      </w:tr>
      <w:tr w:rsidR="00057A75" w:rsidRPr="00546031" w:rsidTr="00D565E1">
        <w:tc>
          <w:tcPr>
            <w:tcW w:w="14992" w:type="dxa"/>
            <w:gridSpan w:val="19"/>
          </w:tcPr>
          <w:p w:rsidR="00057A75" w:rsidRPr="008D51A1" w:rsidRDefault="00057A75" w:rsidP="00862070">
            <w:pPr>
              <w:jc w:val="center"/>
              <w:rPr>
                <w:b/>
                <w:sz w:val="28"/>
                <w:szCs w:val="28"/>
                <w:lang w:val="uk-UA"/>
              </w:rPr>
            </w:pPr>
            <w:r w:rsidRPr="008D51A1">
              <w:rPr>
                <w:b/>
                <w:sz w:val="28"/>
                <w:szCs w:val="28"/>
                <w:lang w:val="uk-UA"/>
              </w:rPr>
              <w:t>І</w:t>
            </w:r>
            <w:r w:rsidR="00862070" w:rsidRPr="008D51A1">
              <w:rPr>
                <w:b/>
                <w:lang w:val="uk-UA"/>
              </w:rPr>
              <w:t xml:space="preserve">. </w:t>
            </w:r>
            <w:r w:rsidRPr="008D51A1">
              <w:rPr>
                <w:b/>
                <w:lang w:val="uk-UA"/>
              </w:rPr>
              <w:t>Удосконалення системи охорони здоров</w:t>
            </w:r>
            <w:r w:rsidRPr="008D51A1">
              <w:rPr>
                <w:b/>
              </w:rPr>
              <w:t>`</w:t>
            </w:r>
            <w:r w:rsidRPr="008D51A1">
              <w:rPr>
                <w:b/>
                <w:lang w:val="uk-UA"/>
              </w:rPr>
              <w:t xml:space="preserve">я у галузі протидії захворюванню на туберкульоз в тому числі </w:t>
            </w:r>
            <w:proofErr w:type="spellStart"/>
            <w:r w:rsidRPr="008D51A1">
              <w:rPr>
                <w:b/>
                <w:lang w:val="uk-UA"/>
              </w:rPr>
              <w:t>хіміорезистентний</w:t>
            </w:r>
            <w:proofErr w:type="spellEnd"/>
          </w:p>
        </w:tc>
      </w:tr>
      <w:tr w:rsidR="00057A75" w:rsidRPr="001B2E3B" w:rsidTr="00A83F18">
        <w:tc>
          <w:tcPr>
            <w:tcW w:w="710" w:type="dxa"/>
          </w:tcPr>
          <w:p w:rsidR="00057A75" w:rsidRPr="00862070" w:rsidRDefault="00057A75" w:rsidP="00D66AC5">
            <w:pPr>
              <w:rPr>
                <w:lang w:val="uk-UA"/>
              </w:rPr>
            </w:pPr>
            <w:r w:rsidRPr="00862070">
              <w:rPr>
                <w:lang w:val="uk-UA"/>
              </w:rPr>
              <w:t>1.1</w:t>
            </w:r>
          </w:p>
        </w:tc>
        <w:tc>
          <w:tcPr>
            <w:tcW w:w="3550" w:type="dxa"/>
            <w:gridSpan w:val="2"/>
          </w:tcPr>
          <w:p w:rsidR="00057A75" w:rsidRPr="00862070" w:rsidRDefault="00057A75" w:rsidP="005150E5">
            <w:pPr>
              <w:rPr>
                <w:lang w:val="uk-UA"/>
              </w:rPr>
            </w:pPr>
            <w:r w:rsidRPr="00862070">
              <w:rPr>
                <w:lang w:val="uk-UA"/>
              </w:rPr>
              <w:t>Розгляд на засіданнях районної Координаційної ради з питань протидії туберкульозу та ВІЛ – інфекції/</w:t>
            </w:r>
            <w:proofErr w:type="spellStart"/>
            <w:r w:rsidRPr="00862070">
              <w:rPr>
                <w:lang w:val="uk-UA"/>
              </w:rPr>
              <w:t>СНІДу</w:t>
            </w:r>
            <w:proofErr w:type="spellEnd"/>
            <w:r w:rsidRPr="00862070">
              <w:rPr>
                <w:lang w:val="uk-UA"/>
              </w:rPr>
              <w:t xml:space="preserve"> результатів виконання районної програми протидії захворюванню на туберкульоз на 2013 – 2016 </w:t>
            </w:r>
            <w:r w:rsidR="005150E5">
              <w:rPr>
                <w:lang w:val="uk-UA"/>
              </w:rPr>
              <w:t>роки</w:t>
            </w:r>
            <w:r w:rsidRPr="00862070">
              <w:rPr>
                <w:lang w:val="uk-UA"/>
              </w:rPr>
              <w:t>.</w:t>
            </w:r>
          </w:p>
        </w:tc>
        <w:tc>
          <w:tcPr>
            <w:tcW w:w="2935" w:type="dxa"/>
          </w:tcPr>
          <w:p w:rsidR="00057A75" w:rsidRPr="00862070" w:rsidRDefault="00FB305C" w:rsidP="000B1655">
            <w:pPr>
              <w:ind w:right="-108"/>
              <w:jc w:val="center"/>
              <w:rPr>
                <w:lang w:val="uk-UA"/>
              </w:rPr>
            </w:pPr>
            <w:r>
              <w:rPr>
                <w:lang w:val="uk-UA"/>
              </w:rPr>
              <w:t>Районна державна адмін</w:t>
            </w:r>
            <w:r w:rsidR="000B1655">
              <w:rPr>
                <w:lang w:val="uk-UA"/>
              </w:rPr>
              <w:t>і</w:t>
            </w:r>
            <w:r>
              <w:rPr>
                <w:lang w:val="uk-UA"/>
              </w:rPr>
              <w:t>страція</w:t>
            </w:r>
          </w:p>
        </w:tc>
        <w:tc>
          <w:tcPr>
            <w:tcW w:w="1418" w:type="dxa"/>
          </w:tcPr>
          <w:p w:rsidR="00057A75" w:rsidRPr="00862070" w:rsidRDefault="00862070" w:rsidP="00862070">
            <w:pPr>
              <w:jc w:val="center"/>
              <w:rPr>
                <w:lang w:val="uk-UA"/>
              </w:rPr>
            </w:pPr>
            <w:r>
              <w:rPr>
                <w:lang w:val="uk-UA"/>
              </w:rPr>
              <w:t>2013-</w:t>
            </w:r>
            <w:r w:rsidR="00057A75" w:rsidRPr="00862070">
              <w:rPr>
                <w:lang w:val="uk-UA"/>
              </w:rPr>
              <w:t>2016</w:t>
            </w:r>
          </w:p>
        </w:tc>
        <w:tc>
          <w:tcPr>
            <w:tcW w:w="1365" w:type="dxa"/>
          </w:tcPr>
          <w:p w:rsidR="00057A75" w:rsidRPr="00546031" w:rsidRDefault="00057A75" w:rsidP="000D200A">
            <w:pPr>
              <w:rPr>
                <w:b/>
                <w:sz w:val="36"/>
                <w:szCs w:val="36"/>
                <w:lang w:val="uk-UA"/>
              </w:rPr>
            </w:pPr>
          </w:p>
        </w:tc>
        <w:tc>
          <w:tcPr>
            <w:tcW w:w="1363" w:type="dxa"/>
            <w:gridSpan w:val="5"/>
          </w:tcPr>
          <w:p w:rsidR="00057A75" w:rsidRPr="00546031" w:rsidRDefault="00057A75" w:rsidP="000D200A">
            <w:pPr>
              <w:rPr>
                <w:b/>
                <w:sz w:val="36"/>
                <w:szCs w:val="36"/>
                <w:lang w:val="uk-UA"/>
              </w:rPr>
            </w:pPr>
          </w:p>
        </w:tc>
        <w:tc>
          <w:tcPr>
            <w:tcW w:w="776" w:type="dxa"/>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304" w:type="dxa"/>
            <w:gridSpan w:val="4"/>
          </w:tcPr>
          <w:p w:rsidR="00057A75" w:rsidRPr="00546031" w:rsidRDefault="00057A75" w:rsidP="000D200A">
            <w:pPr>
              <w:rPr>
                <w:b/>
                <w:sz w:val="36"/>
                <w:szCs w:val="36"/>
                <w:lang w:val="uk-UA"/>
              </w:rPr>
            </w:pPr>
          </w:p>
        </w:tc>
        <w:tc>
          <w:tcPr>
            <w:tcW w:w="822" w:type="dxa"/>
          </w:tcPr>
          <w:p w:rsidR="00057A75" w:rsidRPr="00546031" w:rsidRDefault="00057A75" w:rsidP="000D200A">
            <w:pPr>
              <w:rPr>
                <w:b/>
                <w:sz w:val="36"/>
                <w:szCs w:val="36"/>
                <w:lang w:val="uk-UA"/>
              </w:rPr>
            </w:pPr>
          </w:p>
        </w:tc>
      </w:tr>
      <w:tr w:rsidR="00057A75" w:rsidRPr="00862070" w:rsidTr="00A83F18">
        <w:tc>
          <w:tcPr>
            <w:tcW w:w="710" w:type="dxa"/>
          </w:tcPr>
          <w:p w:rsidR="00057A75" w:rsidRPr="00862070" w:rsidRDefault="00057A75" w:rsidP="00D66AC5">
            <w:pPr>
              <w:rPr>
                <w:lang w:val="uk-UA"/>
              </w:rPr>
            </w:pPr>
            <w:r w:rsidRPr="00862070">
              <w:rPr>
                <w:lang w:val="uk-UA"/>
              </w:rPr>
              <w:t>1.2</w:t>
            </w:r>
          </w:p>
        </w:tc>
        <w:tc>
          <w:tcPr>
            <w:tcW w:w="3550" w:type="dxa"/>
            <w:gridSpan w:val="2"/>
          </w:tcPr>
          <w:p w:rsidR="00057A75" w:rsidRPr="00862070" w:rsidRDefault="00057A75" w:rsidP="005150E5">
            <w:pPr>
              <w:rPr>
                <w:lang w:val="uk-UA"/>
              </w:rPr>
            </w:pPr>
            <w:r w:rsidRPr="00862070">
              <w:rPr>
                <w:lang w:val="uk-UA"/>
              </w:rPr>
              <w:t xml:space="preserve">Розробити план підвищення кваліфікації медичних </w:t>
            </w:r>
            <w:proofErr w:type="spellStart"/>
            <w:r w:rsidRPr="00862070">
              <w:rPr>
                <w:lang w:val="uk-UA"/>
              </w:rPr>
              <w:t>праців</w:t>
            </w:r>
            <w:r w:rsidR="00862070">
              <w:rPr>
                <w:lang w:val="uk-UA"/>
              </w:rPr>
              <w:t>-</w:t>
            </w:r>
            <w:r w:rsidRPr="00862070">
              <w:rPr>
                <w:lang w:val="uk-UA"/>
              </w:rPr>
              <w:t>ників</w:t>
            </w:r>
            <w:proofErr w:type="spellEnd"/>
            <w:r w:rsidRPr="00862070">
              <w:rPr>
                <w:lang w:val="uk-UA"/>
              </w:rPr>
              <w:t xml:space="preserve"> туб. служби, загальної лікувальної мережі, направляти на короткотривалі курси </w:t>
            </w:r>
            <w:proofErr w:type="spellStart"/>
            <w:r w:rsidR="00252271">
              <w:rPr>
                <w:lang w:val="uk-UA"/>
              </w:rPr>
              <w:t>ін</w:t>
            </w:r>
            <w:r w:rsidRPr="00862070">
              <w:rPr>
                <w:lang w:val="uk-UA"/>
              </w:rPr>
              <w:t>фор</w:t>
            </w:r>
            <w:r w:rsidR="00252271">
              <w:rPr>
                <w:lang w:val="uk-UA"/>
              </w:rPr>
              <w:t>-</w:t>
            </w:r>
            <w:r w:rsidRPr="00862070">
              <w:rPr>
                <w:lang w:val="uk-UA"/>
              </w:rPr>
              <w:t>мації</w:t>
            </w:r>
            <w:proofErr w:type="spellEnd"/>
            <w:r w:rsidRPr="00862070">
              <w:rPr>
                <w:lang w:val="uk-UA"/>
              </w:rPr>
              <w:t xml:space="preserve"> і стажування з питань профілактики туберкульозу на базі обласного </w:t>
            </w:r>
            <w:proofErr w:type="spellStart"/>
            <w:r w:rsidRPr="00862070">
              <w:rPr>
                <w:lang w:val="uk-UA"/>
              </w:rPr>
              <w:t>протитубер</w:t>
            </w:r>
            <w:r w:rsidR="00862070">
              <w:rPr>
                <w:lang w:val="uk-UA"/>
              </w:rPr>
              <w:t>-</w:t>
            </w:r>
            <w:r w:rsidRPr="00862070">
              <w:rPr>
                <w:lang w:val="uk-UA"/>
              </w:rPr>
              <w:t>кульозного</w:t>
            </w:r>
            <w:proofErr w:type="spellEnd"/>
            <w:r w:rsidRPr="00862070">
              <w:rPr>
                <w:lang w:val="uk-UA"/>
              </w:rPr>
              <w:t xml:space="preserve"> диспансеру</w:t>
            </w:r>
          </w:p>
        </w:tc>
        <w:tc>
          <w:tcPr>
            <w:tcW w:w="2935" w:type="dxa"/>
          </w:tcPr>
          <w:p w:rsidR="000B1655" w:rsidRDefault="000B1655" w:rsidP="000B1655">
            <w:pPr>
              <w:ind w:right="-108"/>
              <w:jc w:val="center"/>
              <w:rPr>
                <w:lang w:val="uk-UA"/>
              </w:rPr>
            </w:pPr>
            <w:proofErr w:type="spellStart"/>
            <w:r>
              <w:rPr>
                <w:lang w:val="uk-UA"/>
              </w:rPr>
              <w:t>КУ</w:t>
            </w:r>
            <w:proofErr w:type="spellEnd"/>
            <w:r>
              <w:rPr>
                <w:lang w:val="uk-UA"/>
              </w:rPr>
              <w:t xml:space="preserve"> «</w:t>
            </w:r>
            <w:r w:rsidR="00057A75" w:rsidRPr="00862070">
              <w:rPr>
                <w:lang w:val="uk-UA"/>
              </w:rPr>
              <w:t>Томашпільська ЦРЛ</w:t>
            </w:r>
            <w:r>
              <w:rPr>
                <w:lang w:val="uk-UA"/>
              </w:rPr>
              <w:t>»,</w:t>
            </w:r>
          </w:p>
          <w:p w:rsidR="00057A75" w:rsidRPr="00862070" w:rsidRDefault="000B1655" w:rsidP="000B1655">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00057A75" w:rsidRPr="00862070">
              <w:rPr>
                <w:lang w:val="uk-UA"/>
              </w:rPr>
              <w:t>РМЦ</w:t>
            </w:r>
            <w:r>
              <w:rPr>
                <w:lang w:val="uk-UA"/>
              </w:rPr>
              <w:t xml:space="preserve"> </w:t>
            </w:r>
            <w:r w:rsidR="00057A75" w:rsidRPr="00862070">
              <w:rPr>
                <w:lang w:val="uk-UA"/>
              </w:rPr>
              <w:t>ПМСД</w:t>
            </w:r>
            <w:r>
              <w:rPr>
                <w:lang w:val="uk-UA"/>
              </w:rPr>
              <w:t>»</w:t>
            </w:r>
          </w:p>
        </w:tc>
        <w:tc>
          <w:tcPr>
            <w:tcW w:w="1418" w:type="dxa"/>
          </w:tcPr>
          <w:p w:rsidR="00057A75" w:rsidRPr="00862070" w:rsidRDefault="00057A75" w:rsidP="00862070">
            <w:pPr>
              <w:jc w:val="center"/>
              <w:rPr>
                <w:lang w:val="uk-UA"/>
              </w:rPr>
            </w:pPr>
            <w:r w:rsidRPr="00862070">
              <w:rPr>
                <w:lang w:val="uk-UA"/>
              </w:rPr>
              <w:t>2013</w:t>
            </w:r>
            <w:r w:rsidR="00862070">
              <w:rPr>
                <w:lang w:val="uk-UA"/>
              </w:rPr>
              <w:t>-</w:t>
            </w:r>
            <w:r w:rsidRPr="00862070">
              <w:rPr>
                <w:lang w:val="uk-UA"/>
              </w:rPr>
              <w:t>2016</w:t>
            </w:r>
          </w:p>
        </w:tc>
        <w:tc>
          <w:tcPr>
            <w:tcW w:w="1365" w:type="dxa"/>
          </w:tcPr>
          <w:p w:rsidR="00057A75" w:rsidRPr="00546031" w:rsidRDefault="00057A75" w:rsidP="000D200A">
            <w:pPr>
              <w:rPr>
                <w:sz w:val="28"/>
                <w:szCs w:val="28"/>
                <w:lang w:val="uk-UA"/>
              </w:rPr>
            </w:pPr>
          </w:p>
        </w:tc>
        <w:tc>
          <w:tcPr>
            <w:tcW w:w="1363" w:type="dxa"/>
            <w:gridSpan w:val="5"/>
          </w:tcPr>
          <w:p w:rsidR="00057A75" w:rsidRPr="00546031" w:rsidRDefault="00057A75" w:rsidP="000D200A">
            <w:pPr>
              <w:rPr>
                <w:b/>
                <w:sz w:val="36"/>
                <w:szCs w:val="36"/>
                <w:lang w:val="uk-UA"/>
              </w:rPr>
            </w:pPr>
          </w:p>
        </w:tc>
        <w:tc>
          <w:tcPr>
            <w:tcW w:w="776" w:type="dxa"/>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304" w:type="dxa"/>
            <w:gridSpan w:val="4"/>
          </w:tcPr>
          <w:p w:rsidR="00057A75" w:rsidRPr="00546031" w:rsidRDefault="00057A75" w:rsidP="000D200A">
            <w:pPr>
              <w:rPr>
                <w:b/>
                <w:sz w:val="36"/>
                <w:szCs w:val="36"/>
                <w:lang w:val="uk-UA"/>
              </w:rPr>
            </w:pPr>
          </w:p>
        </w:tc>
        <w:tc>
          <w:tcPr>
            <w:tcW w:w="822" w:type="dxa"/>
          </w:tcPr>
          <w:p w:rsidR="00057A75" w:rsidRPr="00546031" w:rsidRDefault="00057A75" w:rsidP="000D200A">
            <w:pPr>
              <w:rPr>
                <w:b/>
                <w:sz w:val="36"/>
                <w:szCs w:val="36"/>
                <w:lang w:val="uk-UA"/>
              </w:rPr>
            </w:pPr>
          </w:p>
        </w:tc>
      </w:tr>
      <w:tr w:rsidR="00057A75" w:rsidRPr="00862070" w:rsidTr="00D565E1">
        <w:tc>
          <w:tcPr>
            <w:tcW w:w="14992" w:type="dxa"/>
            <w:gridSpan w:val="19"/>
          </w:tcPr>
          <w:p w:rsidR="00057A75" w:rsidRPr="008D51A1" w:rsidRDefault="00057A75" w:rsidP="000B1655">
            <w:pPr>
              <w:ind w:right="-108"/>
              <w:jc w:val="center"/>
              <w:rPr>
                <w:b/>
                <w:lang w:val="uk-UA"/>
              </w:rPr>
            </w:pPr>
            <w:r w:rsidRPr="008D51A1">
              <w:rPr>
                <w:b/>
                <w:lang w:val="uk-UA"/>
              </w:rPr>
              <w:t>ІІ</w:t>
            </w:r>
            <w:r w:rsidR="008D51A1" w:rsidRPr="008D51A1">
              <w:rPr>
                <w:b/>
                <w:lang w:val="uk-UA"/>
              </w:rPr>
              <w:t>.</w:t>
            </w:r>
            <w:r w:rsidRPr="008D51A1">
              <w:rPr>
                <w:b/>
                <w:lang w:val="uk-UA"/>
              </w:rPr>
              <w:t xml:space="preserve"> Покращення лабораторної діагностики туберкульозу</w:t>
            </w:r>
          </w:p>
        </w:tc>
      </w:tr>
      <w:tr w:rsidR="00057A75" w:rsidRPr="00862070" w:rsidTr="00A83F18">
        <w:tc>
          <w:tcPr>
            <w:tcW w:w="710" w:type="dxa"/>
          </w:tcPr>
          <w:p w:rsidR="00057A75" w:rsidRPr="00862070" w:rsidRDefault="00057A75" w:rsidP="000D200A">
            <w:pPr>
              <w:rPr>
                <w:lang w:val="uk-UA"/>
              </w:rPr>
            </w:pPr>
            <w:r w:rsidRPr="00862070">
              <w:rPr>
                <w:lang w:val="uk-UA"/>
              </w:rPr>
              <w:t>2.1</w:t>
            </w:r>
          </w:p>
        </w:tc>
        <w:tc>
          <w:tcPr>
            <w:tcW w:w="3550" w:type="dxa"/>
            <w:gridSpan w:val="2"/>
          </w:tcPr>
          <w:p w:rsidR="00057A75" w:rsidRPr="00862070" w:rsidRDefault="00057A75" w:rsidP="005150E5">
            <w:pPr>
              <w:rPr>
                <w:lang w:val="uk-UA"/>
              </w:rPr>
            </w:pPr>
            <w:r w:rsidRPr="00862070">
              <w:rPr>
                <w:lang w:val="uk-UA"/>
              </w:rPr>
              <w:t xml:space="preserve">Забезпечити лабораторну </w:t>
            </w:r>
            <w:proofErr w:type="spellStart"/>
            <w:r w:rsidRPr="00862070">
              <w:rPr>
                <w:lang w:val="uk-UA"/>
              </w:rPr>
              <w:t>діаг</w:t>
            </w:r>
            <w:r w:rsidR="00862070">
              <w:rPr>
                <w:lang w:val="uk-UA"/>
              </w:rPr>
              <w:t>-</w:t>
            </w:r>
            <w:r w:rsidRPr="00862070">
              <w:rPr>
                <w:lang w:val="uk-UA"/>
              </w:rPr>
              <w:t>ностику</w:t>
            </w:r>
            <w:proofErr w:type="spellEnd"/>
            <w:r w:rsidRPr="00862070">
              <w:rPr>
                <w:lang w:val="uk-UA"/>
              </w:rPr>
              <w:t xml:space="preserve"> туберкульозу в лі</w:t>
            </w:r>
            <w:r w:rsidR="00862070">
              <w:rPr>
                <w:lang w:val="uk-UA"/>
              </w:rPr>
              <w:t>-</w:t>
            </w:r>
            <w:r w:rsidRPr="00862070">
              <w:rPr>
                <w:lang w:val="uk-UA"/>
              </w:rPr>
              <w:t xml:space="preserve">кувально-профілактичних </w:t>
            </w:r>
            <w:proofErr w:type="spellStart"/>
            <w:r w:rsidRPr="00862070">
              <w:rPr>
                <w:lang w:val="uk-UA"/>
              </w:rPr>
              <w:t>зак</w:t>
            </w:r>
            <w:r w:rsidR="00862070">
              <w:rPr>
                <w:lang w:val="uk-UA"/>
              </w:rPr>
              <w:t>-</w:t>
            </w:r>
            <w:r w:rsidRPr="00862070">
              <w:rPr>
                <w:lang w:val="uk-UA"/>
              </w:rPr>
              <w:t>ладах</w:t>
            </w:r>
            <w:proofErr w:type="spellEnd"/>
            <w:r w:rsidRPr="00862070">
              <w:rPr>
                <w:lang w:val="uk-UA"/>
              </w:rPr>
              <w:t xml:space="preserve"> району методом </w:t>
            </w:r>
            <w:proofErr w:type="spellStart"/>
            <w:r w:rsidRPr="00862070">
              <w:rPr>
                <w:lang w:val="uk-UA"/>
              </w:rPr>
              <w:t>мікро</w:t>
            </w:r>
            <w:r w:rsidR="00252271">
              <w:rPr>
                <w:lang w:val="uk-UA"/>
              </w:rPr>
              <w:t>-</w:t>
            </w:r>
            <w:r w:rsidRPr="00862070">
              <w:rPr>
                <w:lang w:val="uk-UA"/>
              </w:rPr>
              <w:t>скопії</w:t>
            </w:r>
            <w:proofErr w:type="spellEnd"/>
            <w:r w:rsidRPr="00862070">
              <w:rPr>
                <w:lang w:val="uk-UA"/>
              </w:rPr>
              <w:t xml:space="preserve"> мазка. Забезпечити </w:t>
            </w:r>
            <w:proofErr w:type="spellStart"/>
            <w:r w:rsidR="00862070">
              <w:rPr>
                <w:lang w:val="uk-UA"/>
              </w:rPr>
              <w:t>ст</w:t>
            </w:r>
            <w:r w:rsidRPr="00862070">
              <w:rPr>
                <w:lang w:val="uk-UA"/>
              </w:rPr>
              <w:t>во</w:t>
            </w:r>
            <w:r w:rsidR="00252271">
              <w:rPr>
                <w:lang w:val="uk-UA"/>
              </w:rPr>
              <w:t>-</w:t>
            </w:r>
            <w:r w:rsidRPr="00862070">
              <w:rPr>
                <w:lang w:val="uk-UA"/>
              </w:rPr>
              <w:t>рення</w:t>
            </w:r>
            <w:proofErr w:type="spellEnd"/>
            <w:r w:rsidRPr="00862070">
              <w:rPr>
                <w:lang w:val="uk-UA"/>
              </w:rPr>
              <w:t xml:space="preserve"> стаціонарних робочих місць клінічних лаборантів, що проводять дослідження на </w:t>
            </w:r>
            <w:proofErr w:type="spellStart"/>
            <w:r w:rsidRPr="00862070">
              <w:rPr>
                <w:lang w:val="uk-UA"/>
              </w:rPr>
              <w:t>на</w:t>
            </w:r>
            <w:r w:rsidR="00862070">
              <w:rPr>
                <w:lang w:val="uk-UA"/>
              </w:rPr>
              <w:t>-</w:t>
            </w:r>
            <w:r w:rsidRPr="00862070">
              <w:rPr>
                <w:lang w:val="uk-UA"/>
              </w:rPr>
              <w:t>явність</w:t>
            </w:r>
            <w:proofErr w:type="spellEnd"/>
            <w:r w:rsidRPr="00862070">
              <w:rPr>
                <w:lang w:val="uk-UA"/>
              </w:rPr>
              <w:t xml:space="preserve"> мікобактерій </w:t>
            </w:r>
            <w:proofErr w:type="spellStart"/>
            <w:r w:rsidRPr="00862070">
              <w:rPr>
                <w:lang w:val="uk-UA"/>
              </w:rPr>
              <w:t>туберкуль</w:t>
            </w:r>
            <w:r w:rsidR="005C5FB9">
              <w:rPr>
                <w:lang w:val="uk-UA"/>
              </w:rPr>
              <w:t>-</w:t>
            </w:r>
            <w:r w:rsidRPr="00862070">
              <w:rPr>
                <w:lang w:val="uk-UA"/>
              </w:rPr>
              <w:t>озу</w:t>
            </w:r>
            <w:proofErr w:type="spellEnd"/>
            <w:r w:rsidRPr="00862070">
              <w:rPr>
                <w:lang w:val="uk-UA"/>
              </w:rPr>
              <w:t xml:space="preserve">, та витратними матеріалами для мікроскопії мазка. </w:t>
            </w:r>
          </w:p>
        </w:tc>
        <w:tc>
          <w:tcPr>
            <w:tcW w:w="2935" w:type="dxa"/>
          </w:tcPr>
          <w:p w:rsidR="000B1655" w:rsidRDefault="000B1655" w:rsidP="000B1655">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B1655" w:rsidRPr="00862070" w:rsidRDefault="000B1655" w:rsidP="005C5FB9">
            <w:pPr>
              <w:ind w:right="-108"/>
              <w:jc w:val="center"/>
              <w:rPr>
                <w:lang w:val="uk-UA"/>
              </w:rPr>
            </w:pPr>
          </w:p>
        </w:tc>
        <w:tc>
          <w:tcPr>
            <w:tcW w:w="1418" w:type="dxa"/>
          </w:tcPr>
          <w:p w:rsidR="00057A75" w:rsidRPr="00862070" w:rsidRDefault="00057A75" w:rsidP="00862070">
            <w:pPr>
              <w:rPr>
                <w:lang w:val="uk-UA"/>
              </w:rPr>
            </w:pPr>
            <w:r w:rsidRPr="00862070">
              <w:rPr>
                <w:lang w:val="uk-UA"/>
              </w:rPr>
              <w:t>2013-2016</w:t>
            </w:r>
            <w:r w:rsidR="00862070">
              <w:rPr>
                <w:lang w:val="uk-UA"/>
              </w:rPr>
              <w:t xml:space="preserve"> </w:t>
            </w:r>
          </w:p>
        </w:tc>
        <w:tc>
          <w:tcPr>
            <w:tcW w:w="1365" w:type="dxa"/>
          </w:tcPr>
          <w:p w:rsidR="00057A75" w:rsidRPr="00862070" w:rsidRDefault="00057A75" w:rsidP="000D200A">
            <w:pPr>
              <w:rPr>
                <w:lang w:val="uk-UA"/>
              </w:rPr>
            </w:pPr>
            <w:r w:rsidRPr="00862070">
              <w:rPr>
                <w:lang w:val="uk-UA"/>
              </w:rPr>
              <w:t xml:space="preserve">Місцевий бюджет </w:t>
            </w:r>
          </w:p>
        </w:tc>
        <w:tc>
          <w:tcPr>
            <w:tcW w:w="1363" w:type="dxa"/>
            <w:gridSpan w:val="5"/>
          </w:tcPr>
          <w:p w:rsidR="00057A75" w:rsidRPr="00862070" w:rsidRDefault="00057A75" w:rsidP="000D200A">
            <w:pPr>
              <w:rPr>
                <w:lang w:val="uk-UA"/>
              </w:rPr>
            </w:pPr>
            <w:r w:rsidRPr="00862070">
              <w:rPr>
                <w:lang w:val="en-US"/>
              </w:rPr>
              <w:t>36</w:t>
            </w:r>
            <w:r w:rsidRPr="00862070">
              <w:rPr>
                <w:lang w:val="uk-UA"/>
              </w:rPr>
              <w:t>00</w:t>
            </w:r>
          </w:p>
        </w:tc>
        <w:tc>
          <w:tcPr>
            <w:tcW w:w="776" w:type="dxa"/>
          </w:tcPr>
          <w:p w:rsidR="00057A75" w:rsidRPr="00862070" w:rsidRDefault="00057A75" w:rsidP="000D200A">
            <w:pPr>
              <w:rPr>
                <w:lang w:val="uk-UA"/>
              </w:rPr>
            </w:pPr>
            <w:r w:rsidRPr="00862070">
              <w:rPr>
                <w:lang w:val="en-US"/>
              </w:rPr>
              <w:t>9</w:t>
            </w:r>
            <w:r w:rsidRPr="00862070">
              <w:rPr>
                <w:lang w:val="uk-UA"/>
              </w:rPr>
              <w:t>00</w:t>
            </w:r>
          </w:p>
        </w:tc>
        <w:tc>
          <w:tcPr>
            <w:tcW w:w="749" w:type="dxa"/>
            <w:gridSpan w:val="2"/>
          </w:tcPr>
          <w:p w:rsidR="00057A75" w:rsidRPr="00862070" w:rsidRDefault="00057A75" w:rsidP="000D200A">
            <w:pPr>
              <w:rPr>
                <w:lang w:val="uk-UA"/>
              </w:rPr>
            </w:pPr>
            <w:r w:rsidRPr="00862070">
              <w:rPr>
                <w:lang w:val="en-US"/>
              </w:rPr>
              <w:t>9</w:t>
            </w:r>
            <w:r w:rsidRPr="00862070">
              <w:rPr>
                <w:lang w:val="uk-UA"/>
              </w:rPr>
              <w:t>00</w:t>
            </w:r>
          </w:p>
        </w:tc>
        <w:tc>
          <w:tcPr>
            <w:tcW w:w="1304" w:type="dxa"/>
            <w:gridSpan w:val="4"/>
          </w:tcPr>
          <w:p w:rsidR="00057A75" w:rsidRPr="00862070" w:rsidRDefault="00057A75" w:rsidP="000D200A">
            <w:pPr>
              <w:rPr>
                <w:lang w:val="uk-UA"/>
              </w:rPr>
            </w:pPr>
            <w:r w:rsidRPr="00862070">
              <w:rPr>
                <w:lang w:val="en-US"/>
              </w:rPr>
              <w:t>9</w:t>
            </w:r>
            <w:r w:rsidRPr="00862070">
              <w:rPr>
                <w:lang w:val="uk-UA"/>
              </w:rPr>
              <w:t>00</w:t>
            </w:r>
          </w:p>
        </w:tc>
        <w:tc>
          <w:tcPr>
            <w:tcW w:w="822" w:type="dxa"/>
          </w:tcPr>
          <w:p w:rsidR="00057A75" w:rsidRPr="00862070" w:rsidRDefault="00057A75" w:rsidP="000D200A">
            <w:pPr>
              <w:rPr>
                <w:lang w:val="uk-UA"/>
              </w:rPr>
            </w:pPr>
            <w:r w:rsidRPr="00862070">
              <w:rPr>
                <w:lang w:val="en-US"/>
              </w:rPr>
              <w:t>9</w:t>
            </w:r>
            <w:r w:rsidRPr="00862070">
              <w:rPr>
                <w:lang w:val="uk-UA"/>
              </w:rPr>
              <w:t>00</w:t>
            </w:r>
          </w:p>
        </w:tc>
      </w:tr>
      <w:tr w:rsidR="00057A75" w:rsidRPr="00862070" w:rsidTr="00A83F18">
        <w:tc>
          <w:tcPr>
            <w:tcW w:w="710" w:type="dxa"/>
          </w:tcPr>
          <w:p w:rsidR="00057A75" w:rsidRPr="00862070" w:rsidRDefault="00057A75" w:rsidP="00D66AC5">
            <w:pPr>
              <w:rPr>
                <w:lang w:val="uk-UA"/>
              </w:rPr>
            </w:pPr>
            <w:r w:rsidRPr="00862070">
              <w:rPr>
                <w:lang w:val="uk-UA"/>
              </w:rPr>
              <w:t>2.2</w:t>
            </w:r>
          </w:p>
        </w:tc>
        <w:tc>
          <w:tcPr>
            <w:tcW w:w="3550" w:type="dxa"/>
            <w:gridSpan w:val="2"/>
          </w:tcPr>
          <w:p w:rsidR="00057A75" w:rsidRPr="00862070" w:rsidRDefault="00057A75" w:rsidP="005150E5">
            <w:pPr>
              <w:rPr>
                <w:lang w:val="uk-UA"/>
              </w:rPr>
            </w:pPr>
            <w:r w:rsidRPr="00862070">
              <w:rPr>
                <w:lang w:val="uk-UA"/>
              </w:rPr>
              <w:t xml:space="preserve">Забезпечити виявлення осіб, хворих на туберкульоз за </w:t>
            </w:r>
            <w:proofErr w:type="spellStart"/>
            <w:r w:rsidRPr="00862070">
              <w:rPr>
                <w:lang w:val="uk-UA"/>
              </w:rPr>
              <w:t>звер</w:t>
            </w:r>
            <w:r w:rsidR="008D51A1">
              <w:rPr>
                <w:lang w:val="uk-UA"/>
              </w:rPr>
              <w:t>-</w:t>
            </w:r>
            <w:r w:rsidRPr="00862070">
              <w:rPr>
                <w:lang w:val="uk-UA"/>
              </w:rPr>
              <w:t>ненням</w:t>
            </w:r>
            <w:proofErr w:type="spellEnd"/>
            <w:r w:rsidRPr="00862070">
              <w:rPr>
                <w:lang w:val="uk-UA"/>
              </w:rPr>
              <w:t xml:space="preserve"> в ЛПЗ шляхом </w:t>
            </w:r>
            <w:proofErr w:type="spellStart"/>
            <w:r w:rsidRPr="00862070">
              <w:rPr>
                <w:lang w:val="uk-UA"/>
              </w:rPr>
              <w:t>придбан</w:t>
            </w:r>
            <w:r w:rsidR="005C5FB9">
              <w:rPr>
                <w:lang w:val="uk-UA"/>
              </w:rPr>
              <w:t>-</w:t>
            </w:r>
            <w:r w:rsidRPr="00862070">
              <w:rPr>
                <w:lang w:val="uk-UA"/>
              </w:rPr>
              <w:lastRenderedPageBreak/>
              <w:t>ня</w:t>
            </w:r>
            <w:proofErr w:type="spellEnd"/>
            <w:r w:rsidRPr="00862070">
              <w:rPr>
                <w:lang w:val="uk-UA"/>
              </w:rPr>
              <w:t xml:space="preserve"> одноразових контейнерів для збору та доставки </w:t>
            </w:r>
            <w:r w:rsidRPr="005C5FB9">
              <w:rPr>
                <w:lang w:val="uk-UA"/>
              </w:rPr>
              <w:t>мокротиння</w:t>
            </w:r>
            <w:r w:rsidR="008D51A1" w:rsidRPr="005C5FB9">
              <w:rPr>
                <w:lang w:val="uk-UA"/>
              </w:rPr>
              <w:t>.</w:t>
            </w:r>
          </w:p>
        </w:tc>
        <w:tc>
          <w:tcPr>
            <w:tcW w:w="2935" w:type="dxa"/>
          </w:tcPr>
          <w:p w:rsidR="000B1655" w:rsidRDefault="000B1655" w:rsidP="000B1655">
            <w:pPr>
              <w:ind w:right="-108"/>
              <w:jc w:val="center"/>
              <w:rPr>
                <w:lang w:val="uk-UA"/>
              </w:rPr>
            </w:pPr>
            <w:proofErr w:type="spellStart"/>
            <w:r>
              <w:rPr>
                <w:lang w:val="uk-UA"/>
              </w:rPr>
              <w:lastRenderedPageBreak/>
              <w:t>КУ</w:t>
            </w:r>
            <w:proofErr w:type="spellEnd"/>
            <w:r>
              <w:rPr>
                <w:lang w:val="uk-UA"/>
              </w:rPr>
              <w:t xml:space="preserve"> «</w:t>
            </w:r>
            <w:r w:rsidRPr="00862070">
              <w:rPr>
                <w:lang w:val="uk-UA"/>
              </w:rPr>
              <w:t>Томашпільська ЦРЛ</w:t>
            </w:r>
            <w:r>
              <w:rPr>
                <w:lang w:val="uk-UA"/>
              </w:rPr>
              <w:t>»,</w:t>
            </w:r>
          </w:p>
          <w:p w:rsidR="000B1655" w:rsidRDefault="000B1655" w:rsidP="000B1655">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5C5FB9" w:rsidP="000B1655">
            <w:pPr>
              <w:ind w:right="-108"/>
              <w:jc w:val="center"/>
              <w:rPr>
                <w:lang w:val="uk-UA"/>
              </w:rPr>
            </w:pPr>
            <w:r>
              <w:rPr>
                <w:lang w:val="uk-UA"/>
              </w:rPr>
              <w:lastRenderedPageBreak/>
              <w:t>райдержадміністрація</w:t>
            </w:r>
          </w:p>
        </w:tc>
        <w:tc>
          <w:tcPr>
            <w:tcW w:w="1418" w:type="dxa"/>
          </w:tcPr>
          <w:p w:rsidR="00057A75" w:rsidRPr="00862070" w:rsidRDefault="00057A75" w:rsidP="00862070">
            <w:pPr>
              <w:jc w:val="center"/>
              <w:rPr>
                <w:b/>
                <w:lang w:val="uk-UA"/>
              </w:rPr>
            </w:pPr>
            <w:r w:rsidRPr="00862070">
              <w:rPr>
                <w:lang w:val="uk-UA"/>
              </w:rPr>
              <w:lastRenderedPageBreak/>
              <w:t>2013-2016</w:t>
            </w:r>
          </w:p>
        </w:tc>
        <w:tc>
          <w:tcPr>
            <w:tcW w:w="1365" w:type="dxa"/>
          </w:tcPr>
          <w:p w:rsidR="00057A75" w:rsidRPr="00862070" w:rsidRDefault="00057A75" w:rsidP="000D200A">
            <w:pPr>
              <w:rPr>
                <w:b/>
                <w:lang w:val="uk-UA"/>
              </w:rPr>
            </w:pPr>
            <w:r w:rsidRPr="00862070">
              <w:rPr>
                <w:lang w:val="uk-UA"/>
              </w:rPr>
              <w:t>Місцевий бюджет</w:t>
            </w:r>
          </w:p>
        </w:tc>
        <w:tc>
          <w:tcPr>
            <w:tcW w:w="1363" w:type="dxa"/>
            <w:gridSpan w:val="5"/>
          </w:tcPr>
          <w:p w:rsidR="00057A75" w:rsidRPr="00862070" w:rsidRDefault="00057A75" w:rsidP="000D200A">
            <w:pPr>
              <w:rPr>
                <w:lang w:val="uk-UA"/>
              </w:rPr>
            </w:pPr>
            <w:r w:rsidRPr="00862070">
              <w:rPr>
                <w:lang w:val="uk-UA"/>
              </w:rPr>
              <w:t>3600</w:t>
            </w:r>
          </w:p>
        </w:tc>
        <w:tc>
          <w:tcPr>
            <w:tcW w:w="776" w:type="dxa"/>
          </w:tcPr>
          <w:p w:rsidR="00057A75" w:rsidRPr="00862070" w:rsidRDefault="00057A75" w:rsidP="000D200A">
            <w:pPr>
              <w:rPr>
                <w:lang w:val="uk-UA"/>
              </w:rPr>
            </w:pPr>
            <w:r w:rsidRPr="00862070">
              <w:rPr>
                <w:lang w:val="uk-UA"/>
              </w:rPr>
              <w:t>900</w:t>
            </w:r>
          </w:p>
        </w:tc>
        <w:tc>
          <w:tcPr>
            <w:tcW w:w="749" w:type="dxa"/>
            <w:gridSpan w:val="2"/>
          </w:tcPr>
          <w:p w:rsidR="00057A75" w:rsidRPr="00862070" w:rsidRDefault="00057A75" w:rsidP="000D200A">
            <w:pPr>
              <w:rPr>
                <w:lang w:val="uk-UA"/>
              </w:rPr>
            </w:pPr>
            <w:r w:rsidRPr="00862070">
              <w:rPr>
                <w:lang w:val="uk-UA"/>
              </w:rPr>
              <w:t>900</w:t>
            </w:r>
          </w:p>
        </w:tc>
        <w:tc>
          <w:tcPr>
            <w:tcW w:w="1304" w:type="dxa"/>
            <w:gridSpan w:val="4"/>
          </w:tcPr>
          <w:p w:rsidR="00057A75" w:rsidRPr="00862070" w:rsidRDefault="00057A75" w:rsidP="000D200A">
            <w:pPr>
              <w:rPr>
                <w:lang w:val="uk-UA"/>
              </w:rPr>
            </w:pPr>
            <w:r w:rsidRPr="00862070">
              <w:rPr>
                <w:lang w:val="uk-UA"/>
              </w:rPr>
              <w:t>900</w:t>
            </w:r>
          </w:p>
        </w:tc>
        <w:tc>
          <w:tcPr>
            <w:tcW w:w="822" w:type="dxa"/>
          </w:tcPr>
          <w:p w:rsidR="00057A75" w:rsidRPr="00862070" w:rsidRDefault="00057A75" w:rsidP="000D200A">
            <w:pPr>
              <w:rPr>
                <w:lang w:val="uk-UA"/>
              </w:rPr>
            </w:pPr>
            <w:r w:rsidRPr="00862070">
              <w:rPr>
                <w:lang w:val="uk-UA"/>
              </w:rPr>
              <w:t>900</w:t>
            </w:r>
          </w:p>
        </w:tc>
      </w:tr>
      <w:tr w:rsidR="00057A75" w:rsidRPr="00781A1D" w:rsidTr="00A83F18">
        <w:tc>
          <w:tcPr>
            <w:tcW w:w="710" w:type="dxa"/>
          </w:tcPr>
          <w:p w:rsidR="00057A75" w:rsidRPr="00862070" w:rsidRDefault="00057A75" w:rsidP="00D66AC5">
            <w:pPr>
              <w:rPr>
                <w:lang w:val="uk-UA"/>
              </w:rPr>
            </w:pPr>
            <w:r w:rsidRPr="00862070">
              <w:rPr>
                <w:lang w:val="uk-UA"/>
              </w:rPr>
              <w:lastRenderedPageBreak/>
              <w:t>2.3</w:t>
            </w:r>
          </w:p>
        </w:tc>
        <w:tc>
          <w:tcPr>
            <w:tcW w:w="3550" w:type="dxa"/>
            <w:gridSpan w:val="2"/>
          </w:tcPr>
          <w:p w:rsidR="00057A75" w:rsidRPr="00862070" w:rsidRDefault="00057A75" w:rsidP="005150E5">
            <w:pPr>
              <w:rPr>
                <w:lang w:val="uk-UA"/>
              </w:rPr>
            </w:pPr>
            <w:r w:rsidRPr="00862070">
              <w:rPr>
                <w:lang w:val="uk-UA"/>
              </w:rPr>
              <w:t xml:space="preserve">Забезпечити можливість </w:t>
            </w:r>
            <w:proofErr w:type="spellStart"/>
            <w:r w:rsidRPr="00862070">
              <w:rPr>
                <w:lang w:val="uk-UA"/>
              </w:rPr>
              <w:t>досту</w:t>
            </w:r>
            <w:r w:rsidR="000977D6">
              <w:rPr>
                <w:lang w:val="uk-UA"/>
              </w:rPr>
              <w:t>-</w:t>
            </w:r>
            <w:r w:rsidRPr="00862070">
              <w:rPr>
                <w:lang w:val="uk-UA"/>
              </w:rPr>
              <w:t>пу</w:t>
            </w:r>
            <w:proofErr w:type="spellEnd"/>
            <w:r w:rsidRPr="00862070">
              <w:rPr>
                <w:lang w:val="uk-UA"/>
              </w:rPr>
              <w:t xml:space="preserve"> до профілактичних оглядів на туберкульоз і лабораторного обстеження контингенту осіб, які перебувають в </w:t>
            </w:r>
            <w:proofErr w:type="spellStart"/>
            <w:r w:rsidRPr="00862070">
              <w:rPr>
                <w:lang w:val="uk-UA"/>
              </w:rPr>
              <w:t>інтернатних</w:t>
            </w:r>
            <w:proofErr w:type="spellEnd"/>
            <w:r w:rsidRPr="00862070">
              <w:rPr>
                <w:lang w:val="uk-UA"/>
              </w:rPr>
              <w:t xml:space="preserve"> і геріатричних установах, </w:t>
            </w:r>
            <w:proofErr w:type="spellStart"/>
            <w:r w:rsidRPr="00862070">
              <w:rPr>
                <w:lang w:val="uk-UA"/>
              </w:rPr>
              <w:t>ізоля</w:t>
            </w:r>
            <w:r w:rsidR="000977D6">
              <w:rPr>
                <w:lang w:val="uk-UA"/>
              </w:rPr>
              <w:t>-</w:t>
            </w:r>
            <w:r w:rsidRPr="00862070">
              <w:rPr>
                <w:lang w:val="uk-UA"/>
              </w:rPr>
              <w:t>торах</w:t>
            </w:r>
            <w:proofErr w:type="spellEnd"/>
            <w:r w:rsidRPr="00862070">
              <w:rPr>
                <w:lang w:val="uk-UA"/>
              </w:rPr>
              <w:t xml:space="preserve"> тимчасового утримання.</w:t>
            </w:r>
          </w:p>
        </w:tc>
        <w:tc>
          <w:tcPr>
            <w:tcW w:w="2935" w:type="dxa"/>
          </w:tcPr>
          <w:p w:rsidR="000B1655" w:rsidRDefault="000B1655" w:rsidP="000B1655">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0B1655" w:rsidP="000B1655">
            <w:pPr>
              <w:ind w:right="-108"/>
              <w:jc w:val="center"/>
              <w:rPr>
                <w:b/>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r w:rsidR="006B6F52">
              <w:rPr>
                <w:lang w:val="uk-UA"/>
              </w:rPr>
              <w:t>,</w:t>
            </w:r>
            <w:r>
              <w:rPr>
                <w:lang w:val="uk-UA"/>
              </w:rPr>
              <w:t xml:space="preserve"> </w:t>
            </w:r>
            <w:r w:rsidR="00862070">
              <w:rPr>
                <w:lang w:val="uk-UA"/>
              </w:rPr>
              <w:t>управлін</w:t>
            </w:r>
            <w:r w:rsidR="00057A75" w:rsidRPr="00862070">
              <w:rPr>
                <w:lang w:val="uk-UA"/>
              </w:rPr>
              <w:t>ня праці та соціаль</w:t>
            </w:r>
            <w:r>
              <w:rPr>
                <w:lang w:val="uk-UA"/>
              </w:rPr>
              <w:t>н</w:t>
            </w:r>
            <w:r w:rsidR="00057A75" w:rsidRPr="00862070">
              <w:rPr>
                <w:lang w:val="uk-UA"/>
              </w:rPr>
              <w:t>ого захисту</w:t>
            </w:r>
            <w:r w:rsidR="00FB305C">
              <w:rPr>
                <w:lang w:val="uk-UA"/>
              </w:rPr>
              <w:t xml:space="preserve"> населення </w:t>
            </w:r>
            <w:proofErr w:type="spellStart"/>
            <w:r w:rsidR="00FB305C">
              <w:rPr>
                <w:lang w:val="uk-UA"/>
              </w:rPr>
              <w:t>райдержадміні</w:t>
            </w:r>
            <w:r w:rsidR="006B6F52">
              <w:rPr>
                <w:lang w:val="uk-UA"/>
              </w:rPr>
              <w:t>-</w:t>
            </w:r>
            <w:r w:rsidR="00FB305C">
              <w:rPr>
                <w:lang w:val="uk-UA"/>
              </w:rPr>
              <w:t>страції</w:t>
            </w:r>
            <w:proofErr w:type="spellEnd"/>
            <w:r w:rsidR="00057A75" w:rsidRPr="00862070">
              <w:rPr>
                <w:lang w:val="uk-UA"/>
              </w:rPr>
              <w:t>,</w:t>
            </w:r>
            <w:r w:rsidR="008D51A1">
              <w:rPr>
                <w:lang w:val="uk-UA"/>
              </w:rPr>
              <w:t xml:space="preserve"> </w:t>
            </w:r>
            <w:proofErr w:type="spellStart"/>
            <w:r w:rsidR="00057A75" w:rsidRPr="00862070">
              <w:rPr>
                <w:lang w:val="uk-UA"/>
              </w:rPr>
              <w:t>Томашпільський</w:t>
            </w:r>
            <w:proofErr w:type="spellEnd"/>
            <w:r w:rsidR="00057A75" w:rsidRPr="00862070">
              <w:rPr>
                <w:lang w:val="uk-UA"/>
              </w:rPr>
              <w:t xml:space="preserve"> РВ УМВС</w:t>
            </w:r>
            <w:r>
              <w:rPr>
                <w:lang w:val="uk-UA"/>
              </w:rPr>
              <w:t xml:space="preserve"> України у Вінницькій області </w:t>
            </w:r>
          </w:p>
        </w:tc>
        <w:tc>
          <w:tcPr>
            <w:tcW w:w="1418" w:type="dxa"/>
          </w:tcPr>
          <w:p w:rsidR="00057A75" w:rsidRPr="00862070" w:rsidRDefault="00057A75" w:rsidP="000D200A">
            <w:pPr>
              <w:rPr>
                <w:lang w:val="uk-UA"/>
              </w:rPr>
            </w:pPr>
          </w:p>
        </w:tc>
        <w:tc>
          <w:tcPr>
            <w:tcW w:w="1365" w:type="dxa"/>
          </w:tcPr>
          <w:p w:rsidR="00057A75" w:rsidRPr="00546031" w:rsidRDefault="00057A75" w:rsidP="000D200A">
            <w:pPr>
              <w:rPr>
                <w:b/>
                <w:sz w:val="36"/>
                <w:szCs w:val="36"/>
                <w:lang w:val="uk-UA"/>
              </w:rPr>
            </w:pPr>
          </w:p>
        </w:tc>
        <w:tc>
          <w:tcPr>
            <w:tcW w:w="1363" w:type="dxa"/>
            <w:gridSpan w:val="5"/>
          </w:tcPr>
          <w:p w:rsidR="00057A75" w:rsidRPr="00546031" w:rsidRDefault="00057A75" w:rsidP="000D200A">
            <w:pPr>
              <w:rPr>
                <w:b/>
                <w:sz w:val="36"/>
                <w:szCs w:val="36"/>
                <w:lang w:val="uk-UA"/>
              </w:rPr>
            </w:pPr>
          </w:p>
        </w:tc>
        <w:tc>
          <w:tcPr>
            <w:tcW w:w="776" w:type="dxa"/>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269" w:type="dxa"/>
            <w:gridSpan w:val="3"/>
          </w:tcPr>
          <w:p w:rsidR="00057A75" w:rsidRPr="00546031" w:rsidRDefault="00057A75" w:rsidP="000D200A">
            <w:pPr>
              <w:rPr>
                <w:b/>
                <w:sz w:val="36"/>
                <w:szCs w:val="36"/>
                <w:lang w:val="uk-UA"/>
              </w:rPr>
            </w:pPr>
          </w:p>
        </w:tc>
        <w:tc>
          <w:tcPr>
            <w:tcW w:w="857" w:type="dxa"/>
            <w:gridSpan w:val="2"/>
          </w:tcPr>
          <w:p w:rsidR="00057A75" w:rsidRPr="00546031" w:rsidRDefault="00057A75" w:rsidP="000D200A">
            <w:pPr>
              <w:rPr>
                <w:b/>
                <w:sz w:val="36"/>
                <w:szCs w:val="36"/>
                <w:lang w:val="uk-UA"/>
              </w:rPr>
            </w:pPr>
          </w:p>
        </w:tc>
      </w:tr>
      <w:tr w:rsidR="00057A75" w:rsidRPr="00862070" w:rsidTr="00D565E1">
        <w:tc>
          <w:tcPr>
            <w:tcW w:w="710" w:type="dxa"/>
          </w:tcPr>
          <w:p w:rsidR="00057A75" w:rsidRPr="00862070" w:rsidRDefault="00057A75" w:rsidP="00862070">
            <w:pPr>
              <w:rPr>
                <w:lang w:val="uk-UA"/>
              </w:rPr>
            </w:pPr>
          </w:p>
        </w:tc>
        <w:tc>
          <w:tcPr>
            <w:tcW w:w="14282" w:type="dxa"/>
            <w:gridSpan w:val="18"/>
          </w:tcPr>
          <w:p w:rsidR="00057A75" w:rsidRPr="000977D6" w:rsidRDefault="00862070" w:rsidP="000B1655">
            <w:pPr>
              <w:ind w:right="-108"/>
              <w:jc w:val="center"/>
              <w:rPr>
                <w:b/>
                <w:lang w:val="uk-UA"/>
              </w:rPr>
            </w:pPr>
            <w:r w:rsidRPr="000977D6">
              <w:rPr>
                <w:b/>
                <w:lang w:val="uk-UA"/>
              </w:rPr>
              <w:t xml:space="preserve">ІІІ. </w:t>
            </w:r>
            <w:r w:rsidR="00057A75" w:rsidRPr="000977D6">
              <w:rPr>
                <w:b/>
                <w:lang w:val="uk-UA"/>
              </w:rPr>
              <w:t xml:space="preserve">Організація виявлення туберкульозу серед дитячого населення і груп ризику методом </w:t>
            </w:r>
            <w:proofErr w:type="spellStart"/>
            <w:r w:rsidR="00057A75" w:rsidRPr="000977D6">
              <w:rPr>
                <w:b/>
                <w:lang w:val="uk-UA"/>
              </w:rPr>
              <w:t>туберкуліно</w:t>
            </w:r>
            <w:proofErr w:type="spellEnd"/>
            <w:r w:rsidR="00057A75" w:rsidRPr="000977D6">
              <w:rPr>
                <w:b/>
                <w:lang w:val="uk-UA"/>
              </w:rPr>
              <w:t xml:space="preserve"> діагностики</w:t>
            </w:r>
          </w:p>
        </w:tc>
      </w:tr>
      <w:tr w:rsidR="00057A75" w:rsidRPr="00546031" w:rsidTr="00A83F18">
        <w:tc>
          <w:tcPr>
            <w:tcW w:w="710" w:type="dxa"/>
          </w:tcPr>
          <w:p w:rsidR="00057A75" w:rsidRPr="00862070" w:rsidRDefault="00057A75" w:rsidP="00D66AC5">
            <w:pPr>
              <w:rPr>
                <w:lang w:val="uk-UA"/>
              </w:rPr>
            </w:pPr>
            <w:r w:rsidRPr="00862070">
              <w:rPr>
                <w:lang w:val="uk-UA"/>
              </w:rPr>
              <w:t>3.1</w:t>
            </w:r>
          </w:p>
        </w:tc>
        <w:tc>
          <w:tcPr>
            <w:tcW w:w="3550" w:type="dxa"/>
            <w:gridSpan w:val="2"/>
          </w:tcPr>
          <w:p w:rsidR="00057A75" w:rsidRPr="00862070" w:rsidRDefault="00057A75" w:rsidP="005150E5">
            <w:pPr>
              <w:rPr>
                <w:lang w:val="uk-UA"/>
              </w:rPr>
            </w:pPr>
            <w:r w:rsidRPr="00862070">
              <w:rPr>
                <w:lang w:val="uk-UA"/>
              </w:rPr>
              <w:t xml:space="preserve">Забезпечити </w:t>
            </w:r>
            <w:proofErr w:type="spellStart"/>
            <w:r w:rsidRPr="00862070">
              <w:rPr>
                <w:lang w:val="uk-UA"/>
              </w:rPr>
              <w:t>лікувально-профі</w:t>
            </w:r>
            <w:r w:rsidR="000977D6">
              <w:rPr>
                <w:lang w:val="uk-UA"/>
              </w:rPr>
              <w:t>-</w:t>
            </w:r>
            <w:r w:rsidRPr="00862070">
              <w:rPr>
                <w:lang w:val="uk-UA"/>
              </w:rPr>
              <w:t>лактичні</w:t>
            </w:r>
            <w:proofErr w:type="spellEnd"/>
            <w:r w:rsidRPr="00862070">
              <w:rPr>
                <w:lang w:val="uk-UA"/>
              </w:rPr>
              <w:t xml:space="preserve"> заклади достатньою кількістю туберкуліну і </w:t>
            </w:r>
            <w:proofErr w:type="spellStart"/>
            <w:r w:rsidRPr="00862070">
              <w:rPr>
                <w:lang w:val="uk-UA"/>
              </w:rPr>
              <w:t>однора</w:t>
            </w:r>
            <w:r w:rsidR="00862070">
              <w:rPr>
                <w:lang w:val="uk-UA"/>
              </w:rPr>
              <w:t>-</w:t>
            </w:r>
            <w:r w:rsidRPr="00862070">
              <w:rPr>
                <w:lang w:val="uk-UA"/>
              </w:rPr>
              <w:t>зових</w:t>
            </w:r>
            <w:proofErr w:type="spellEnd"/>
            <w:r w:rsidRPr="00862070">
              <w:rPr>
                <w:lang w:val="uk-UA"/>
              </w:rPr>
              <w:t xml:space="preserve"> шприців для проведення туб. Діагностики за кошти </w:t>
            </w:r>
            <w:proofErr w:type="spellStart"/>
            <w:r w:rsidRPr="00862070">
              <w:rPr>
                <w:lang w:val="uk-UA"/>
              </w:rPr>
              <w:t>міс</w:t>
            </w:r>
            <w:r w:rsidR="00862070">
              <w:rPr>
                <w:lang w:val="uk-UA"/>
              </w:rPr>
              <w:t>-</w:t>
            </w:r>
            <w:r w:rsidRPr="00862070">
              <w:rPr>
                <w:lang w:val="uk-UA"/>
              </w:rPr>
              <w:t>цевих</w:t>
            </w:r>
            <w:proofErr w:type="spellEnd"/>
            <w:r w:rsidRPr="00862070">
              <w:rPr>
                <w:lang w:val="uk-UA"/>
              </w:rPr>
              <w:t xml:space="preserve"> бюджетів. Здійснювати щорічно розрахунки потреб фінансового забезпечення туб. діагностики  </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5C5FB9" w:rsidP="006B6F52">
            <w:pPr>
              <w:ind w:right="-108"/>
              <w:jc w:val="center"/>
              <w:rPr>
                <w:lang w:val="uk-UA"/>
              </w:rPr>
            </w:pPr>
            <w:r>
              <w:rPr>
                <w:lang w:val="uk-UA"/>
              </w:rPr>
              <w:t>райдержадміністрація</w:t>
            </w:r>
          </w:p>
        </w:tc>
        <w:tc>
          <w:tcPr>
            <w:tcW w:w="1418" w:type="dxa"/>
          </w:tcPr>
          <w:p w:rsidR="00057A75" w:rsidRPr="00862070" w:rsidRDefault="00862070" w:rsidP="00862070">
            <w:pPr>
              <w:rPr>
                <w:lang w:val="uk-UA"/>
              </w:rPr>
            </w:pPr>
            <w:r>
              <w:rPr>
                <w:lang w:val="uk-UA"/>
              </w:rPr>
              <w:t xml:space="preserve">2013-2016 </w:t>
            </w:r>
          </w:p>
        </w:tc>
        <w:tc>
          <w:tcPr>
            <w:tcW w:w="1365" w:type="dxa"/>
          </w:tcPr>
          <w:p w:rsidR="00057A75" w:rsidRPr="00862070" w:rsidRDefault="00057A75" w:rsidP="00862070">
            <w:pPr>
              <w:jc w:val="center"/>
              <w:rPr>
                <w:lang w:val="uk-UA"/>
              </w:rPr>
            </w:pPr>
            <w:r w:rsidRPr="00862070">
              <w:rPr>
                <w:lang w:val="uk-UA"/>
              </w:rPr>
              <w:t>Місцевий бюджет</w:t>
            </w:r>
          </w:p>
        </w:tc>
        <w:tc>
          <w:tcPr>
            <w:tcW w:w="1363" w:type="dxa"/>
            <w:gridSpan w:val="5"/>
          </w:tcPr>
          <w:p w:rsidR="00057A75" w:rsidRPr="00862070" w:rsidRDefault="00057A75" w:rsidP="00862070">
            <w:pPr>
              <w:jc w:val="center"/>
              <w:rPr>
                <w:lang w:val="uk-UA"/>
              </w:rPr>
            </w:pPr>
            <w:r w:rsidRPr="00862070">
              <w:rPr>
                <w:lang w:val="uk-UA"/>
              </w:rPr>
              <w:t>280 тис.</w:t>
            </w:r>
          </w:p>
        </w:tc>
        <w:tc>
          <w:tcPr>
            <w:tcW w:w="776" w:type="dxa"/>
          </w:tcPr>
          <w:p w:rsidR="00057A75" w:rsidRPr="00862070" w:rsidRDefault="00057A75" w:rsidP="00862070">
            <w:pPr>
              <w:jc w:val="center"/>
              <w:rPr>
                <w:lang w:val="uk-UA"/>
              </w:rPr>
            </w:pPr>
            <w:r w:rsidRPr="00862070">
              <w:rPr>
                <w:lang w:val="uk-UA"/>
              </w:rPr>
              <w:t>70 тис.</w:t>
            </w:r>
          </w:p>
        </w:tc>
        <w:tc>
          <w:tcPr>
            <w:tcW w:w="749" w:type="dxa"/>
            <w:gridSpan w:val="2"/>
          </w:tcPr>
          <w:p w:rsidR="00862070" w:rsidRDefault="00057A75" w:rsidP="00862070">
            <w:pPr>
              <w:jc w:val="center"/>
              <w:rPr>
                <w:lang w:val="uk-UA"/>
              </w:rPr>
            </w:pPr>
            <w:r w:rsidRPr="00862070">
              <w:rPr>
                <w:lang w:val="uk-UA"/>
              </w:rPr>
              <w:t>70</w:t>
            </w:r>
          </w:p>
          <w:p w:rsidR="00057A75" w:rsidRPr="00862070" w:rsidRDefault="00057A75" w:rsidP="00862070">
            <w:pPr>
              <w:jc w:val="center"/>
              <w:rPr>
                <w:lang w:val="uk-UA"/>
              </w:rPr>
            </w:pPr>
            <w:r w:rsidRPr="00862070">
              <w:rPr>
                <w:lang w:val="uk-UA"/>
              </w:rPr>
              <w:t>тис.</w:t>
            </w:r>
          </w:p>
        </w:tc>
        <w:tc>
          <w:tcPr>
            <w:tcW w:w="1269" w:type="dxa"/>
            <w:gridSpan w:val="3"/>
          </w:tcPr>
          <w:p w:rsidR="00862070" w:rsidRDefault="00057A75" w:rsidP="00862070">
            <w:pPr>
              <w:jc w:val="center"/>
              <w:rPr>
                <w:lang w:val="uk-UA"/>
              </w:rPr>
            </w:pPr>
            <w:r w:rsidRPr="00862070">
              <w:rPr>
                <w:lang w:val="uk-UA"/>
              </w:rPr>
              <w:t>70</w:t>
            </w:r>
          </w:p>
          <w:p w:rsidR="00057A75" w:rsidRPr="00862070" w:rsidRDefault="00057A75" w:rsidP="00862070">
            <w:pPr>
              <w:jc w:val="center"/>
              <w:rPr>
                <w:lang w:val="uk-UA"/>
              </w:rPr>
            </w:pPr>
            <w:r w:rsidRPr="00862070">
              <w:rPr>
                <w:lang w:val="uk-UA"/>
              </w:rPr>
              <w:t>тис.</w:t>
            </w:r>
          </w:p>
        </w:tc>
        <w:tc>
          <w:tcPr>
            <w:tcW w:w="857" w:type="dxa"/>
            <w:gridSpan w:val="2"/>
          </w:tcPr>
          <w:p w:rsidR="00057A75" w:rsidRPr="00862070" w:rsidRDefault="00057A75" w:rsidP="00862070">
            <w:pPr>
              <w:jc w:val="center"/>
              <w:rPr>
                <w:lang w:val="uk-UA"/>
              </w:rPr>
            </w:pPr>
            <w:r w:rsidRPr="00862070">
              <w:rPr>
                <w:lang w:val="uk-UA"/>
              </w:rPr>
              <w:t>7</w:t>
            </w:r>
            <w:r w:rsidR="00862070">
              <w:rPr>
                <w:lang w:val="uk-UA"/>
              </w:rPr>
              <w:t xml:space="preserve">0 </w:t>
            </w:r>
            <w:r w:rsidRPr="00862070">
              <w:rPr>
                <w:lang w:val="uk-UA"/>
              </w:rPr>
              <w:t>тис.</w:t>
            </w:r>
          </w:p>
        </w:tc>
      </w:tr>
      <w:tr w:rsidR="00057A75" w:rsidRPr="00862070" w:rsidTr="00A83F18">
        <w:tc>
          <w:tcPr>
            <w:tcW w:w="710" w:type="dxa"/>
          </w:tcPr>
          <w:p w:rsidR="00057A75" w:rsidRPr="00862070" w:rsidRDefault="00057A75" w:rsidP="00D66AC5">
            <w:pPr>
              <w:rPr>
                <w:lang w:val="uk-UA"/>
              </w:rPr>
            </w:pPr>
            <w:r w:rsidRPr="00862070">
              <w:rPr>
                <w:lang w:val="uk-UA"/>
              </w:rPr>
              <w:t>3.2</w:t>
            </w:r>
          </w:p>
        </w:tc>
        <w:tc>
          <w:tcPr>
            <w:tcW w:w="3550" w:type="dxa"/>
            <w:gridSpan w:val="2"/>
          </w:tcPr>
          <w:p w:rsidR="00057A75" w:rsidRPr="00862070" w:rsidRDefault="00057A75" w:rsidP="005150E5">
            <w:pPr>
              <w:rPr>
                <w:lang w:val="uk-UA"/>
              </w:rPr>
            </w:pPr>
            <w:r w:rsidRPr="00862070">
              <w:rPr>
                <w:lang w:val="uk-UA"/>
              </w:rPr>
              <w:t xml:space="preserve">Забезпечити проведення </w:t>
            </w:r>
            <w:proofErr w:type="spellStart"/>
            <w:r w:rsidRPr="00862070">
              <w:rPr>
                <w:lang w:val="uk-UA"/>
              </w:rPr>
              <w:t>тубер</w:t>
            </w:r>
            <w:r w:rsidR="000977D6">
              <w:rPr>
                <w:lang w:val="uk-UA"/>
              </w:rPr>
              <w:t>-</w:t>
            </w:r>
            <w:r w:rsidRPr="00862070">
              <w:rPr>
                <w:lang w:val="uk-UA"/>
              </w:rPr>
              <w:t>кулінодіагностики</w:t>
            </w:r>
            <w:proofErr w:type="spellEnd"/>
            <w:r w:rsidRPr="00862070">
              <w:rPr>
                <w:lang w:val="uk-UA"/>
              </w:rPr>
              <w:t xml:space="preserve"> серед </w:t>
            </w:r>
            <w:proofErr w:type="spellStart"/>
            <w:r w:rsidRPr="00862070">
              <w:rPr>
                <w:lang w:val="uk-UA"/>
              </w:rPr>
              <w:t>кон</w:t>
            </w:r>
            <w:r w:rsidR="000977D6">
              <w:rPr>
                <w:lang w:val="uk-UA"/>
              </w:rPr>
              <w:t>-</w:t>
            </w:r>
            <w:r w:rsidRPr="00862070">
              <w:rPr>
                <w:lang w:val="uk-UA"/>
              </w:rPr>
              <w:t>тактних</w:t>
            </w:r>
            <w:proofErr w:type="spellEnd"/>
            <w:r w:rsidRPr="00862070">
              <w:rPr>
                <w:lang w:val="uk-UA"/>
              </w:rPr>
              <w:t xml:space="preserve"> та осіб, що належать до групи ризику по захворюванню на туберкульоз та </w:t>
            </w:r>
            <w:proofErr w:type="spellStart"/>
            <w:r w:rsidRPr="00862070">
              <w:rPr>
                <w:lang w:val="uk-UA"/>
              </w:rPr>
              <w:t>ВІЧ</w:t>
            </w:r>
            <w:proofErr w:type="spellEnd"/>
            <w:r w:rsidRPr="00862070">
              <w:rPr>
                <w:lang w:val="uk-UA"/>
              </w:rPr>
              <w:t xml:space="preserve"> інфікованих </w:t>
            </w:r>
          </w:p>
        </w:tc>
        <w:tc>
          <w:tcPr>
            <w:tcW w:w="2935" w:type="dxa"/>
          </w:tcPr>
          <w:p w:rsidR="00057A75" w:rsidRPr="00862070" w:rsidRDefault="006B6F52" w:rsidP="00A83F18">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862070">
            <w:pPr>
              <w:rPr>
                <w:lang w:val="uk-UA"/>
              </w:rPr>
            </w:pPr>
            <w:r w:rsidRPr="00862070">
              <w:rPr>
                <w:lang w:val="uk-UA"/>
              </w:rPr>
              <w:t xml:space="preserve">2013-2016 </w:t>
            </w:r>
          </w:p>
        </w:tc>
        <w:tc>
          <w:tcPr>
            <w:tcW w:w="1365" w:type="dxa"/>
          </w:tcPr>
          <w:p w:rsidR="00057A75" w:rsidRPr="00862070" w:rsidRDefault="00057A75" w:rsidP="00862070">
            <w:pPr>
              <w:jc w:val="center"/>
              <w:rPr>
                <w:lang w:val="uk-UA"/>
              </w:rPr>
            </w:pPr>
            <w:r w:rsidRPr="00862070">
              <w:rPr>
                <w:lang w:val="uk-UA"/>
              </w:rPr>
              <w:t>Місцевий бюджет</w:t>
            </w:r>
          </w:p>
        </w:tc>
        <w:tc>
          <w:tcPr>
            <w:tcW w:w="1363" w:type="dxa"/>
            <w:gridSpan w:val="5"/>
          </w:tcPr>
          <w:p w:rsidR="00057A75" w:rsidRPr="00862070" w:rsidRDefault="00057A75" w:rsidP="00862070">
            <w:pPr>
              <w:jc w:val="center"/>
              <w:rPr>
                <w:lang w:val="uk-UA"/>
              </w:rPr>
            </w:pPr>
            <w:r w:rsidRPr="00862070">
              <w:rPr>
                <w:lang w:val="uk-UA"/>
              </w:rPr>
              <w:t>1000</w:t>
            </w:r>
          </w:p>
        </w:tc>
        <w:tc>
          <w:tcPr>
            <w:tcW w:w="776" w:type="dxa"/>
          </w:tcPr>
          <w:p w:rsidR="00057A75" w:rsidRPr="00862070" w:rsidRDefault="00057A75" w:rsidP="00862070">
            <w:pPr>
              <w:jc w:val="center"/>
              <w:rPr>
                <w:lang w:val="uk-UA"/>
              </w:rPr>
            </w:pPr>
            <w:r w:rsidRPr="00862070">
              <w:rPr>
                <w:lang w:val="uk-UA"/>
              </w:rPr>
              <w:t>250</w:t>
            </w:r>
          </w:p>
        </w:tc>
        <w:tc>
          <w:tcPr>
            <w:tcW w:w="749" w:type="dxa"/>
            <w:gridSpan w:val="2"/>
          </w:tcPr>
          <w:p w:rsidR="00057A75" w:rsidRPr="00862070" w:rsidRDefault="00057A75" w:rsidP="00862070">
            <w:pPr>
              <w:jc w:val="center"/>
              <w:rPr>
                <w:lang w:val="uk-UA"/>
              </w:rPr>
            </w:pPr>
            <w:r w:rsidRPr="00862070">
              <w:rPr>
                <w:lang w:val="uk-UA"/>
              </w:rPr>
              <w:t>250</w:t>
            </w:r>
          </w:p>
        </w:tc>
        <w:tc>
          <w:tcPr>
            <w:tcW w:w="1269" w:type="dxa"/>
            <w:gridSpan w:val="3"/>
          </w:tcPr>
          <w:p w:rsidR="00057A75" w:rsidRPr="00862070" w:rsidRDefault="00057A75" w:rsidP="00862070">
            <w:pPr>
              <w:jc w:val="center"/>
              <w:rPr>
                <w:lang w:val="uk-UA"/>
              </w:rPr>
            </w:pPr>
            <w:r w:rsidRPr="00862070">
              <w:rPr>
                <w:lang w:val="uk-UA"/>
              </w:rPr>
              <w:t>250</w:t>
            </w:r>
          </w:p>
        </w:tc>
        <w:tc>
          <w:tcPr>
            <w:tcW w:w="857" w:type="dxa"/>
            <w:gridSpan w:val="2"/>
          </w:tcPr>
          <w:p w:rsidR="00057A75" w:rsidRPr="00862070" w:rsidRDefault="00057A75" w:rsidP="00862070">
            <w:pPr>
              <w:jc w:val="center"/>
              <w:rPr>
                <w:lang w:val="uk-UA"/>
              </w:rPr>
            </w:pPr>
            <w:r w:rsidRPr="00862070">
              <w:rPr>
                <w:lang w:val="uk-UA"/>
              </w:rPr>
              <w:t>250</w:t>
            </w:r>
          </w:p>
        </w:tc>
      </w:tr>
      <w:tr w:rsidR="00057A75" w:rsidRPr="00546031" w:rsidTr="00D565E1">
        <w:tc>
          <w:tcPr>
            <w:tcW w:w="710" w:type="dxa"/>
          </w:tcPr>
          <w:p w:rsidR="00057A75" w:rsidRPr="00862070" w:rsidRDefault="00057A75" w:rsidP="000D200A">
            <w:pPr>
              <w:rPr>
                <w:lang w:val="uk-UA"/>
              </w:rPr>
            </w:pPr>
          </w:p>
        </w:tc>
        <w:tc>
          <w:tcPr>
            <w:tcW w:w="14282" w:type="dxa"/>
            <w:gridSpan w:val="18"/>
          </w:tcPr>
          <w:p w:rsidR="00057A75" w:rsidRPr="000977D6" w:rsidRDefault="00AC7D28" w:rsidP="000B1655">
            <w:pPr>
              <w:ind w:right="-108"/>
              <w:jc w:val="center"/>
              <w:rPr>
                <w:b/>
                <w:lang w:val="uk-UA"/>
              </w:rPr>
            </w:pPr>
            <w:r w:rsidRPr="000977D6">
              <w:rPr>
                <w:b/>
                <w:lang w:val="uk-UA"/>
              </w:rPr>
              <w:t>І</w:t>
            </w:r>
            <w:r w:rsidRPr="000977D6">
              <w:rPr>
                <w:b/>
                <w:lang w:val="en-US"/>
              </w:rPr>
              <w:t>V</w:t>
            </w:r>
            <w:r w:rsidRPr="000977D6">
              <w:rPr>
                <w:b/>
                <w:lang w:val="uk-UA"/>
              </w:rPr>
              <w:t xml:space="preserve">. </w:t>
            </w:r>
            <w:r w:rsidR="00057A75" w:rsidRPr="000977D6">
              <w:rPr>
                <w:b/>
                <w:lang w:val="uk-UA"/>
              </w:rPr>
              <w:t>Організація раннього виявлення туберкульозу серед дорослого населення</w:t>
            </w:r>
          </w:p>
        </w:tc>
      </w:tr>
      <w:tr w:rsidR="00057A75" w:rsidRPr="00546031" w:rsidTr="00A83F18">
        <w:tc>
          <w:tcPr>
            <w:tcW w:w="710" w:type="dxa"/>
          </w:tcPr>
          <w:p w:rsidR="00057A75" w:rsidRPr="00862070" w:rsidRDefault="00057A75" w:rsidP="00D66AC5">
            <w:pPr>
              <w:rPr>
                <w:lang w:val="uk-UA"/>
              </w:rPr>
            </w:pPr>
            <w:r w:rsidRPr="00862070">
              <w:rPr>
                <w:lang w:val="uk-UA"/>
              </w:rPr>
              <w:t>4.1</w:t>
            </w:r>
          </w:p>
        </w:tc>
        <w:tc>
          <w:tcPr>
            <w:tcW w:w="3550" w:type="dxa"/>
            <w:gridSpan w:val="2"/>
          </w:tcPr>
          <w:p w:rsidR="00057A75" w:rsidRPr="00862070" w:rsidRDefault="00057A75" w:rsidP="005150E5">
            <w:pPr>
              <w:rPr>
                <w:lang w:val="uk-UA"/>
              </w:rPr>
            </w:pPr>
            <w:r w:rsidRPr="00862070">
              <w:rPr>
                <w:lang w:val="uk-UA"/>
              </w:rPr>
              <w:t xml:space="preserve">Привести у відповідність з </w:t>
            </w:r>
            <w:proofErr w:type="spellStart"/>
            <w:r w:rsidRPr="00862070">
              <w:rPr>
                <w:lang w:val="uk-UA"/>
              </w:rPr>
              <w:t>офі</w:t>
            </w:r>
            <w:r w:rsidR="000977D6">
              <w:rPr>
                <w:lang w:val="uk-UA"/>
              </w:rPr>
              <w:t>-</w:t>
            </w:r>
            <w:r w:rsidRPr="00862070">
              <w:rPr>
                <w:lang w:val="uk-UA"/>
              </w:rPr>
              <w:t>ційними</w:t>
            </w:r>
            <w:proofErr w:type="spellEnd"/>
            <w:r w:rsidRPr="00862070">
              <w:rPr>
                <w:lang w:val="uk-UA"/>
              </w:rPr>
              <w:t xml:space="preserve"> директивними </w:t>
            </w:r>
            <w:proofErr w:type="spellStart"/>
            <w:r w:rsidRPr="00862070">
              <w:rPr>
                <w:lang w:val="uk-UA"/>
              </w:rPr>
              <w:t>доку</w:t>
            </w:r>
            <w:r w:rsidR="000977D6">
              <w:rPr>
                <w:lang w:val="uk-UA"/>
              </w:rPr>
              <w:t>-</w:t>
            </w:r>
            <w:r w:rsidRPr="00862070">
              <w:rPr>
                <w:lang w:val="uk-UA"/>
              </w:rPr>
              <w:t>ментами</w:t>
            </w:r>
            <w:proofErr w:type="spellEnd"/>
            <w:r w:rsidRPr="00862070">
              <w:rPr>
                <w:lang w:val="uk-UA"/>
              </w:rPr>
              <w:t xml:space="preserve"> групи підвищеного </w:t>
            </w:r>
            <w:proofErr w:type="spellStart"/>
            <w:r w:rsidRPr="00862070">
              <w:rPr>
                <w:lang w:val="uk-UA"/>
              </w:rPr>
              <w:t>ри</w:t>
            </w:r>
            <w:r w:rsidR="000977D6">
              <w:rPr>
                <w:lang w:val="uk-UA"/>
              </w:rPr>
              <w:t>-</w:t>
            </w:r>
            <w:r w:rsidRPr="00862070">
              <w:rPr>
                <w:lang w:val="uk-UA"/>
              </w:rPr>
              <w:t>зику</w:t>
            </w:r>
            <w:proofErr w:type="spellEnd"/>
            <w:r w:rsidRPr="00862070">
              <w:rPr>
                <w:lang w:val="uk-UA"/>
              </w:rPr>
              <w:t xml:space="preserve"> по захворюванню </w:t>
            </w:r>
            <w:proofErr w:type="spellStart"/>
            <w:r w:rsidRPr="00862070">
              <w:rPr>
                <w:lang w:val="uk-UA"/>
              </w:rPr>
              <w:t>туберку</w:t>
            </w:r>
            <w:r w:rsidR="000977D6">
              <w:rPr>
                <w:lang w:val="uk-UA"/>
              </w:rPr>
              <w:t>-</w:t>
            </w:r>
            <w:r w:rsidRPr="00862070">
              <w:rPr>
                <w:lang w:val="uk-UA"/>
              </w:rPr>
              <w:t>льозом</w:t>
            </w:r>
            <w:proofErr w:type="spellEnd"/>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AC7D28">
            <w:pPr>
              <w:rPr>
                <w:lang w:val="uk-UA"/>
              </w:rPr>
            </w:pPr>
            <w:r w:rsidRPr="00862070">
              <w:rPr>
                <w:lang w:val="uk-UA"/>
              </w:rPr>
              <w:t xml:space="preserve">2013-2016 </w:t>
            </w:r>
          </w:p>
        </w:tc>
        <w:tc>
          <w:tcPr>
            <w:tcW w:w="1365" w:type="dxa"/>
          </w:tcPr>
          <w:p w:rsidR="00057A75" w:rsidRPr="00546031" w:rsidRDefault="00057A75" w:rsidP="000D200A">
            <w:pPr>
              <w:rPr>
                <w:sz w:val="28"/>
                <w:szCs w:val="28"/>
                <w:lang w:val="uk-UA"/>
              </w:rPr>
            </w:pPr>
          </w:p>
        </w:tc>
        <w:tc>
          <w:tcPr>
            <w:tcW w:w="1363" w:type="dxa"/>
            <w:gridSpan w:val="5"/>
          </w:tcPr>
          <w:p w:rsidR="00057A75" w:rsidRPr="00546031" w:rsidRDefault="00057A75" w:rsidP="000D200A">
            <w:pPr>
              <w:rPr>
                <w:b/>
                <w:sz w:val="36"/>
                <w:szCs w:val="36"/>
                <w:lang w:val="uk-UA"/>
              </w:rPr>
            </w:pPr>
          </w:p>
        </w:tc>
        <w:tc>
          <w:tcPr>
            <w:tcW w:w="776" w:type="dxa"/>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127" w:type="dxa"/>
          </w:tcPr>
          <w:p w:rsidR="00057A75" w:rsidRPr="00546031" w:rsidRDefault="00057A75" w:rsidP="000D200A">
            <w:pPr>
              <w:rPr>
                <w:b/>
                <w:sz w:val="36"/>
                <w:szCs w:val="36"/>
                <w:lang w:val="uk-UA"/>
              </w:rPr>
            </w:pPr>
          </w:p>
        </w:tc>
        <w:tc>
          <w:tcPr>
            <w:tcW w:w="999" w:type="dxa"/>
            <w:gridSpan w:val="4"/>
          </w:tcPr>
          <w:p w:rsidR="00057A75" w:rsidRPr="00546031" w:rsidRDefault="00057A75" w:rsidP="000D200A">
            <w:pPr>
              <w:rPr>
                <w:b/>
                <w:sz w:val="36"/>
                <w:szCs w:val="36"/>
                <w:lang w:val="uk-UA"/>
              </w:rPr>
            </w:pPr>
          </w:p>
        </w:tc>
      </w:tr>
      <w:tr w:rsidR="00057A75" w:rsidRPr="002837F5" w:rsidTr="00A83F18">
        <w:tc>
          <w:tcPr>
            <w:tcW w:w="710" w:type="dxa"/>
          </w:tcPr>
          <w:p w:rsidR="00057A75" w:rsidRPr="00862070" w:rsidRDefault="00057A75" w:rsidP="00D66AC5">
            <w:pPr>
              <w:rPr>
                <w:lang w:val="uk-UA"/>
              </w:rPr>
            </w:pPr>
            <w:r w:rsidRPr="00862070">
              <w:rPr>
                <w:lang w:val="uk-UA"/>
              </w:rPr>
              <w:t>4.2</w:t>
            </w:r>
          </w:p>
        </w:tc>
        <w:tc>
          <w:tcPr>
            <w:tcW w:w="3550" w:type="dxa"/>
            <w:gridSpan w:val="2"/>
          </w:tcPr>
          <w:p w:rsidR="00057A75" w:rsidRPr="00862070" w:rsidRDefault="00057A75" w:rsidP="000E3FD5">
            <w:pPr>
              <w:rPr>
                <w:lang w:val="uk-UA"/>
              </w:rPr>
            </w:pPr>
            <w:r w:rsidRPr="00862070">
              <w:rPr>
                <w:lang w:val="uk-UA"/>
              </w:rPr>
              <w:t xml:space="preserve">Забезпечити проведення </w:t>
            </w:r>
            <w:proofErr w:type="spellStart"/>
            <w:r w:rsidRPr="00862070">
              <w:rPr>
                <w:lang w:val="uk-UA"/>
              </w:rPr>
              <w:t>флю</w:t>
            </w:r>
            <w:r w:rsidR="00AC7D28">
              <w:rPr>
                <w:lang w:val="uk-UA"/>
              </w:rPr>
              <w:t>-</w:t>
            </w:r>
            <w:r w:rsidRPr="00862070">
              <w:rPr>
                <w:lang w:val="uk-UA"/>
              </w:rPr>
              <w:t>орографічного</w:t>
            </w:r>
            <w:proofErr w:type="spellEnd"/>
            <w:r w:rsidRPr="00862070">
              <w:rPr>
                <w:lang w:val="uk-UA"/>
              </w:rPr>
              <w:t xml:space="preserve"> обстеження </w:t>
            </w:r>
            <w:proofErr w:type="spellStart"/>
            <w:r w:rsidRPr="00862070">
              <w:rPr>
                <w:lang w:val="uk-UA"/>
              </w:rPr>
              <w:t>згід</w:t>
            </w:r>
            <w:r w:rsidR="00AC7D28">
              <w:rPr>
                <w:lang w:val="uk-UA"/>
              </w:rPr>
              <w:t>-</w:t>
            </w:r>
            <w:r w:rsidRPr="00862070">
              <w:rPr>
                <w:lang w:val="uk-UA"/>
              </w:rPr>
              <w:t>но</w:t>
            </w:r>
            <w:proofErr w:type="spellEnd"/>
            <w:r w:rsidRPr="00862070">
              <w:rPr>
                <w:lang w:val="uk-UA"/>
              </w:rPr>
              <w:t xml:space="preserve"> з нормами періодичності медичних профілактичних </w:t>
            </w:r>
            <w:proofErr w:type="spellStart"/>
            <w:r w:rsidRPr="00862070">
              <w:rPr>
                <w:lang w:val="uk-UA"/>
              </w:rPr>
              <w:t>огля</w:t>
            </w:r>
            <w:r w:rsidR="00AC7D28">
              <w:rPr>
                <w:lang w:val="uk-UA"/>
              </w:rPr>
              <w:t>-</w:t>
            </w:r>
            <w:r w:rsidRPr="00862070">
              <w:rPr>
                <w:lang w:val="uk-UA"/>
              </w:rPr>
              <w:lastRenderedPageBreak/>
              <w:t>дів</w:t>
            </w:r>
            <w:proofErr w:type="spellEnd"/>
            <w:r w:rsidRPr="00862070">
              <w:rPr>
                <w:lang w:val="uk-UA"/>
              </w:rPr>
              <w:t xml:space="preserve">. Забезпечити направлення в медичні заклади області для обстеження осіб соціальної </w:t>
            </w:r>
            <w:proofErr w:type="spellStart"/>
            <w:r w:rsidRPr="00862070">
              <w:rPr>
                <w:lang w:val="uk-UA"/>
              </w:rPr>
              <w:t>гру</w:t>
            </w:r>
            <w:r w:rsidR="00AC7D28">
              <w:rPr>
                <w:lang w:val="uk-UA"/>
              </w:rPr>
              <w:t>-</w:t>
            </w:r>
            <w:r w:rsidRPr="00862070">
              <w:rPr>
                <w:lang w:val="uk-UA"/>
              </w:rPr>
              <w:t>пи</w:t>
            </w:r>
            <w:proofErr w:type="spellEnd"/>
            <w:r w:rsidRPr="00862070">
              <w:rPr>
                <w:lang w:val="uk-UA"/>
              </w:rPr>
              <w:t xml:space="preserve"> ризику, які поступають в </w:t>
            </w:r>
            <w:proofErr w:type="spellStart"/>
            <w:r w:rsidRPr="00862070">
              <w:rPr>
                <w:lang w:val="uk-UA"/>
              </w:rPr>
              <w:t>ізо</w:t>
            </w:r>
            <w:r w:rsidR="00AC7D28">
              <w:rPr>
                <w:lang w:val="uk-UA"/>
              </w:rPr>
              <w:t>-</w:t>
            </w:r>
            <w:r w:rsidRPr="00862070">
              <w:rPr>
                <w:lang w:val="uk-UA"/>
              </w:rPr>
              <w:t>лятори</w:t>
            </w:r>
            <w:proofErr w:type="spellEnd"/>
            <w:r w:rsidRPr="00862070">
              <w:rPr>
                <w:lang w:val="uk-UA"/>
              </w:rPr>
              <w:t xml:space="preserve"> тимчасового утримання, знаходяться у закладах </w:t>
            </w:r>
            <w:proofErr w:type="spellStart"/>
            <w:r w:rsidRPr="00862070">
              <w:rPr>
                <w:lang w:val="uk-UA"/>
              </w:rPr>
              <w:t>пенітен</w:t>
            </w:r>
            <w:r w:rsidR="000977D6">
              <w:rPr>
                <w:lang w:val="uk-UA"/>
              </w:rPr>
              <w:t>-</w:t>
            </w:r>
            <w:r w:rsidRPr="00862070">
              <w:rPr>
                <w:lang w:val="uk-UA"/>
              </w:rPr>
              <w:t>ціарної</w:t>
            </w:r>
            <w:proofErr w:type="spellEnd"/>
            <w:r w:rsidRPr="00862070">
              <w:rPr>
                <w:lang w:val="uk-UA"/>
              </w:rPr>
              <w:t xml:space="preserve"> системи; тих</w:t>
            </w:r>
            <w:r w:rsidR="000977D6">
              <w:rPr>
                <w:lang w:val="uk-UA"/>
              </w:rPr>
              <w:t>,</w:t>
            </w:r>
            <w:r w:rsidRPr="00862070">
              <w:rPr>
                <w:lang w:val="uk-UA"/>
              </w:rPr>
              <w:t xml:space="preserve"> що </w:t>
            </w:r>
            <w:proofErr w:type="spellStart"/>
            <w:r w:rsidRPr="00862070">
              <w:rPr>
                <w:lang w:val="uk-UA"/>
              </w:rPr>
              <w:t>при</w:t>
            </w:r>
            <w:r w:rsidR="000977D6">
              <w:rPr>
                <w:lang w:val="uk-UA"/>
              </w:rPr>
              <w:t>-</w:t>
            </w:r>
            <w:r w:rsidRPr="00862070">
              <w:rPr>
                <w:lang w:val="uk-UA"/>
              </w:rPr>
              <w:t>були</w:t>
            </w:r>
            <w:proofErr w:type="spellEnd"/>
            <w:r w:rsidRPr="00862070">
              <w:rPr>
                <w:lang w:val="uk-UA"/>
              </w:rPr>
              <w:t xml:space="preserve"> в область для проживання і працевлаштування, в т.ч. </w:t>
            </w:r>
            <w:proofErr w:type="spellStart"/>
            <w:r w:rsidRPr="00862070">
              <w:rPr>
                <w:lang w:val="uk-UA"/>
              </w:rPr>
              <w:t>бі</w:t>
            </w:r>
            <w:r w:rsidR="000977D6">
              <w:rPr>
                <w:lang w:val="uk-UA"/>
              </w:rPr>
              <w:t>-</w:t>
            </w:r>
            <w:r w:rsidRPr="00862070">
              <w:rPr>
                <w:lang w:val="uk-UA"/>
              </w:rPr>
              <w:t>женці</w:t>
            </w:r>
            <w:proofErr w:type="spellEnd"/>
            <w:r w:rsidRPr="00862070">
              <w:rPr>
                <w:lang w:val="uk-UA"/>
              </w:rPr>
              <w:t xml:space="preserve"> і мігранти до оформлення реєстрації; </w:t>
            </w:r>
            <w:r w:rsidR="00AC7D28">
              <w:rPr>
                <w:lang w:val="uk-UA"/>
              </w:rPr>
              <w:t>непрацю</w:t>
            </w:r>
            <w:r w:rsidRPr="00862070">
              <w:rPr>
                <w:lang w:val="uk-UA"/>
              </w:rPr>
              <w:t xml:space="preserve">ючі при </w:t>
            </w:r>
            <w:proofErr w:type="spellStart"/>
            <w:r w:rsidRPr="00862070">
              <w:rPr>
                <w:lang w:val="uk-UA"/>
              </w:rPr>
              <w:t>взя</w:t>
            </w:r>
            <w:r w:rsidR="000977D6">
              <w:rPr>
                <w:lang w:val="uk-UA"/>
              </w:rPr>
              <w:t>-</w:t>
            </w:r>
            <w:r w:rsidRPr="00862070">
              <w:rPr>
                <w:lang w:val="uk-UA"/>
              </w:rPr>
              <w:t>тті</w:t>
            </w:r>
            <w:proofErr w:type="spellEnd"/>
            <w:r w:rsidRPr="00862070">
              <w:rPr>
                <w:lang w:val="uk-UA"/>
              </w:rPr>
              <w:t xml:space="preserve"> їх на облік у міські районні центри зайнятості; при </w:t>
            </w:r>
            <w:proofErr w:type="spellStart"/>
            <w:r w:rsidRPr="00862070">
              <w:rPr>
                <w:lang w:val="uk-UA"/>
              </w:rPr>
              <w:t>оформ</w:t>
            </w:r>
            <w:r w:rsidR="000977D6">
              <w:rPr>
                <w:lang w:val="uk-UA"/>
              </w:rPr>
              <w:t>-</w:t>
            </w:r>
            <w:r w:rsidRPr="00862070">
              <w:rPr>
                <w:lang w:val="uk-UA"/>
              </w:rPr>
              <w:t>ленні</w:t>
            </w:r>
            <w:proofErr w:type="spellEnd"/>
            <w:r w:rsidRPr="00862070">
              <w:rPr>
                <w:lang w:val="uk-UA"/>
              </w:rPr>
              <w:t xml:space="preserve"> в заклади </w:t>
            </w:r>
            <w:proofErr w:type="spellStart"/>
            <w:r w:rsidRPr="00862070">
              <w:rPr>
                <w:lang w:val="uk-UA"/>
              </w:rPr>
              <w:t>інтернатного</w:t>
            </w:r>
            <w:proofErr w:type="spellEnd"/>
            <w:r w:rsidRPr="00862070">
              <w:rPr>
                <w:lang w:val="uk-UA"/>
              </w:rPr>
              <w:t xml:space="preserve"> типу, пенсій та інших видів соціальної допомоги.</w:t>
            </w:r>
          </w:p>
        </w:tc>
        <w:tc>
          <w:tcPr>
            <w:tcW w:w="2935" w:type="dxa"/>
          </w:tcPr>
          <w:p w:rsidR="006B6F52" w:rsidRDefault="006B6F52" w:rsidP="006B6F52">
            <w:pPr>
              <w:ind w:right="-108"/>
              <w:jc w:val="center"/>
              <w:rPr>
                <w:lang w:val="uk-UA"/>
              </w:rPr>
            </w:pPr>
            <w:proofErr w:type="spellStart"/>
            <w:r>
              <w:rPr>
                <w:lang w:val="uk-UA"/>
              </w:rPr>
              <w:lastRenderedPageBreak/>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r w:rsidR="00A83F18">
              <w:rPr>
                <w:lang w:val="uk-UA"/>
              </w:rPr>
              <w:t xml:space="preserve">, виконавчі комітети сільських, </w:t>
            </w:r>
            <w:r w:rsidR="00A83F18">
              <w:rPr>
                <w:lang w:val="uk-UA"/>
              </w:rPr>
              <w:lastRenderedPageBreak/>
              <w:t>селищних рад</w:t>
            </w:r>
          </w:p>
        </w:tc>
        <w:tc>
          <w:tcPr>
            <w:tcW w:w="1418" w:type="dxa"/>
          </w:tcPr>
          <w:p w:rsidR="00057A75" w:rsidRPr="00862070" w:rsidRDefault="00057A75" w:rsidP="00AC7D28">
            <w:pPr>
              <w:rPr>
                <w:lang w:val="uk-UA"/>
              </w:rPr>
            </w:pPr>
            <w:r w:rsidRPr="00862070">
              <w:rPr>
                <w:lang w:val="uk-UA"/>
              </w:rPr>
              <w:lastRenderedPageBreak/>
              <w:t>2013-2016</w:t>
            </w:r>
          </w:p>
        </w:tc>
        <w:tc>
          <w:tcPr>
            <w:tcW w:w="1365" w:type="dxa"/>
          </w:tcPr>
          <w:p w:rsidR="00057A75" w:rsidRPr="00546031" w:rsidRDefault="00057A75" w:rsidP="000D200A">
            <w:pPr>
              <w:rPr>
                <w:b/>
                <w:sz w:val="36"/>
                <w:szCs w:val="36"/>
                <w:lang w:val="uk-UA"/>
              </w:rPr>
            </w:pPr>
          </w:p>
        </w:tc>
        <w:tc>
          <w:tcPr>
            <w:tcW w:w="1363" w:type="dxa"/>
            <w:gridSpan w:val="5"/>
          </w:tcPr>
          <w:p w:rsidR="00057A75" w:rsidRPr="00546031" w:rsidRDefault="00057A75" w:rsidP="000D200A">
            <w:pPr>
              <w:rPr>
                <w:b/>
                <w:sz w:val="36"/>
                <w:szCs w:val="36"/>
                <w:lang w:val="uk-UA"/>
              </w:rPr>
            </w:pPr>
          </w:p>
        </w:tc>
        <w:tc>
          <w:tcPr>
            <w:tcW w:w="776" w:type="dxa"/>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127" w:type="dxa"/>
          </w:tcPr>
          <w:p w:rsidR="00057A75" w:rsidRPr="00546031" w:rsidRDefault="00057A75" w:rsidP="000D200A">
            <w:pPr>
              <w:rPr>
                <w:b/>
                <w:sz w:val="36"/>
                <w:szCs w:val="36"/>
                <w:lang w:val="uk-UA"/>
              </w:rPr>
            </w:pPr>
          </w:p>
        </w:tc>
        <w:tc>
          <w:tcPr>
            <w:tcW w:w="999" w:type="dxa"/>
            <w:gridSpan w:val="4"/>
          </w:tcPr>
          <w:p w:rsidR="00057A75" w:rsidRPr="00546031" w:rsidRDefault="00057A75" w:rsidP="000D200A">
            <w:pPr>
              <w:rPr>
                <w:b/>
                <w:sz w:val="36"/>
                <w:szCs w:val="36"/>
                <w:lang w:val="uk-UA"/>
              </w:rPr>
            </w:pPr>
          </w:p>
        </w:tc>
      </w:tr>
      <w:tr w:rsidR="00057A75" w:rsidRPr="00546031" w:rsidTr="00D565E1">
        <w:tc>
          <w:tcPr>
            <w:tcW w:w="14992" w:type="dxa"/>
            <w:gridSpan w:val="19"/>
          </w:tcPr>
          <w:p w:rsidR="00057A75" w:rsidRPr="000B1655" w:rsidRDefault="00057A75" w:rsidP="000B1655">
            <w:pPr>
              <w:ind w:right="-108"/>
              <w:jc w:val="center"/>
              <w:rPr>
                <w:b/>
                <w:lang w:val="uk-UA"/>
              </w:rPr>
            </w:pPr>
            <w:r w:rsidRPr="000B1655">
              <w:rPr>
                <w:b/>
                <w:lang w:val="en-US"/>
              </w:rPr>
              <w:lastRenderedPageBreak/>
              <w:t>V</w:t>
            </w:r>
            <w:r w:rsidR="00AC7D28" w:rsidRPr="000B1655">
              <w:rPr>
                <w:b/>
                <w:lang w:val="uk-UA"/>
              </w:rPr>
              <w:t xml:space="preserve">. </w:t>
            </w:r>
            <w:r w:rsidRPr="000B1655">
              <w:rPr>
                <w:b/>
                <w:lang w:val="uk-UA"/>
              </w:rPr>
              <w:t>Лікування, профілактика та диспансеризація хворих на  туберкульоз</w:t>
            </w:r>
          </w:p>
        </w:tc>
      </w:tr>
      <w:tr w:rsidR="00057A75" w:rsidRPr="00546031" w:rsidTr="00A83F18">
        <w:tc>
          <w:tcPr>
            <w:tcW w:w="710" w:type="dxa"/>
          </w:tcPr>
          <w:p w:rsidR="00057A75" w:rsidRPr="00862070" w:rsidRDefault="00D66AC5" w:rsidP="00D66AC5">
            <w:pPr>
              <w:rPr>
                <w:lang w:val="uk-UA"/>
              </w:rPr>
            </w:pPr>
            <w:r>
              <w:rPr>
                <w:lang w:val="uk-UA"/>
              </w:rPr>
              <w:t>5.1</w:t>
            </w:r>
          </w:p>
        </w:tc>
        <w:tc>
          <w:tcPr>
            <w:tcW w:w="3550" w:type="dxa"/>
            <w:gridSpan w:val="2"/>
          </w:tcPr>
          <w:p w:rsidR="00057A75" w:rsidRPr="00862070" w:rsidRDefault="00057A75" w:rsidP="005150E5">
            <w:pPr>
              <w:rPr>
                <w:lang w:val="uk-UA"/>
              </w:rPr>
            </w:pPr>
            <w:r w:rsidRPr="00862070">
              <w:rPr>
                <w:lang w:val="uk-UA"/>
              </w:rPr>
              <w:t xml:space="preserve">Активно впроваджувати у </w:t>
            </w:r>
            <w:proofErr w:type="spellStart"/>
            <w:r w:rsidRPr="00862070">
              <w:rPr>
                <w:lang w:val="uk-UA"/>
              </w:rPr>
              <w:t>пра</w:t>
            </w:r>
            <w:r w:rsidR="005150E5">
              <w:rPr>
                <w:lang w:val="uk-UA"/>
              </w:rPr>
              <w:t>-</w:t>
            </w:r>
            <w:r w:rsidRPr="00862070">
              <w:rPr>
                <w:lang w:val="uk-UA"/>
              </w:rPr>
              <w:t>ктику</w:t>
            </w:r>
            <w:proofErr w:type="spellEnd"/>
            <w:r w:rsidRPr="00862070">
              <w:rPr>
                <w:lang w:val="uk-UA"/>
              </w:rPr>
              <w:t xml:space="preserve"> нові ефективні методи пр</w:t>
            </w:r>
            <w:r w:rsidR="00AC7D28">
              <w:rPr>
                <w:lang w:val="uk-UA"/>
              </w:rPr>
              <w:t xml:space="preserve">офілактики, лікування і </w:t>
            </w:r>
            <w:proofErr w:type="spellStart"/>
            <w:r w:rsidR="00AC7D28">
              <w:rPr>
                <w:lang w:val="uk-UA"/>
              </w:rPr>
              <w:t>меди</w:t>
            </w:r>
            <w:r w:rsidR="005150E5">
              <w:rPr>
                <w:lang w:val="uk-UA"/>
              </w:rPr>
              <w:t>-</w:t>
            </w:r>
            <w:r w:rsidR="00AC7D28">
              <w:rPr>
                <w:lang w:val="uk-UA"/>
              </w:rPr>
              <w:t>ко-с</w:t>
            </w:r>
            <w:r w:rsidRPr="00862070">
              <w:rPr>
                <w:lang w:val="uk-UA"/>
              </w:rPr>
              <w:t>оціальної</w:t>
            </w:r>
            <w:proofErr w:type="spellEnd"/>
            <w:r w:rsidRPr="00862070">
              <w:rPr>
                <w:lang w:val="uk-UA"/>
              </w:rPr>
              <w:t xml:space="preserve"> профілактики хворих. </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0D200A">
            <w:pPr>
              <w:rPr>
                <w:lang w:val="uk-UA"/>
              </w:rPr>
            </w:pPr>
            <w:r w:rsidRPr="00862070">
              <w:rPr>
                <w:lang w:val="uk-UA"/>
              </w:rPr>
              <w:t>Постійно</w:t>
            </w:r>
          </w:p>
        </w:tc>
        <w:tc>
          <w:tcPr>
            <w:tcW w:w="1365" w:type="dxa"/>
          </w:tcPr>
          <w:p w:rsidR="00057A75" w:rsidRPr="00AD6762" w:rsidRDefault="00057A75" w:rsidP="000D200A">
            <w:pPr>
              <w:rPr>
                <w:sz w:val="36"/>
                <w:szCs w:val="36"/>
                <w:lang w:val="uk-UA"/>
              </w:rPr>
            </w:pPr>
          </w:p>
        </w:tc>
        <w:tc>
          <w:tcPr>
            <w:tcW w:w="1363" w:type="dxa"/>
            <w:gridSpan w:val="5"/>
          </w:tcPr>
          <w:p w:rsidR="00057A75" w:rsidRPr="00AD6762" w:rsidRDefault="00057A75" w:rsidP="000D200A">
            <w:pPr>
              <w:rPr>
                <w:sz w:val="36"/>
                <w:szCs w:val="36"/>
                <w:lang w:val="uk-UA"/>
              </w:rPr>
            </w:pPr>
          </w:p>
        </w:tc>
        <w:tc>
          <w:tcPr>
            <w:tcW w:w="776" w:type="dxa"/>
          </w:tcPr>
          <w:p w:rsidR="00057A75" w:rsidRPr="00AD6762" w:rsidRDefault="00057A75" w:rsidP="000D200A">
            <w:pPr>
              <w:rPr>
                <w:sz w:val="36"/>
                <w:szCs w:val="36"/>
                <w:lang w:val="uk-UA"/>
              </w:rPr>
            </w:pPr>
          </w:p>
        </w:tc>
        <w:tc>
          <w:tcPr>
            <w:tcW w:w="749" w:type="dxa"/>
            <w:gridSpan w:val="2"/>
          </w:tcPr>
          <w:p w:rsidR="00057A75" w:rsidRPr="00AD6762" w:rsidRDefault="00057A75" w:rsidP="000D200A">
            <w:pPr>
              <w:rPr>
                <w:sz w:val="36"/>
                <w:szCs w:val="36"/>
                <w:lang w:val="uk-UA"/>
              </w:rPr>
            </w:pPr>
          </w:p>
        </w:tc>
        <w:tc>
          <w:tcPr>
            <w:tcW w:w="1127" w:type="dxa"/>
          </w:tcPr>
          <w:p w:rsidR="00057A75" w:rsidRPr="00AD6762" w:rsidRDefault="00057A75" w:rsidP="000D200A">
            <w:pPr>
              <w:rPr>
                <w:sz w:val="36"/>
                <w:szCs w:val="36"/>
                <w:lang w:val="uk-UA"/>
              </w:rPr>
            </w:pPr>
          </w:p>
        </w:tc>
        <w:tc>
          <w:tcPr>
            <w:tcW w:w="999" w:type="dxa"/>
            <w:gridSpan w:val="4"/>
          </w:tcPr>
          <w:p w:rsidR="00057A75" w:rsidRPr="00AD6762" w:rsidRDefault="00057A75" w:rsidP="000D200A">
            <w:pPr>
              <w:rPr>
                <w:sz w:val="36"/>
                <w:szCs w:val="36"/>
                <w:lang w:val="uk-UA"/>
              </w:rPr>
            </w:pPr>
          </w:p>
        </w:tc>
      </w:tr>
      <w:tr w:rsidR="00057A75" w:rsidRPr="00546031" w:rsidTr="00A83F18">
        <w:tc>
          <w:tcPr>
            <w:tcW w:w="710" w:type="dxa"/>
          </w:tcPr>
          <w:p w:rsidR="00057A75" w:rsidRPr="00862070" w:rsidRDefault="00057A75" w:rsidP="00D66AC5">
            <w:pPr>
              <w:rPr>
                <w:lang w:val="uk-UA"/>
              </w:rPr>
            </w:pPr>
            <w:r w:rsidRPr="00862070">
              <w:rPr>
                <w:lang w:val="uk-UA"/>
              </w:rPr>
              <w:t>5.2</w:t>
            </w:r>
          </w:p>
        </w:tc>
        <w:tc>
          <w:tcPr>
            <w:tcW w:w="3550" w:type="dxa"/>
            <w:gridSpan w:val="2"/>
          </w:tcPr>
          <w:p w:rsidR="00057A75" w:rsidRPr="00862070" w:rsidRDefault="00057A75" w:rsidP="00781A1D">
            <w:pPr>
              <w:rPr>
                <w:lang w:val="uk-UA"/>
              </w:rPr>
            </w:pPr>
            <w:r w:rsidRPr="00862070">
              <w:rPr>
                <w:lang w:val="uk-UA"/>
              </w:rPr>
              <w:t xml:space="preserve">Забезпечити безвідмовне </w:t>
            </w:r>
            <w:proofErr w:type="spellStart"/>
            <w:r w:rsidRPr="00862070">
              <w:rPr>
                <w:lang w:val="uk-UA"/>
              </w:rPr>
              <w:t>виді</w:t>
            </w:r>
            <w:r w:rsidR="00AC7D28">
              <w:rPr>
                <w:lang w:val="uk-UA"/>
              </w:rPr>
              <w:t>-</w:t>
            </w:r>
            <w:r w:rsidRPr="00862070">
              <w:rPr>
                <w:lang w:val="uk-UA"/>
              </w:rPr>
              <w:t>лення</w:t>
            </w:r>
            <w:proofErr w:type="spellEnd"/>
            <w:r w:rsidRPr="00862070">
              <w:rPr>
                <w:lang w:val="uk-UA"/>
              </w:rPr>
              <w:t xml:space="preserve"> санітарного транспорту для невідкладної і планової </w:t>
            </w:r>
            <w:proofErr w:type="spellStart"/>
            <w:r w:rsidRPr="00862070">
              <w:rPr>
                <w:lang w:val="uk-UA"/>
              </w:rPr>
              <w:t>гос</w:t>
            </w:r>
            <w:r w:rsidR="005150E5">
              <w:rPr>
                <w:lang w:val="uk-UA"/>
              </w:rPr>
              <w:t>-</w:t>
            </w:r>
            <w:r w:rsidRPr="00862070">
              <w:rPr>
                <w:lang w:val="uk-UA"/>
              </w:rPr>
              <w:t>піталізації</w:t>
            </w:r>
            <w:proofErr w:type="spellEnd"/>
            <w:r w:rsidRPr="00862070">
              <w:rPr>
                <w:lang w:val="uk-UA"/>
              </w:rPr>
              <w:t xml:space="preserve"> хворих на туберкульоз.</w:t>
            </w:r>
          </w:p>
        </w:tc>
        <w:tc>
          <w:tcPr>
            <w:tcW w:w="2935" w:type="dxa"/>
          </w:tcPr>
          <w:p w:rsidR="00057A75" w:rsidRPr="00862070"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0D200A">
            <w:pPr>
              <w:rPr>
                <w:lang w:val="uk-UA"/>
              </w:rPr>
            </w:pPr>
            <w:r w:rsidRPr="00862070">
              <w:rPr>
                <w:lang w:val="uk-UA"/>
              </w:rPr>
              <w:t>Постійно</w:t>
            </w:r>
          </w:p>
        </w:tc>
        <w:tc>
          <w:tcPr>
            <w:tcW w:w="1365" w:type="dxa"/>
          </w:tcPr>
          <w:p w:rsidR="00057A75" w:rsidRPr="00AD6762" w:rsidRDefault="00057A75" w:rsidP="000D200A">
            <w:pPr>
              <w:rPr>
                <w:sz w:val="36"/>
                <w:szCs w:val="36"/>
                <w:lang w:val="uk-UA"/>
              </w:rPr>
            </w:pPr>
          </w:p>
        </w:tc>
        <w:tc>
          <w:tcPr>
            <w:tcW w:w="1363" w:type="dxa"/>
            <w:gridSpan w:val="5"/>
          </w:tcPr>
          <w:p w:rsidR="00057A75" w:rsidRPr="00AD6762" w:rsidRDefault="00057A75" w:rsidP="000D200A">
            <w:pPr>
              <w:rPr>
                <w:sz w:val="36"/>
                <w:szCs w:val="36"/>
                <w:lang w:val="uk-UA"/>
              </w:rPr>
            </w:pPr>
          </w:p>
        </w:tc>
        <w:tc>
          <w:tcPr>
            <w:tcW w:w="776" w:type="dxa"/>
          </w:tcPr>
          <w:p w:rsidR="00057A75" w:rsidRPr="00AD6762" w:rsidRDefault="00057A75" w:rsidP="000D200A">
            <w:pPr>
              <w:rPr>
                <w:sz w:val="36"/>
                <w:szCs w:val="36"/>
                <w:lang w:val="uk-UA"/>
              </w:rPr>
            </w:pPr>
          </w:p>
        </w:tc>
        <w:tc>
          <w:tcPr>
            <w:tcW w:w="749" w:type="dxa"/>
            <w:gridSpan w:val="2"/>
          </w:tcPr>
          <w:p w:rsidR="00057A75" w:rsidRPr="00AD6762" w:rsidRDefault="00057A75" w:rsidP="000D200A">
            <w:pPr>
              <w:rPr>
                <w:sz w:val="36"/>
                <w:szCs w:val="36"/>
                <w:lang w:val="uk-UA"/>
              </w:rPr>
            </w:pPr>
          </w:p>
        </w:tc>
        <w:tc>
          <w:tcPr>
            <w:tcW w:w="1127" w:type="dxa"/>
          </w:tcPr>
          <w:p w:rsidR="00057A75" w:rsidRPr="00AD6762" w:rsidRDefault="00057A75" w:rsidP="000D200A">
            <w:pPr>
              <w:rPr>
                <w:sz w:val="36"/>
                <w:szCs w:val="36"/>
                <w:lang w:val="uk-UA"/>
              </w:rPr>
            </w:pPr>
          </w:p>
        </w:tc>
        <w:tc>
          <w:tcPr>
            <w:tcW w:w="999" w:type="dxa"/>
            <w:gridSpan w:val="4"/>
          </w:tcPr>
          <w:p w:rsidR="00057A75" w:rsidRPr="00AD6762" w:rsidRDefault="00057A75" w:rsidP="000D200A">
            <w:pPr>
              <w:rPr>
                <w:sz w:val="36"/>
                <w:szCs w:val="36"/>
                <w:lang w:val="uk-UA"/>
              </w:rPr>
            </w:pPr>
          </w:p>
        </w:tc>
      </w:tr>
      <w:tr w:rsidR="00057A75" w:rsidRPr="00546031" w:rsidTr="00A83F18">
        <w:tc>
          <w:tcPr>
            <w:tcW w:w="710" w:type="dxa"/>
          </w:tcPr>
          <w:p w:rsidR="00057A75" w:rsidRPr="00862070" w:rsidRDefault="00057A75" w:rsidP="00D66AC5">
            <w:pPr>
              <w:rPr>
                <w:lang w:val="uk-UA"/>
              </w:rPr>
            </w:pPr>
            <w:r w:rsidRPr="00862070">
              <w:rPr>
                <w:lang w:val="uk-UA"/>
              </w:rPr>
              <w:t>5.3</w:t>
            </w:r>
          </w:p>
        </w:tc>
        <w:tc>
          <w:tcPr>
            <w:tcW w:w="3550" w:type="dxa"/>
            <w:gridSpan w:val="2"/>
          </w:tcPr>
          <w:p w:rsidR="00057A75" w:rsidRPr="00862070" w:rsidRDefault="00057A75" w:rsidP="005150E5">
            <w:pPr>
              <w:rPr>
                <w:lang w:val="uk-UA"/>
              </w:rPr>
            </w:pPr>
            <w:r w:rsidRPr="00862070">
              <w:rPr>
                <w:lang w:val="uk-UA"/>
              </w:rPr>
              <w:t xml:space="preserve">Передбачити кошти для </w:t>
            </w:r>
            <w:proofErr w:type="spellStart"/>
            <w:r w:rsidRPr="00862070">
              <w:rPr>
                <w:lang w:val="uk-UA"/>
              </w:rPr>
              <w:t>прид</w:t>
            </w:r>
            <w:r w:rsidR="00AC7D28">
              <w:rPr>
                <w:lang w:val="uk-UA"/>
              </w:rPr>
              <w:t>-</w:t>
            </w:r>
            <w:r w:rsidRPr="00862070">
              <w:rPr>
                <w:lang w:val="uk-UA"/>
              </w:rPr>
              <w:t>бання</w:t>
            </w:r>
            <w:proofErr w:type="spellEnd"/>
            <w:r w:rsidRPr="00862070">
              <w:rPr>
                <w:lang w:val="uk-UA"/>
              </w:rPr>
              <w:t xml:space="preserve"> медикаментів для </w:t>
            </w:r>
            <w:proofErr w:type="spellStart"/>
            <w:r w:rsidRPr="00862070">
              <w:rPr>
                <w:lang w:val="uk-UA"/>
              </w:rPr>
              <w:t>хіміо</w:t>
            </w:r>
            <w:r w:rsidR="00AC7D28">
              <w:rPr>
                <w:lang w:val="uk-UA"/>
              </w:rPr>
              <w:t>-</w:t>
            </w:r>
            <w:r w:rsidRPr="00862070">
              <w:rPr>
                <w:lang w:val="uk-UA"/>
              </w:rPr>
              <w:t>профілактиктики</w:t>
            </w:r>
            <w:proofErr w:type="spellEnd"/>
            <w:r w:rsidRPr="00862070">
              <w:rPr>
                <w:lang w:val="uk-UA"/>
              </w:rPr>
              <w:t xml:space="preserve"> у </w:t>
            </w:r>
            <w:proofErr w:type="spellStart"/>
            <w:r w:rsidRPr="00862070">
              <w:rPr>
                <w:lang w:val="uk-UA"/>
              </w:rPr>
              <w:t>відповід</w:t>
            </w:r>
            <w:r w:rsidR="00AC7D28">
              <w:rPr>
                <w:lang w:val="uk-UA"/>
              </w:rPr>
              <w:t>-</w:t>
            </w:r>
            <w:r w:rsidRPr="00862070">
              <w:rPr>
                <w:lang w:val="uk-UA"/>
              </w:rPr>
              <w:t>ності</w:t>
            </w:r>
            <w:proofErr w:type="spellEnd"/>
            <w:r w:rsidRPr="00862070">
              <w:rPr>
                <w:lang w:val="uk-UA"/>
              </w:rPr>
              <w:t xml:space="preserve"> до потреби у разі </w:t>
            </w:r>
            <w:proofErr w:type="spellStart"/>
            <w:r w:rsidRPr="00862070">
              <w:rPr>
                <w:lang w:val="uk-UA"/>
              </w:rPr>
              <w:t>не</w:t>
            </w:r>
            <w:r w:rsidR="00AC7D28">
              <w:rPr>
                <w:lang w:val="uk-UA"/>
              </w:rPr>
              <w:t>-</w:t>
            </w:r>
            <w:r w:rsidRPr="00862070">
              <w:rPr>
                <w:lang w:val="uk-UA"/>
              </w:rPr>
              <w:t>забезпечення</w:t>
            </w:r>
            <w:proofErr w:type="spellEnd"/>
            <w:r w:rsidRPr="00862070">
              <w:rPr>
                <w:lang w:val="uk-UA"/>
              </w:rPr>
              <w:t xml:space="preserve"> ними за рахунок централізованих поставок МОЗ України з державного бюджету.</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6B6F52" w:rsidP="006B6F52">
            <w:pPr>
              <w:ind w:right="-108"/>
              <w:jc w:val="center"/>
              <w:rPr>
                <w:lang w:val="uk-UA"/>
              </w:rPr>
            </w:pPr>
            <w:r>
              <w:rPr>
                <w:lang w:val="uk-UA"/>
              </w:rPr>
              <w:t>районна державна адміністрація</w:t>
            </w:r>
          </w:p>
        </w:tc>
        <w:tc>
          <w:tcPr>
            <w:tcW w:w="1418" w:type="dxa"/>
          </w:tcPr>
          <w:p w:rsidR="00057A75" w:rsidRPr="00862070" w:rsidRDefault="00057A75" w:rsidP="000D200A">
            <w:pPr>
              <w:rPr>
                <w:lang w:val="uk-UA"/>
              </w:rPr>
            </w:pPr>
            <w:r w:rsidRPr="00862070">
              <w:rPr>
                <w:lang w:val="uk-UA"/>
              </w:rPr>
              <w:t>При потребі</w:t>
            </w:r>
          </w:p>
        </w:tc>
        <w:tc>
          <w:tcPr>
            <w:tcW w:w="1365" w:type="dxa"/>
          </w:tcPr>
          <w:p w:rsidR="00057A75" w:rsidRPr="00AC7D28" w:rsidRDefault="00057A75" w:rsidP="00AC7D28">
            <w:pPr>
              <w:jc w:val="center"/>
              <w:rPr>
                <w:lang w:val="uk-UA"/>
              </w:rPr>
            </w:pPr>
            <w:r w:rsidRPr="00AC7D28">
              <w:rPr>
                <w:lang w:val="uk-UA"/>
              </w:rPr>
              <w:t>Місцевий бюджет</w:t>
            </w:r>
          </w:p>
        </w:tc>
        <w:tc>
          <w:tcPr>
            <w:tcW w:w="1363" w:type="dxa"/>
            <w:gridSpan w:val="5"/>
          </w:tcPr>
          <w:p w:rsidR="00057A75" w:rsidRPr="00AC7D28" w:rsidRDefault="00057A75" w:rsidP="00AC7D28">
            <w:pPr>
              <w:jc w:val="center"/>
              <w:rPr>
                <w:lang w:val="uk-UA"/>
              </w:rPr>
            </w:pPr>
            <w:r w:rsidRPr="00AC7D28">
              <w:rPr>
                <w:lang w:val="uk-UA"/>
              </w:rPr>
              <w:t>8000</w:t>
            </w:r>
          </w:p>
        </w:tc>
        <w:tc>
          <w:tcPr>
            <w:tcW w:w="776" w:type="dxa"/>
          </w:tcPr>
          <w:p w:rsidR="00057A75" w:rsidRPr="00AC7D28" w:rsidRDefault="00057A75" w:rsidP="00AC7D28">
            <w:pPr>
              <w:jc w:val="center"/>
              <w:rPr>
                <w:lang w:val="uk-UA"/>
              </w:rPr>
            </w:pPr>
            <w:r w:rsidRPr="00AC7D28">
              <w:rPr>
                <w:lang w:val="uk-UA"/>
              </w:rPr>
              <w:t>2000</w:t>
            </w:r>
          </w:p>
        </w:tc>
        <w:tc>
          <w:tcPr>
            <w:tcW w:w="749" w:type="dxa"/>
            <w:gridSpan w:val="2"/>
          </w:tcPr>
          <w:p w:rsidR="00057A75" w:rsidRPr="00AC7D28" w:rsidRDefault="00057A75" w:rsidP="00AC7D28">
            <w:pPr>
              <w:jc w:val="center"/>
              <w:rPr>
                <w:lang w:val="uk-UA"/>
              </w:rPr>
            </w:pPr>
            <w:r w:rsidRPr="00AC7D28">
              <w:rPr>
                <w:lang w:val="uk-UA"/>
              </w:rPr>
              <w:t>2000</w:t>
            </w:r>
          </w:p>
        </w:tc>
        <w:tc>
          <w:tcPr>
            <w:tcW w:w="1127" w:type="dxa"/>
          </w:tcPr>
          <w:p w:rsidR="00057A75" w:rsidRPr="00AC7D28" w:rsidRDefault="00057A75" w:rsidP="00AC7D28">
            <w:pPr>
              <w:jc w:val="center"/>
              <w:rPr>
                <w:lang w:val="uk-UA"/>
              </w:rPr>
            </w:pPr>
            <w:r w:rsidRPr="00AC7D28">
              <w:rPr>
                <w:lang w:val="uk-UA"/>
              </w:rPr>
              <w:t>2000</w:t>
            </w:r>
          </w:p>
        </w:tc>
        <w:tc>
          <w:tcPr>
            <w:tcW w:w="999" w:type="dxa"/>
            <w:gridSpan w:val="4"/>
          </w:tcPr>
          <w:p w:rsidR="00057A75" w:rsidRPr="00AC7D28" w:rsidRDefault="00057A75" w:rsidP="00AC7D28">
            <w:pPr>
              <w:jc w:val="center"/>
              <w:rPr>
                <w:lang w:val="uk-UA"/>
              </w:rPr>
            </w:pPr>
            <w:r w:rsidRPr="00AC7D28">
              <w:rPr>
                <w:lang w:val="uk-UA"/>
              </w:rPr>
              <w:t>2000</w:t>
            </w:r>
          </w:p>
        </w:tc>
      </w:tr>
      <w:tr w:rsidR="00057A75" w:rsidRPr="004D3F64" w:rsidTr="00A83F18">
        <w:tc>
          <w:tcPr>
            <w:tcW w:w="710" w:type="dxa"/>
          </w:tcPr>
          <w:p w:rsidR="00057A75" w:rsidRPr="00862070" w:rsidRDefault="00057A75" w:rsidP="00D66AC5">
            <w:pPr>
              <w:rPr>
                <w:lang w:val="uk-UA"/>
              </w:rPr>
            </w:pPr>
            <w:r w:rsidRPr="00862070">
              <w:rPr>
                <w:lang w:val="uk-UA"/>
              </w:rPr>
              <w:t>5.4</w:t>
            </w:r>
          </w:p>
        </w:tc>
        <w:tc>
          <w:tcPr>
            <w:tcW w:w="3550" w:type="dxa"/>
            <w:gridSpan w:val="2"/>
          </w:tcPr>
          <w:p w:rsidR="00057A75" w:rsidRPr="00862070" w:rsidRDefault="00057A75" w:rsidP="005150E5">
            <w:pPr>
              <w:rPr>
                <w:lang w:val="uk-UA"/>
              </w:rPr>
            </w:pPr>
            <w:r w:rsidRPr="00862070">
              <w:rPr>
                <w:lang w:val="uk-UA"/>
              </w:rPr>
              <w:t xml:space="preserve">Для покращення діагностики та забезпечення моніторингу </w:t>
            </w:r>
            <w:proofErr w:type="spellStart"/>
            <w:r w:rsidRPr="00862070">
              <w:rPr>
                <w:lang w:val="uk-UA"/>
              </w:rPr>
              <w:t>ефек</w:t>
            </w:r>
            <w:r w:rsidR="00AC7D28">
              <w:rPr>
                <w:lang w:val="uk-UA"/>
              </w:rPr>
              <w:t>-</w:t>
            </w:r>
            <w:r w:rsidRPr="00862070">
              <w:rPr>
                <w:lang w:val="uk-UA"/>
              </w:rPr>
              <w:t>тивності</w:t>
            </w:r>
            <w:proofErr w:type="spellEnd"/>
            <w:r w:rsidRPr="00862070">
              <w:rPr>
                <w:lang w:val="uk-UA"/>
              </w:rPr>
              <w:t xml:space="preserve"> лікування хворих на </w:t>
            </w:r>
            <w:r w:rsidRPr="00862070">
              <w:rPr>
                <w:lang w:val="uk-UA"/>
              </w:rPr>
              <w:lastRenderedPageBreak/>
              <w:t xml:space="preserve">туберкульоз за допомогою </w:t>
            </w:r>
            <w:proofErr w:type="spellStart"/>
            <w:r w:rsidRPr="00862070">
              <w:rPr>
                <w:lang w:val="uk-UA"/>
              </w:rPr>
              <w:t>рен</w:t>
            </w:r>
            <w:r w:rsidR="00AC7D28">
              <w:rPr>
                <w:lang w:val="uk-UA"/>
              </w:rPr>
              <w:t>-</w:t>
            </w:r>
            <w:r w:rsidRPr="00862070">
              <w:rPr>
                <w:lang w:val="uk-UA"/>
              </w:rPr>
              <w:t>тгенологічного</w:t>
            </w:r>
            <w:proofErr w:type="spellEnd"/>
            <w:r w:rsidRPr="00862070">
              <w:rPr>
                <w:lang w:val="uk-UA"/>
              </w:rPr>
              <w:t xml:space="preserve"> обстеження </w:t>
            </w:r>
            <w:proofErr w:type="spellStart"/>
            <w:r w:rsidRPr="00862070">
              <w:rPr>
                <w:lang w:val="uk-UA"/>
              </w:rPr>
              <w:t>при</w:t>
            </w:r>
            <w:r w:rsidR="00AC7D28">
              <w:rPr>
                <w:lang w:val="uk-UA"/>
              </w:rPr>
              <w:t>-</w:t>
            </w:r>
            <w:r w:rsidRPr="00862070">
              <w:rPr>
                <w:lang w:val="uk-UA"/>
              </w:rPr>
              <w:t>дбати</w:t>
            </w:r>
            <w:proofErr w:type="spellEnd"/>
            <w:r w:rsidRPr="00862070">
              <w:rPr>
                <w:lang w:val="uk-UA"/>
              </w:rPr>
              <w:t xml:space="preserve">: рентген плівку для туб. контингентів, ФГ – плівку для </w:t>
            </w:r>
            <w:proofErr w:type="spellStart"/>
            <w:r w:rsidRPr="00862070">
              <w:rPr>
                <w:lang w:val="uk-UA"/>
              </w:rPr>
              <w:t>профоглядів</w:t>
            </w:r>
            <w:proofErr w:type="spellEnd"/>
            <w:r w:rsidRPr="00862070">
              <w:rPr>
                <w:lang w:val="uk-UA"/>
              </w:rPr>
              <w:t xml:space="preserve"> населення на </w:t>
            </w:r>
            <w:proofErr w:type="spellStart"/>
            <w:r w:rsidRPr="00862070">
              <w:rPr>
                <w:lang w:val="uk-UA"/>
              </w:rPr>
              <w:t>перв</w:t>
            </w:r>
            <w:proofErr w:type="spellEnd"/>
            <w:r w:rsidRPr="00862070">
              <w:rPr>
                <w:lang w:val="uk-UA"/>
              </w:rPr>
              <w:t>. ланці надання медичної допомоги</w:t>
            </w:r>
          </w:p>
        </w:tc>
        <w:tc>
          <w:tcPr>
            <w:tcW w:w="2935" w:type="dxa"/>
          </w:tcPr>
          <w:p w:rsidR="006B6F52" w:rsidRDefault="006B6F52" w:rsidP="006B6F52">
            <w:pPr>
              <w:ind w:right="-108"/>
              <w:jc w:val="center"/>
              <w:rPr>
                <w:lang w:val="uk-UA"/>
              </w:rPr>
            </w:pPr>
            <w:proofErr w:type="spellStart"/>
            <w:r>
              <w:rPr>
                <w:lang w:val="uk-UA"/>
              </w:rPr>
              <w:lastRenderedPageBreak/>
              <w:t>КУ</w:t>
            </w:r>
            <w:proofErr w:type="spellEnd"/>
            <w:r>
              <w:rPr>
                <w:lang w:val="uk-UA"/>
              </w:rPr>
              <w:t xml:space="preserve"> «</w:t>
            </w:r>
            <w:r w:rsidRPr="00862070">
              <w:rPr>
                <w:lang w:val="uk-UA"/>
              </w:rPr>
              <w:t>Томашпільська ЦРЛ</w:t>
            </w:r>
            <w:r>
              <w:rPr>
                <w:lang w:val="uk-UA"/>
              </w:rPr>
              <w:t>»,</w:t>
            </w:r>
          </w:p>
          <w:p w:rsidR="006B6F52"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5C5FB9" w:rsidP="006B6F52">
            <w:pPr>
              <w:jc w:val="center"/>
              <w:rPr>
                <w:lang w:val="uk-UA"/>
              </w:rPr>
            </w:pPr>
            <w:r>
              <w:rPr>
                <w:lang w:val="uk-UA"/>
              </w:rPr>
              <w:lastRenderedPageBreak/>
              <w:t>райдержадміністрація</w:t>
            </w:r>
          </w:p>
        </w:tc>
        <w:tc>
          <w:tcPr>
            <w:tcW w:w="1418" w:type="dxa"/>
          </w:tcPr>
          <w:p w:rsidR="00057A75" w:rsidRPr="00862070" w:rsidRDefault="00057A75" w:rsidP="00AC7D28">
            <w:pPr>
              <w:jc w:val="center"/>
              <w:rPr>
                <w:lang w:val="uk-UA"/>
              </w:rPr>
            </w:pPr>
            <w:r w:rsidRPr="00862070">
              <w:rPr>
                <w:lang w:val="uk-UA"/>
              </w:rPr>
              <w:lastRenderedPageBreak/>
              <w:t>2013-2016</w:t>
            </w:r>
          </w:p>
        </w:tc>
        <w:tc>
          <w:tcPr>
            <w:tcW w:w="1365" w:type="dxa"/>
          </w:tcPr>
          <w:p w:rsidR="00057A75" w:rsidRPr="00AC7D28" w:rsidRDefault="00057A75" w:rsidP="00AC7D28">
            <w:pPr>
              <w:jc w:val="center"/>
              <w:rPr>
                <w:lang w:val="uk-UA"/>
              </w:rPr>
            </w:pPr>
            <w:r w:rsidRPr="00AC7D28">
              <w:rPr>
                <w:lang w:val="uk-UA"/>
              </w:rPr>
              <w:t>Місцевий бюджет</w:t>
            </w:r>
          </w:p>
        </w:tc>
        <w:tc>
          <w:tcPr>
            <w:tcW w:w="1155" w:type="dxa"/>
            <w:gridSpan w:val="3"/>
          </w:tcPr>
          <w:p w:rsidR="00057A75" w:rsidRPr="00AC7D28" w:rsidRDefault="00057A75" w:rsidP="00AC7D28">
            <w:pPr>
              <w:jc w:val="center"/>
              <w:rPr>
                <w:lang w:val="uk-UA"/>
              </w:rPr>
            </w:pPr>
            <w:r w:rsidRPr="00AC7D28">
              <w:rPr>
                <w:lang w:val="uk-UA"/>
              </w:rPr>
              <w:t>40 тис.</w:t>
            </w:r>
          </w:p>
        </w:tc>
        <w:tc>
          <w:tcPr>
            <w:tcW w:w="984" w:type="dxa"/>
            <w:gridSpan w:val="3"/>
          </w:tcPr>
          <w:p w:rsidR="00057A75" w:rsidRPr="00AC7D28" w:rsidRDefault="00057A75" w:rsidP="00AC7D28">
            <w:pPr>
              <w:jc w:val="center"/>
              <w:rPr>
                <w:lang w:val="uk-UA"/>
              </w:rPr>
            </w:pPr>
            <w:r w:rsidRPr="00AC7D28">
              <w:rPr>
                <w:lang w:val="uk-UA"/>
              </w:rPr>
              <w:t>10000</w:t>
            </w:r>
          </w:p>
        </w:tc>
        <w:tc>
          <w:tcPr>
            <w:tcW w:w="749" w:type="dxa"/>
            <w:gridSpan w:val="2"/>
          </w:tcPr>
          <w:p w:rsidR="00057A75" w:rsidRPr="00AC7D28" w:rsidRDefault="00057A75" w:rsidP="00AC7D28">
            <w:pPr>
              <w:jc w:val="center"/>
              <w:rPr>
                <w:lang w:val="uk-UA"/>
              </w:rPr>
            </w:pPr>
            <w:r w:rsidRPr="00AC7D28">
              <w:rPr>
                <w:lang w:val="uk-UA"/>
              </w:rPr>
              <w:t>10000</w:t>
            </w:r>
          </w:p>
        </w:tc>
        <w:tc>
          <w:tcPr>
            <w:tcW w:w="1127" w:type="dxa"/>
          </w:tcPr>
          <w:p w:rsidR="00057A75" w:rsidRPr="00AC7D28" w:rsidRDefault="00057A75" w:rsidP="00AC7D28">
            <w:pPr>
              <w:jc w:val="center"/>
              <w:rPr>
                <w:lang w:val="uk-UA"/>
              </w:rPr>
            </w:pPr>
            <w:r w:rsidRPr="00AC7D28">
              <w:rPr>
                <w:lang w:val="uk-UA"/>
              </w:rPr>
              <w:t>10000</w:t>
            </w:r>
          </w:p>
        </w:tc>
        <w:tc>
          <w:tcPr>
            <w:tcW w:w="999" w:type="dxa"/>
            <w:gridSpan w:val="4"/>
          </w:tcPr>
          <w:p w:rsidR="00057A75" w:rsidRPr="00AC7D28" w:rsidRDefault="00057A75" w:rsidP="00AC7D28">
            <w:pPr>
              <w:jc w:val="center"/>
              <w:rPr>
                <w:lang w:val="uk-UA"/>
              </w:rPr>
            </w:pPr>
            <w:r w:rsidRPr="00AC7D28">
              <w:rPr>
                <w:lang w:val="uk-UA"/>
              </w:rPr>
              <w:t>10000</w:t>
            </w:r>
          </w:p>
        </w:tc>
      </w:tr>
      <w:tr w:rsidR="00057A75" w:rsidRPr="00546031" w:rsidTr="00A83F18">
        <w:tc>
          <w:tcPr>
            <w:tcW w:w="710" w:type="dxa"/>
          </w:tcPr>
          <w:p w:rsidR="00057A75" w:rsidRPr="00862070" w:rsidRDefault="00057A75" w:rsidP="005150E5">
            <w:pPr>
              <w:rPr>
                <w:lang w:val="uk-UA"/>
              </w:rPr>
            </w:pPr>
            <w:r w:rsidRPr="00862070">
              <w:rPr>
                <w:lang w:val="uk-UA"/>
              </w:rPr>
              <w:lastRenderedPageBreak/>
              <w:t>5.5</w:t>
            </w:r>
          </w:p>
        </w:tc>
        <w:tc>
          <w:tcPr>
            <w:tcW w:w="3550" w:type="dxa"/>
            <w:gridSpan w:val="2"/>
          </w:tcPr>
          <w:p w:rsidR="00057A75" w:rsidRPr="00862070" w:rsidRDefault="00057A75" w:rsidP="005150E5">
            <w:pPr>
              <w:rPr>
                <w:lang w:val="uk-UA"/>
              </w:rPr>
            </w:pPr>
            <w:r w:rsidRPr="00862070">
              <w:rPr>
                <w:lang w:val="uk-UA"/>
              </w:rPr>
              <w:t xml:space="preserve">Забезпечити доступ хворих на туберкульоз до </w:t>
            </w:r>
            <w:proofErr w:type="spellStart"/>
            <w:r w:rsidRPr="00862070">
              <w:rPr>
                <w:lang w:val="uk-UA"/>
              </w:rPr>
              <w:t>патогенетич</w:t>
            </w:r>
            <w:r w:rsidR="00AC7D28">
              <w:rPr>
                <w:lang w:val="uk-UA"/>
              </w:rPr>
              <w:t>-</w:t>
            </w:r>
            <w:r w:rsidRPr="00862070">
              <w:rPr>
                <w:lang w:val="uk-UA"/>
              </w:rPr>
              <w:t>ного</w:t>
            </w:r>
            <w:proofErr w:type="spellEnd"/>
            <w:r w:rsidRPr="00862070">
              <w:rPr>
                <w:lang w:val="uk-UA"/>
              </w:rPr>
              <w:t xml:space="preserve"> лікування.</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5C5FB9" w:rsidP="006B6F52">
            <w:pPr>
              <w:jc w:val="center"/>
              <w:rPr>
                <w:lang w:val="uk-UA"/>
              </w:rPr>
            </w:pPr>
            <w:r>
              <w:rPr>
                <w:lang w:val="uk-UA"/>
              </w:rPr>
              <w:t>райдержадміністрація</w:t>
            </w:r>
          </w:p>
        </w:tc>
        <w:tc>
          <w:tcPr>
            <w:tcW w:w="1418" w:type="dxa"/>
          </w:tcPr>
          <w:p w:rsidR="00057A75" w:rsidRPr="00862070" w:rsidRDefault="00057A75" w:rsidP="00AC7D28">
            <w:pPr>
              <w:jc w:val="center"/>
              <w:rPr>
                <w:lang w:val="uk-UA"/>
              </w:rPr>
            </w:pPr>
            <w:r w:rsidRPr="00862070">
              <w:rPr>
                <w:lang w:val="uk-UA"/>
              </w:rPr>
              <w:t>2013-2016</w:t>
            </w:r>
          </w:p>
        </w:tc>
        <w:tc>
          <w:tcPr>
            <w:tcW w:w="1365" w:type="dxa"/>
          </w:tcPr>
          <w:p w:rsidR="00057A75" w:rsidRPr="00AC7D28" w:rsidRDefault="00057A75" w:rsidP="00AC7D28">
            <w:pPr>
              <w:jc w:val="center"/>
              <w:rPr>
                <w:lang w:val="uk-UA"/>
              </w:rPr>
            </w:pPr>
            <w:r w:rsidRPr="00AC7D28">
              <w:rPr>
                <w:lang w:val="uk-UA"/>
              </w:rPr>
              <w:t>Місцеві бюджети</w:t>
            </w:r>
          </w:p>
        </w:tc>
        <w:tc>
          <w:tcPr>
            <w:tcW w:w="1155" w:type="dxa"/>
            <w:gridSpan w:val="3"/>
          </w:tcPr>
          <w:p w:rsidR="00057A75" w:rsidRPr="00AC7D28" w:rsidRDefault="00057A75" w:rsidP="00AC7D28">
            <w:pPr>
              <w:jc w:val="center"/>
              <w:rPr>
                <w:lang w:val="uk-UA"/>
              </w:rPr>
            </w:pPr>
            <w:r w:rsidRPr="00AC7D28">
              <w:rPr>
                <w:lang w:val="uk-UA"/>
              </w:rPr>
              <w:t>20 тис.</w:t>
            </w:r>
          </w:p>
        </w:tc>
        <w:tc>
          <w:tcPr>
            <w:tcW w:w="984" w:type="dxa"/>
            <w:gridSpan w:val="3"/>
          </w:tcPr>
          <w:p w:rsidR="00057A75" w:rsidRPr="00AC7D28" w:rsidRDefault="00057A75" w:rsidP="00AC7D28">
            <w:pPr>
              <w:jc w:val="center"/>
              <w:rPr>
                <w:lang w:val="uk-UA"/>
              </w:rPr>
            </w:pPr>
            <w:r w:rsidRPr="00AC7D28">
              <w:rPr>
                <w:lang w:val="uk-UA"/>
              </w:rPr>
              <w:t>5000</w:t>
            </w:r>
          </w:p>
        </w:tc>
        <w:tc>
          <w:tcPr>
            <w:tcW w:w="749" w:type="dxa"/>
            <w:gridSpan w:val="2"/>
          </w:tcPr>
          <w:p w:rsidR="00057A75" w:rsidRPr="00AC7D28" w:rsidRDefault="00057A75" w:rsidP="00AC7D28">
            <w:pPr>
              <w:jc w:val="center"/>
              <w:rPr>
                <w:lang w:val="uk-UA"/>
              </w:rPr>
            </w:pPr>
            <w:r w:rsidRPr="00AC7D28">
              <w:rPr>
                <w:lang w:val="uk-UA"/>
              </w:rPr>
              <w:t>5000</w:t>
            </w:r>
          </w:p>
        </w:tc>
        <w:tc>
          <w:tcPr>
            <w:tcW w:w="1127" w:type="dxa"/>
          </w:tcPr>
          <w:p w:rsidR="00057A75" w:rsidRPr="00AC7D28" w:rsidRDefault="00057A75" w:rsidP="00AC7D28">
            <w:pPr>
              <w:jc w:val="center"/>
              <w:rPr>
                <w:lang w:val="uk-UA"/>
              </w:rPr>
            </w:pPr>
            <w:r w:rsidRPr="00AC7D28">
              <w:rPr>
                <w:lang w:val="uk-UA"/>
              </w:rPr>
              <w:t>5000</w:t>
            </w:r>
          </w:p>
        </w:tc>
        <w:tc>
          <w:tcPr>
            <w:tcW w:w="999" w:type="dxa"/>
            <w:gridSpan w:val="4"/>
          </w:tcPr>
          <w:p w:rsidR="00057A75" w:rsidRPr="00AC7D28" w:rsidRDefault="00057A75" w:rsidP="00AC7D28">
            <w:pPr>
              <w:jc w:val="center"/>
              <w:rPr>
                <w:lang w:val="uk-UA"/>
              </w:rPr>
            </w:pPr>
            <w:r w:rsidRPr="00AC7D28">
              <w:rPr>
                <w:lang w:val="uk-UA"/>
              </w:rPr>
              <w:t>5000</w:t>
            </w:r>
          </w:p>
        </w:tc>
      </w:tr>
      <w:tr w:rsidR="00057A75" w:rsidRPr="00546031" w:rsidTr="00D565E1">
        <w:trPr>
          <w:trHeight w:val="330"/>
        </w:trPr>
        <w:tc>
          <w:tcPr>
            <w:tcW w:w="14992" w:type="dxa"/>
            <w:gridSpan w:val="19"/>
            <w:tcBorders>
              <w:bottom w:val="single" w:sz="4" w:space="0" w:color="auto"/>
            </w:tcBorders>
          </w:tcPr>
          <w:p w:rsidR="00AC7D28" w:rsidRPr="00AC7D28" w:rsidRDefault="00057A75" w:rsidP="00AC7D28">
            <w:pPr>
              <w:jc w:val="center"/>
              <w:rPr>
                <w:b/>
                <w:lang w:val="uk-UA"/>
              </w:rPr>
            </w:pPr>
            <w:r w:rsidRPr="00AC7D28">
              <w:rPr>
                <w:b/>
                <w:lang w:val="en-US"/>
              </w:rPr>
              <w:t>VI</w:t>
            </w:r>
            <w:r w:rsidR="00AC7D28">
              <w:rPr>
                <w:b/>
                <w:lang w:val="uk-UA"/>
              </w:rPr>
              <w:t>.</w:t>
            </w:r>
            <w:r w:rsidRPr="00AC7D28">
              <w:rPr>
                <w:b/>
                <w:lang w:val="uk-UA"/>
              </w:rPr>
              <w:t xml:space="preserve"> Первинна і вторинна профілактика туберкульозу</w:t>
            </w:r>
          </w:p>
        </w:tc>
      </w:tr>
      <w:tr w:rsidR="005C5FB9" w:rsidRPr="00546031" w:rsidTr="00D565E1">
        <w:trPr>
          <w:trHeight w:val="210"/>
        </w:trPr>
        <w:tc>
          <w:tcPr>
            <w:tcW w:w="14992" w:type="dxa"/>
            <w:gridSpan w:val="19"/>
            <w:tcBorders>
              <w:top w:val="single" w:sz="4" w:space="0" w:color="auto"/>
            </w:tcBorders>
          </w:tcPr>
          <w:p w:rsidR="005C5FB9" w:rsidRPr="00AC7D28" w:rsidRDefault="005C5FB9" w:rsidP="00AC7D28">
            <w:pPr>
              <w:rPr>
                <w:b/>
                <w:lang w:val="en-US"/>
              </w:rPr>
            </w:pPr>
            <w:r w:rsidRPr="00AC7D28">
              <w:rPr>
                <w:b/>
                <w:lang w:val="uk-UA"/>
              </w:rPr>
              <w:t>Специфічна профілактика</w:t>
            </w:r>
          </w:p>
        </w:tc>
      </w:tr>
      <w:tr w:rsidR="00057A75" w:rsidRPr="00546031" w:rsidTr="00A83F18">
        <w:tc>
          <w:tcPr>
            <w:tcW w:w="710" w:type="dxa"/>
          </w:tcPr>
          <w:p w:rsidR="00057A75" w:rsidRPr="00862070" w:rsidRDefault="00057A75" w:rsidP="005150E5">
            <w:pPr>
              <w:rPr>
                <w:lang w:val="uk-UA"/>
              </w:rPr>
            </w:pPr>
            <w:r w:rsidRPr="00862070">
              <w:rPr>
                <w:lang w:val="uk-UA"/>
              </w:rPr>
              <w:t>6.1</w:t>
            </w:r>
          </w:p>
        </w:tc>
        <w:tc>
          <w:tcPr>
            <w:tcW w:w="3550" w:type="dxa"/>
            <w:gridSpan w:val="2"/>
          </w:tcPr>
          <w:p w:rsidR="00057A75" w:rsidRPr="00862070" w:rsidRDefault="00057A75" w:rsidP="005150E5">
            <w:pPr>
              <w:rPr>
                <w:lang w:val="uk-UA"/>
              </w:rPr>
            </w:pPr>
            <w:r w:rsidRPr="00862070">
              <w:rPr>
                <w:lang w:val="uk-UA"/>
              </w:rPr>
              <w:t xml:space="preserve">Щорічно проводити розрахунки потреби БЦЖ та БЦЖ-М у </w:t>
            </w:r>
            <w:proofErr w:type="spellStart"/>
            <w:r w:rsidRPr="00862070">
              <w:rPr>
                <w:lang w:val="uk-UA"/>
              </w:rPr>
              <w:t>роз</w:t>
            </w:r>
            <w:r w:rsidR="00AC7D28">
              <w:rPr>
                <w:lang w:val="uk-UA"/>
              </w:rPr>
              <w:t>-</w:t>
            </w:r>
            <w:r w:rsidRPr="00862070">
              <w:rPr>
                <w:lang w:val="uk-UA"/>
              </w:rPr>
              <w:t>різі</w:t>
            </w:r>
            <w:proofErr w:type="spellEnd"/>
            <w:r w:rsidRPr="00862070">
              <w:rPr>
                <w:lang w:val="uk-UA"/>
              </w:rPr>
              <w:t xml:space="preserve"> територій і </w:t>
            </w:r>
            <w:proofErr w:type="spellStart"/>
            <w:r w:rsidRPr="00862070">
              <w:rPr>
                <w:lang w:val="uk-UA"/>
              </w:rPr>
              <w:t>лікувально-про</w:t>
            </w:r>
            <w:r w:rsidR="00AC7D28">
              <w:rPr>
                <w:lang w:val="uk-UA"/>
              </w:rPr>
              <w:t>-</w:t>
            </w:r>
            <w:r w:rsidRPr="00862070">
              <w:rPr>
                <w:lang w:val="uk-UA"/>
              </w:rPr>
              <w:t>філактичних</w:t>
            </w:r>
            <w:proofErr w:type="spellEnd"/>
            <w:r w:rsidRPr="00862070">
              <w:rPr>
                <w:lang w:val="uk-UA"/>
              </w:rPr>
              <w:t xml:space="preserve"> закладів, із </w:t>
            </w:r>
            <w:proofErr w:type="spellStart"/>
            <w:r w:rsidR="00AC7D28">
              <w:rPr>
                <w:lang w:val="uk-UA"/>
              </w:rPr>
              <w:t>враху-ва</w:t>
            </w:r>
            <w:r w:rsidRPr="00862070">
              <w:rPr>
                <w:lang w:val="uk-UA"/>
              </w:rPr>
              <w:t>нням</w:t>
            </w:r>
            <w:proofErr w:type="spellEnd"/>
            <w:r w:rsidRPr="00862070">
              <w:rPr>
                <w:lang w:val="uk-UA"/>
              </w:rPr>
              <w:t xml:space="preserve"> показань для </w:t>
            </w:r>
            <w:proofErr w:type="spellStart"/>
            <w:r w:rsidRPr="00862070">
              <w:rPr>
                <w:lang w:val="uk-UA"/>
              </w:rPr>
              <w:t>проведен</w:t>
            </w:r>
            <w:r w:rsidR="00AC7D28">
              <w:rPr>
                <w:lang w:val="uk-UA"/>
              </w:rPr>
              <w:t>-</w:t>
            </w:r>
            <w:r w:rsidRPr="00862070">
              <w:rPr>
                <w:lang w:val="uk-UA"/>
              </w:rPr>
              <w:t>ня</w:t>
            </w:r>
            <w:proofErr w:type="spellEnd"/>
            <w:r w:rsidRPr="00862070">
              <w:rPr>
                <w:lang w:val="uk-UA"/>
              </w:rPr>
              <w:t xml:space="preserve"> щеплень кожного з вакцин.</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0D200A">
            <w:pPr>
              <w:rPr>
                <w:lang w:val="uk-UA"/>
              </w:rPr>
            </w:pPr>
            <w:r w:rsidRPr="00862070">
              <w:rPr>
                <w:lang w:val="uk-UA"/>
              </w:rPr>
              <w:t>Щорічно</w:t>
            </w:r>
          </w:p>
        </w:tc>
        <w:tc>
          <w:tcPr>
            <w:tcW w:w="1365" w:type="dxa"/>
          </w:tcPr>
          <w:p w:rsidR="00057A75" w:rsidRPr="00AC7D28" w:rsidRDefault="00057A75" w:rsidP="00252271">
            <w:pPr>
              <w:ind w:right="-161"/>
              <w:jc w:val="center"/>
              <w:rPr>
                <w:lang w:val="uk-UA"/>
              </w:rPr>
            </w:pPr>
            <w:r w:rsidRPr="00AC7D28">
              <w:rPr>
                <w:lang w:val="uk-UA"/>
              </w:rPr>
              <w:t>Державний бюджет</w:t>
            </w:r>
          </w:p>
        </w:tc>
        <w:tc>
          <w:tcPr>
            <w:tcW w:w="1155" w:type="dxa"/>
            <w:gridSpan w:val="3"/>
          </w:tcPr>
          <w:p w:rsidR="00057A75" w:rsidRPr="00546031" w:rsidRDefault="00057A75" w:rsidP="000D200A">
            <w:pPr>
              <w:rPr>
                <w:sz w:val="28"/>
                <w:szCs w:val="28"/>
                <w:lang w:val="uk-UA"/>
              </w:rPr>
            </w:pPr>
          </w:p>
        </w:tc>
        <w:tc>
          <w:tcPr>
            <w:tcW w:w="984" w:type="dxa"/>
            <w:gridSpan w:val="3"/>
          </w:tcPr>
          <w:p w:rsidR="00057A75" w:rsidRPr="00546031" w:rsidRDefault="00057A75" w:rsidP="000D200A">
            <w:pPr>
              <w:rPr>
                <w:sz w:val="28"/>
                <w:szCs w:val="28"/>
                <w:lang w:val="uk-UA"/>
              </w:rPr>
            </w:pPr>
          </w:p>
        </w:tc>
        <w:tc>
          <w:tcPr>
            <w:tcW w:w="749" w:type="dxa"/>
            <w:gridSpan w:val="2"/>
          </w:tcPr>
          <w:p w:rsidR="00057A75" w:rsidRPr="00546031" w:rsidRDefault="00057A75" w:rsidP="000D200A">
            <w:pPr>
              <w:rPr>
                <w:sz w:val="28"/>
                <w:szCs w:val="28"/>
                <w:lang w:val="uk-UA"/>
              </w:rPr>
            </w:pPr>
          </w:p>
        </w:tc>
        <w:tc>
          <w:tcPr>
            <w:tcW w:w="1127" w:type="dxa"/>
          </w:tcPr>
          <w:p w:rsidR="00057A75" w:rsidRPr="00546031" w:rsidRDefault="00057A75" w:rsidP="000D200A">
            <w:pPr>
              <w:rPr>
                <w:sz w:val="28"/>
                <w:szCs w:val="28"/>
                <w:lang w:val="uk-UA"/>
              </w:rPr>
            </w:pPr>
          </w:p>
        </w:tc>
        <w:tc>
          <w:tcPr>
            <w:tcW w:w="999" w:type="dxa"/>
            <w:gridSpan w:val="4"/>
          </w:tcPr>
          <w:p w:rsidR="00057A75" w:rsidRPr="00546031" w:rsidRDefault="00057A75" w:rsidP="000D200A">
            <w:pPr>
              <w:rPr>
                <w:sz w:val="28"/>
                <w:szCs w:val="28"/>
                <w:lang w:val="uk-UA"/>
              </w:rPr>
            </w:pPr>
          </w:p>
        </w:tc>
      </w:tr>
      <w:tr w:rsidR="00057A75" w:rsidRPr="00AC7D28" w:rsidTr="00A83F18">
        <w:tc>
          <w:tcPr>
            <w:tcW w:w="710" w:type="dxa"/>
          </w:tcPr>
          <w:p w:rsidR="00057A75" w:rsidRPr="00862070" w:rsidRDefault="00057A75" w:rsidP="005150E5">
            <w:pPr>
              <w:rPr>
                <w:lang w:val="uk-UA"/>
              </w:rPr>
            </w:pPr>
            <w:r w:rsidRPr="00862070">
              <w:rPr>
                <w:lang w:val="uk-UA"/>
              </w:rPr>
              <w:t>6.2</w:t>
            </w:r>
          </w:p>
        </w:tc>
        <w:tc>
          <w:tcPr>
            <w:tcW w:w="3550" w:type="dxa"/>
            <w:gridSpan w:val="2"/>
          </w:tcPr>
          <w:p w:rsidR="00057A75" w:rsidRPr="00862070" w:rsidRDefault="00057A75" w:rsidP="00AC7D28">
            <w:pPr>
              <w:rPr>
                <w:lang w:val="uk-UA"/>
              </w:rPr>
            </w:pPr>
            <w:r w:rsidRPr="00862070">
              <w:rPr>
                <w:lang w:val="uk-UA"/>
              </w:rPr>
              <w:t>Забезпечи</w:t>
            </w:r>
            <w:r w:rsidR="00AC7D28">
              <w:rPr>
                <w:lang w:val="uk-UA"/>
              </w:rPr>
              <w:t xml:space="preserve">ти </w:t>
            </w:r>
            <w:proofErr w:type="spellStart"/>
            <w:r w:rsidR="00AC7D28">
              <w:rPr>
                <w:lang w:val="uk-UA"/>
              </w:rPr>
              <w:t>лікувально-профі-лакт</w:t>
            </w:r>
            <w:r w:rsidRPr="00862070">
              <w:rPr>
                <w:lang w:val="uk-UA"/>
              </w:rPr>
              <w:t>ичні</w:t>
            </w:r>
            <w:proofErr w:type="spellEnd"/>
            <w:r w:rsidRPr="00862070">
              <w:rPr>
                <w:lang w:val="uk-UA"/>
              </w:rPr>
              <w:t xml:space="preserve"> заклади необхідною кількістю одноразових шприців для проведення щеплень БЦЖ.</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AC7D28">
            <w:pPr>
              <w:rPr>
                <w:lang w:val="uk-UA"/>
              </w:rPr>
            </w:pPr>
            <w:r w:rsidRPr="00862070">
              <w:rPr>
                <w:lang w:val="uk-UA"/>
              </w:rPr>
              <w:t xml:space="preserve">2013-2016 </w:t>
            </w:r>
          </w:p>
        </w:tc>
        <w:tc>
          <w:tcPr>
            <w:tcW w:w="1365" w:type="dxa"/>
          </w:tcPr>
          <w:p w:rsidR="00057A75" w:rsidRPr="00AC7D28" w:rsidRDefault="00057A75" w:rsidP="00AC7D28">
            <w:pPr>
              <w:jc w:val="center"/>
              <w:rPr>
                <w:lang w:val="uk-UA"/>
              </w:rPr>
            </w:pPr>
            <w:r w:rsidRPr="00AC7D28">
              <w:rPr>
                <w:lang w:val="uk-UA"/>
              </w:rPr>
              <w:t>Місцевий бюджет</w:t>
            </w:r>
          </w:p>
        </w:tc>
        <w:tc>
          <w:tcPr>
            <w:tcW w:w="1155" w:type="dxa"/>
            <w:gridSpan w:val="3"/>
          </w:tcPr>
          <w:p w:rsidR="00057A75" w:rsidRPr="00AC7D28" w:rsidRDefault="00057A75" w:rsidP="00AC7D28">
            <w:pPr>
              <w:jc w:val="center"/>
              <w:rPr>
                <w:lang w:val="uk-UA"/>
              </w:rPr>
            </w:pPr>
            <w:r w:rsidRPr="00AC7D28">
              <w:rPr>
                <w:lang w:val="uk-UA"/>
              </w:rPr>
              <w:t>2000</w:t>
            </w:r>
          </w:p>
        </w:tc>
        <w:tc>
          <w:tcPr>
            <w:tcW w:w="984" w:type="dxa"/>
            <w:gridSpan w:val="3"/>
          </w:tcPr>
          <w:p w:rsidR="00057A75" w:rsidRPr="00AC7D28" w:rsidRDefault="00057A75" w:rsidP="00AC7D28">
            <w:pPr>
              <w:jc w:val="center"/>
              <w:rPr>
                <w:lang w:val="uk-UA"/>
              </w:rPr>
            </w:pPr>
            <w:r w:rsidRPr="00AC7D28">
              <w:rPr>
                <w:lang w:val="uk-UA"/>
              </w:rPr>
              <w:t>500</w:t>
            </w:r>
          </w:p>
        </w:tc>
        <w:tc>
          <w:tcPr>
            <w:tcW w:w="749" w:type="dxa"/>
            <w:gridSpan w:val="2"/>
          </w:tcPr>
          <w:p w:rsidR="00057A75" w:rsidRPr="00AC7D28" w:rsidRDefault="00057A75" w:rsidP="00AC7D28">
            <w:pPr>
              <w:jc w:val="center"/>
              <w:rPr>
                <w:lang w:val="uk-UA"/>
              </w:rPr>
            </w:pPr>
            <w:r w:rsidRPr="00AC7D28">
              <w:rPr>
                <w:lang w:val="uk-UA"/>
              </w:rPr>
              <w:t>500</w:t>
            </w:r>
          </w:p>
        </w:tc>
        <w:tc>
          <w:tcPr>
            <w:tcW w:w="1127" w:type="dxa"/>
          </w:tcPr>
          <w:p w:rsidR="00057A75" w:rsidRPr="00AC7D28" w:rsidRDefault="00057A75" w:rsidP="00AC7D28">
            <w:pPr>
              <w:jc w:val="center"/>
              <w:rPr>
                <w:lang w:val="uk-UA"/>
              </w:rPr>
            </w:pPr>
            <w:r w:rsidRPr="00AC7D28">
              <w:rPr>
                <w:lang w:val="uk-UA"/>
              </w:rPr>
              <w:t>500</w:t>
            </w:r>
          </w:p>
        </w:tc>
        <w:tc>
          <w:tcPr>
            <w:tcW w:w="999" w:type="dxa"/>
            <w:gridSpan w:val="4"/>
          </w:tcPr>
          <w:p w:rsidR="00057A75" w:rsidRPr="00AC7D28" w:rsidRDefault="00057A75" w:rsidP="00AC7D28">
            <w:pPr>
              <w:jc w:val="center"/>
              <w:rPr>
                <w:lang w:val="uk-UA"/>
              </w:rPr>
            </w:pPr>
            <w:r w:rsidRPr="00AC7D28">
              <w:rPr>
                <w:lang w:val="uk-UA"/>
              </w:rPr>
              <w:t>500</w:t>
            </w:r>
          </w:p>
        </w:tc>
      </w:tr>
      <w:tr w:rsidR="00057A75" w:rsidRPr="00546031" w:rsidTr="00A83F18">
        <w:tc>
          <w:tcPr>
            <w:tcW w:w="710" w:type="dxa"/>
          </w:tcPr>
          <w:p w:rsidR="00057A75" w:rsidRPr="00862070" w:rsidRDefault="00057A75" w:rsidP="005150E5">
            <w:pPr>
              <w:rPr>
                <w:lang w:val="uk-UA"/>
              </w:rPr>
            </w:pPr>
            <w:r w:rsidRPr="00862070">
              <w:rPr>
                <w:lang w:val="uk-UA"/>
              </w:rPr>
              <w:t>6.3</w:t>
            </w:r>
          </w:p>
        </w:tc>
        <w:tc>
          <w:tcPr>
            <w:tcW w:w="3550" w:type="dxa"/>
            <w:gridSpan w:val="2"/>
          </w:tcPr>
          <w:p w:rsidR="00057A75" w:rsidRPr="00862070" w:rsidRDefault="00057A75" w:rsidP="005150E5">
            <w:pPr>
              <w:rPr>
                <w:lang w:val="uk-UA"/>
              </w:rPr>
            </w:pPr>
            <w:r w:rsidRPr="00862070">
              <w:rPr>
                <w:lang w:val="uk-UA"/>
              </w:rPr>
              <w:t xml:space="preserve">Для дотримання умов </w:t>
            </w:r>
            <w:proofErr w:type="spellStart"/>
            <w:r w:rsidRPr="00862070">
              <w:rPr>
                <w:lang w:val="uk-UA"/>
              </w:rPr>
              <w:t>холодо</w:t>
            </w:r>
            <w:r w:rsidR="00AC7D28">
              <w:rPr>
                <w:lang w:val="uk-UA"/>
              </w:rPr>
              <w:t>-</w:t>
            </w:r>
            <w:r w:rsidRPr="00862070">
              <w:rPr>
                <w:lang w:val="uk-UA"/>
              </w:rPr>
              <w:t>вого</w:t>
            </w:r>
            <w:proofErr w:type="spellEnd"/>
            <w:r w:rsidRPr="00862070">
              <w:rPr>
                <w:lang w:val="uk-UA"/>
              </w:rPr>
              <w:t xml:space="preserve"> ланцюга при зберіганні імунопрофілактичних </w:t>
            </w:r>
            <w:proofErr w:type="spellStart"/>
            <w:r w:rsidRPr="00862070">
              <w:rPr>
                <w:lang w:val="uk-UA"/>
              </w:rPr>
              <w:t>препара</w:t>
            </w:r>
            <w:r w:rsidR="00AC7D28">
              <w:rPr>
                <w:lang w:val="uk-UA"/>
              </w:rPr>
              <w:t>-</w:t>
            </w:r>
            <w:r w:rsidRPr="00862070">
              <w:rPr>
                <w:lang w:val="uk-UA"/>
              </w:rPr>
              <w:t>тів</w:t>
            </w:r>
            <w:proofErr w:type="spellEnd"/>
            <w:r w:rsidRPr="00862070">
              <w:rPr>
                <w:lang w:val="uk-UA"/>
              </w:rPr>
              <w:t xml:space="preserve"> забезпечити необхідні умови зберігання вакцини.</w:t>
            </w:r>
          </w:p>
        </w:tc>
        <w:tc>
          <w:tcPr>
            <w:tcW w:w="2935" w:type="dxa"/>
          </w:tcPr>
          <w:p w:rsidR="006B6F52" w:rsidRDefault="006B6F52" w:rsidP="006B6F5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6B6F52" w:rsidP="006B6F52">
            <w:pPr>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tc>
        <w:tc>
          <w:tcPr>
            <w:tcW w:w="1418" w:type="dxa"/>
          </w:tcPr>
          <w:p w:rsidR="00057A75" w:rsidRPr="00862070" w:rsidRDefault="00057A75" w:rsidP="00AC7D28">
            <w:pPr>
              <w:rPr>
                <w:lang w:val="uk-UA"/>
              </w:rPr>
            </w:pPr>
            <w:r w:rsidRPr="00862070">
              <w:rPr>
                <w:lang w:val="uk-UA"/>
              </w:rPr>
              <w:t>2013-2016</w:t>
            </w:r>
          </w:p>
        </w:tc>
        <w:tc>
          <w:tcPr>
            <w:tcW w:w="1365" w:type="dxa"/>
          </w:tcPr>
          <w:p w:rsidR="00057A75" w:rsidRPr="00546031" w:rsidRDefault="00057A75" w:rsidP="000D200A">
            <w:pPr>
              <w:rPr>
                <w:b/>
                <w:sz w:val="36"/>
                <w:szCs w:val="36"/>
                <w:lang w:val="uk-UA"/>
              </w:rPr>
            </w:pPr>
          </w:p>
        </w:tc>
        <w:tc>
          <w:tcPr>
            <w:tcW w:w="1155" w:type="dxa"/>
            <w:gridSpan w:val="3"/>
          </w:tcPr>
          <w:p w:rsidR="00057A75" w:rsidRPr="00546031" w:rsidRDefault="00057A75" w:rsidP="000D200A">
            <w:pPr>
              <w:rPr>
                <w:b/>
                <w:sz w:val="36"/>
                <w:szCs w:val="36"/>
                <w:lang w:val="uk-UA"/>
              </w:rPr>
            </w:pPr>
          </w:p>
        </w:tc>
        <w:tc>
          <w:tcPr>
            <w:tcW w:w="984" w:type="dxa"/>
            <w:gridSpan w:val="3"/>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127" w:type="dxa"/>
          </w:tcPr>
          <w:p w:rsidR="00057A75" w:rsidRPr="00546031" w:rsidRDefault="00057A75" w:rsidP="000D200A">
            <w:pPr>
              <w:rPr>
                <w:b/>
                <w:sz w:val="36"/>
                <w:szCs w:val="36"/>
                <w:lang w:val="uk-UA"/>
              </w:rPr>
            </w:pPr>
          </w:p>
        </w:tc>
        <w:tc>
          <w:tcPr>
            <w:tcW w:w="999" w:type="dxa"/>
            <w:gridSpan w:val="4"/>
          </w:tcPr>
          <w:p w:rsidR="00057A75" w:rsidRPr="00546031" w:rsidRDefault="00057A75" w:rsidP="000D200A">
            <w:pPr>
              <w:rPr>
                <w:b/>
                <w:sz w:val="36"/>
                <w:szCs w:val="36"/>
                <w:lang w:val="uk-UA"/>
              </w:rPr>
            </w:pPr>
          </w:p>
        </w:tc>
      </w:tr>
      <w:tr w:rsidR="00057A75" w:rsidRPr="00546031" w:rsidTr="00D565E1">
        <w:tc>
          <w:tcPr>
            <w:tcW w:w="14992" w:type="dxa"/>
            <w:gridSpan w:val="19"/>
          </w:tcPr>
          <w:p w:rsidR="00057A75" w:rsidRPr="00AC7D28" w:rsidRDefault="00057A75" w:rsidP="000D200A">
            <w:pPr>
              <w:rPr>
                <w:b/>
                <w:lang w:val="uk-UA"/>
              </w:rPr>
            </w:pPr>
            <w:r w:rsidRPr="00AC7D28">
              <w:rPr>
                <w:b/>
                <w:lang w:val="uk-UA"/>
              </w:rPr>
              <w:t>Санітарна профілактика</w:t>
            </w:r>
          </w:p>
        </w:tc>
      </w:tr>
      <w:tr w:rsidR="00057A75" w:rsidRPr="00546031" w:rsidTr="00A83F18">
        <w:tc>
          <w:tcPr>
            <w:tcW w:w="710" w:type="dxa"/>
          </w:tcPr>
          <w:p w:rsidR="00057A75" w:rsidRPr="00862070" w:rsidRDefault="00057A75" w:rsidP="005150E5">
            <w:pPr>
              <w:rPr>
                <w:lang w:val="uk-UA"/>
              </w:rPr>
            </w:pPr>
            <w:r w:rsidRPr="00862070">
              <w:rPr>
                <w:lang w:val="uk-UA"/>
              </w:rPr>
              <w:t>6.4</w:t>
            </w:r>
          </w:p>
        </w:tc>
        <w:tc>
          <w:tcPr>
            <w:tcW w:w="3508" w:type="dxa"/>
          </w:tcPr>
          <w:p w:rsidR="00057A75" w:rsidRPr="00862070" w:rsidRDefault="00057A75" w:rsidP="005150E5">
            <w:pPr>
              <w:rPr>
                <w:lang w:val="uk-UA"/>
              </w:rPr>
            </w:pPr>
            <w:r w:rsidRPr="00862070">
              <w:rPr>
                <w:lang w:val="uk-UA"/>
              </w:rPr>
              <w:t xml:space="preserve">Включити до навчальних </w:t>
            </w:r>
            <w:proofErr w:type="spellStart"/>
            <w:r w:rsidRPr="00862070">
              <w:rPr>
                <w:lang w:val="uk-UA"/>
              </w:rPr>
              <w:t>прог</w:t>
            </w:r>
            <w:r w:rsidR="00AC7D28">
              <w:rPr>
                <w:lang w:val="uk-UA"/>
              </w:rPr>
              <w:t>-</w:t>
            </w:r>
            <w:r w:rsidRPr="00862070">
              <w:rPr>
                <w:lang w:val="uk-UA"/>
              </w:rPr>
              <w:t>рам</w:t>
            </w:r>
            <w:proofErr w:type="spellEnd"/>
            <w:r w:rsidRPr="00862070">
              <w:rPr>
                <w:lang w:val="uk-UA"/>
              </w:rPr>
              <w:t xml:space="preserve"> загальноосвітніх і </w:t>
            </w:r>
            <w:proofErr w:type="spellStart"/>
            <w:r w:rsidRPr="00862070">
              <w:rPr>
                <w:lang w:val="uk-UA"/>
              </w:rPr>
              <w:t>спеціаль</w:t>
            </w:r>
            <w:r w:rsidR="00AC7D28">
              <w:rPr>
                <w:lang w:val="uk-UA"/>
              </w:rPr>
              <w:t>-</w:t>
            </w:r>
            <w:r w:rsidRPr="00862070">
              <w:rPr>
                <w:lang w:val="uk-UA"/>
              </w:rPr>
              <w:t>них</w:t>
            </w:r>
            <w:proofErr w:type="spellEnd"/>
            <w:r w:rsidRPr="00862070">
              <w:rPr>
                <w:lang w:val="uk-UA"/>
              </w:rPr>
              <w:t xml:space="preserve"> закладів курси занять щодо профілактики туберкульозу і здорового способу життя.</w:t>
            </w:r>
          </w:p>
        </w:tc>
        <w:tc>
          <w:tcPr>
            <w:tcW w:w="2977" w:type="dxa"/>
            <w:gridSpan w:val="2"/>
          </w:tcPr>
          <w:p w:rsidR="00CB31F8" w:rsidRDefault="00CB31F8" w:rsidP="00CB31F8">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57A75" w:rsidRPr="00862070" w:rsidRDefault="00CB31F8" w:rsidP="005150E5">
            <w:pPr>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r w:rsidR="00057A75" w:rsidRPr="00862070">
              <w:rPr>
                <w:lang w:val="uk-UA"/>
              </w:rPr>
              <w:t>,</w:t>
            </w:r>
            <w:r w:rsidR="005150E5">
              <w:rPr>
                <w:lang w:val="uk-UA"/>
              </w:rPr>
              <w:t xml:space="preserve"> </w:t>
            </w:r>
            <w:r>
              <w:rPr>
                <w:lang w:val="uk-UA"/>
              </w:rPr>
              <w:t>в</w:t>
            </w:r>
            <w:r w:rsidR="00AC7D28">
              <w:rPr>
                <w:lang w:val="uk-UA"/>
              </w:rPr>
              <w:t>ідділ</w:t>
            </w:r>
            <w:r w:rsidR="004D53D2">
              <w:rPr>
                <w:lang w:val="uk-UA"/>
              </w:rPr>
              <w:t>и</w:t>
            </w:r>
            <w:r w:rsidR="005150E5">
              <w:rPr>
                <w:lang w:val="uk-UA"/>
              </w:rPr>
              <w:t>:</w:t>
            </w:r>
            <w:r w:rsidR="00057A75" w:rsidRPr="00862070">
              <w:rPr>
                <w:lang w:val="uk-UA"/>
              </w:rPr>
              <w:t xml:space="preserve"> освіти</w:t>
            </w:r>
            <w:r w:rsidR="006B6F52">
              <w:rPr>
                <w:lang w:val="uk-UA"/>
              </w:rPr>
              <w:t>,</w:t>
            </w:r>
            <w:r w:rsidR="00057A75" w:rsidRPr="00862070">
              <w:rPr>
                <w:lang w:val="uk-UA"/>
              </w:rPr>
              <w:t xml:space="preserve"> </w:t>
            </w:r>
            <w:r w:rsidR="000977D6">
              <w:rPr>
                <w:lang w:val="uk-UA"/>
              </w:rPr>
              <w:t xml:space="preserve">у справах </w:t>
            </w:r>
            <w:r w:rsidR="00057A75" w:rsidRPr="00862070">
              <w:rPr>
                <w:lang w:val="uk-UA"/>
              </w:rPr>
              <w:t>сім`</w:t>
            </w:r>
            <w:r w:rsidR="00AC7D28">
              <w:rPr>
                <w:lang w:val="uk-UA"/>
              </w:rPr>
              <w:t xml:space="preserve">ї та </w:t>
            </w:r>
            <w:r w:rsidR="00057A75" w:rsidRPr="00862070">
              <w:rPr>
                <w:lang w:val="uk-UA"/>
              </w:rPr>
              <w:t>молоді</w:t>
            </w:r>
            <w:r w:rsidR="00CD2DD7">
              <w:rPr>
                <w:lang w:val="uk-UA"/>
              </w:rPr>
              <w:t xml:space="preserve">, </w:t>
            </w:r>
            <w:r w:rsidR="000977D6">
              <w:rPr>
                <w:lang w:val="uk-UA"/>
              </w:rPr>
              <w:t xml:space="preserve">з питань фізичної культури та </w:t>
            </w:r>
            <w:r w:rsidR="00057A75" w:rsidRPr="00862070">
              <w:rPr>
                <w:lang w:val="uk-UA"/>
              </w:rPr>
              <w:t>спорту</w:t>
            </w:r>
            <w:r w:rsidR="004D53D2">
              <w:rPr>
                <w:lang w:val="uk-UA"/>
              </w:rPr>
              <w:t xml:space="preserve"> райдержадміністрації</w:t>
            </w:r>
          </w:p>
        </w:tc>
        <w:tc>
          <w:tcPr>
            <w:tcW w:w="1418" w:type="dxa"/>
          </w:tcPr>
          <w:p w:rsidR="00057A75" w:rsidRPr="00862070" w:rsidRDefault="00057A75" w:rsidP="00CD2DD7">
            <w:pPr>
              <w:rPr>
                <w:lang w:val="uk-UA"/>
              </w:rPr>
            </w:pPr>
            <w:r w:rsidRPr="00862070">
              <w:rPr>
                <w:lang w:val="uk-UA"/>
              </w:rPr>
              <w:t xml:space="preserve">2013-2016 </w:t>
            </w:r>
          </w:p>
        </w:tc>
        <w:tc>
          <w:tcPr>
            <w:tcW w:w="1365" w:type="dxa"/>
          </w:tcPr>
          <w:p w:rsidR="00057A75" w:rsidRPr="00546031" w:rsidRDefault="00057A75" w:rsidP="000D200A">
            <w:pPr>
              <w:rPr>
                <w:b/>
                <w:sz w:val="36"/>
                <w:szCs w:val="36"/>
                <w:lang w:val="uk-UA"/>
              </w:rPr>
            </w:pPr>
          </w:p>
        </w:tc>
        <w:tc>
          <w:tcPr>
            <w:tcW w:w="1155" w:type="dxa"/>
            <w:gridSpan w:val="3"/>
          </w:tcPr>
          <w:p w:rsidR="00057A75" w:rsidRPr="00546031" w:rsidRDefault="00057A75" w:rsidP="000D200A">
            <w:pPr>
              <w:rPr>
                <w:b/>
                <w:sz w:val="36"/>
                <w:szCs w:val="36"/>
                <w:lang w:val="uk-UA"/>
              </w:rPr>
            </w:pPr>
          </w:p>
        </w:tc>
        <w:tc>
          <w:tcPr>
            <w:tcW w:w="984" w:type="dxa"/>
            <w:gridSpan w:val="3"/>
          </w:tcPr>
          <w:p w:rsidR="00057A75" w:rsidRPr="00546031" w:rsidRDefault="00057A75" w:rsidP="000D200A">
            <w:pPr>
              <w:rPr>
                <w:b/>
                <w:sz w:val="36"/>
                <w:szCs w:val="36"/>
                <w:lang w:val="uk-UA"/>
              </w:rPr>
            </w:pPr>
          </w:p>
        </w:tc>
        <w:tc>
          <w:tcPr>
            <w:tcW w:w="749" w:type="dxa"/>
            <w:gridSpan w:val="2"/>
          </w:tcPr>
          <w:p w:rsidR="00057A75" w:rsidRPr="00546031" w:rsidRDefault="00057A75" w:rsidP="000D200A">
            <w:pPr>
              <w:rPr>
                <w:b/>
                <w:sz w:val="36"/>
                <w:szCs w:val="36"/>
                <w:lang w:val="uk-UA"/>
              </w:rPr>
            </w:pPr>
          </w:p>
        </w:tc>
        <w:tc>
          <w:tcPr>
            <w:tcW w:w="1127" w:type="dxa"/>
          </w:tcPr>
          <w:p w:rsidR="00057A75" w:rsidRPr="00546031" w:rsidRDefault="00057A75" w:rsidP="000D200A">
            <w:pPr>
              <w:rPr>
                <w:b/>
                <w:sz w:val="36"/>
                <w:szCs w:val="36"/>
                <w:lang w:val="uk-UA"/>
              </w:rPr>
            </w:pPr>
          </w:p>
        </w:tc>
        <w:tc>
          <w:tcPr>
            <w:tcW w:w="999" w:type="dxa"/>
            <w:gridSpan w:val="4"/>
          </w:tcPr>
          <w:p w:rsidR="00057A75" w:rsidRPr="00546031" w:rsidRDefault="00057A75" w:rsidP="000D200A">
            <w:pPr>
              <w:rPr>
                <w:b/>
                <w:sz w:val="36"/>
                <w:szCs w:val="36"/>
                <w:lang w:val="uk-UA"/>
              </w:rPr>
            </w:pPr>
          </w:p>
        </w:tc>
      </w:tr>
      <w:tr w:rsidR="00057A75" w:rsidRPr="00CD2DD7" w:rsidTr="00A83F18">
        <w:tc>
          <w:tcPr>
            <w:tcW w:w="710" w:type="dxa"/>
          </w:tcPr>
          <w:p w:rsidR="00057A75" w:rsidRPr="00862070" w:rsidRDefault="00057A75" w:rsidP="005150E5">
            <w:pPr>
              <w:rPr>
                <w:lang w:val="uk-UA"/>
              </w:rPr>
            </w:pPr>
            <w:r w:rsidRPr="00862070">
              <w:rPr>
                <w:lang w:val="uk-UA"/>
              </w:rPr>
              <w:t>6.5</w:t>
            </w:r>
          </w:p>
        </w:tc>
        <w:tc>
          <w:tcPr>
            <w:tcW w:w="3508" w:type="dxa"/>
          </w:tcPr>
          <w:p w:rsidR="00057A75" w:rsidRPr="00862070" w:rsidRDefault="00057A75" w:rsidP="005150E5">
            <w:pPr>
              <w:rPr>
                <w:lang w:val="uk-UA"/>
              </w:rPr>
            </w:pPr>
            <w:r w:rsidRPr="00862070">
              <w:rPr>
                <w:lang w:val="uk-UA"/>
              </w:rPr>
              <w:t xml:space="preserve">Забезпечити безперебійне </w:t>
            </w:r>
            <w:proofErr w:type="spellStart"/>
            <w:r w:rsidRPr="00862070">
              <w:rPr>
                <w:lang w:val="uk-UA"/>
              </w:rPr>
              <w:t>пос</w:t>
            </w:r>
            <w:r w:rsidR="00CD2DD7">
              <w:rPr>
                <w:lang w:val="uk-UA"/>
              </w:rPr>
              <w:t>-</w:t>
            </w:r>
            <w:r w:rsidRPr="00862070">
              <w:rPr>
                <w:lang w:val="uk-UA"/>
              </w:rPr>
              <w:lastRenderedPageBreak/>
              <w:t>тачання</w:t>
            </w:r>
            <w:proofErr w:type="spellEnd"/>
            <w:r w:rsidRPr="00862070">
              <w:rPr>
                <w:lang w:val="uk-UA"/>
              </w:rPr>
              <w:t xml:space="preserve"> дезінфікуючих засобів та своєчасне проведення </w:t>
            </w:r>
            <w:proofErr w:type="spellStart"/>
            <w:r w:rsidRPr="00862070">
              <w:rPr>
                <w:lang w:val="uk-UA"/>
              </w:rPr>
              <w:t>по</w:t>
            </w:r>
            <w:r w:rsidR="00CD2DD7">
              <w:rPr>
                <w:lang w:val="uk-UA"/>
              </w:rPr>
              <w:t>-</w:t>
            </w:r>
            <w:r w:rsidRPr="00862070">
              <w:rPr>
                <w:lang w:val="uk-UA"/>
              </w:rPr>
              <w:t>точної</w:t>
            </w:r>
            <w:proofErr w:type="spellEnd"/>
            <w:r w:rsidRPr="00862070">
              <w:rPr>
                <w:lang w:val="uk-UA"/>
              </w:rPr>
              <w:t xml:space="preserve"> і заключної дезінфекції у вогнищах туберкульозної </w:t>
            </w:r>
            <w:proofErr w:type="spellStart"/>
            <w:r w:rsidR="00CD2DD7">
              <w:rPr>
                <w:lang w:val="uk-UA"/>
              </w:rPr>
              <w:t>ін.-</w:t>
            </w:r>
            <w:r w:rsidRPr="00862070">
              <w:rPr>
                <w:lang w:val="uk-UA"/>
              </w:rPr>
              <w:t>фекції</w:t>
            </w:r>
            <w:proofErr w:type="spellEnd"/>
            <w:r w:rsidRPr="00862070">
              <w:rPr>
                <w:lang w:val="uk-UA"/>
              </w:rPr>
              <w:t>, включаючи помешкання хворих.</w:t>
            </w:r>
          </w:p>
        </w:tc>
        <w:tc>
          <w:tcPr>
            <w:tcW w:w="2977" w:type="dxa"/>
            <w:gridSpan w:val="2"/>
          </w:tcPr>
          <w:p w:rsidR="00AD6762" w:rsidRPr="00862070" w:rsidRDefault="00AD6762" w:rsidP="000E39F5">
            <w:pPr>
              <w:jc w:val="center"/>
              <w:rPr>
                <w:lang w:val="uk-UA"/>
              </w:rPr>
            </w:pPr>
            <w:proofErr w:type="spellStart"/>
            <w:r>
              <w:rPr>
                <w:lang w:val="uk-UA"/>
              </w:rPr>
              <w:lastRenderedPageBreak/>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lastRenderedPageBreak/>
              <w:t>РМЦ</w:t>
            </w:r>
            <w:r>
              <w:rPr>
                <w:lang w:val="uk-UA"/>
              </w:rPr>
              <w:t xml:space="preserve"> </w:t>
            </w:r>
            <w:r w:rsidRPr="00862070">
              <w:rPr>
                <w:lang w:val="uk-UA"/>
              </w:rPr>
              <w:t>ПМСД</w:t>
            </w:r>
            <w:r>
              <w:rPr>
                <w:lang w:val="uk-UA"/>
              </w:rPr>
              <w:t>»</w:t>
            </w:r>
            <w:r w:rsidRPr="00862070">
              <w:rPr>
                <w:lang w:val="uk-UA"/>
              </w:rPr>
              <w:t>,</w:t>
            </w:r>
          </w:p>
          <w:p w:rsidR="00D565E1" w:rsidRDefault="000E39F5" w:rsidP="00D565E1">
            <w:pPr>
              <w:jc w:val="center"/>
              <w:rPr>
                <w:lang w:val="uk-UA"/>
              </w:rPr>
            </w:pPr>
            <w:r w:rsidRPr="000E39F5">
              <w:rPr>
                <w:lang w:val="uk-UA"/>
              </w:rPr>
              <w:t>Тульчинськ</w:t>
            </w:r>
            <w:r>
              <w:rPr>
                <w:lang w:val="uk-UA"/>
              </w:rPr>
              <w:t>е</w:t>
            </w:r>
          </w:p>
          <w:p w:rsidR="00057A75" w:rsidRPr="00862070" w:rsidRDefault="000E39F5" w:rsidP="00D565E1">
            <w:pPr>
              <w:jc w:val="center"/>
              <w:rPr>
                <w:lang w:val="uk-UA"/>
              </w:rPr>
            </w:pPr>
            <w:r w:rsidRPr="000E39F5">
              <w:rPr>
                <w:lang w:val="uk-UA"/>
              </w:rPr>
              <w:t>міжрайонн</w:t>
            </w:r>
            <w:r>
              <w:rPr>
                <w:lang w:val="uk-UA"/>
              </w:rPr>
              <w:t>е</w:t>
            </w:r>
            <w:r w:rsidRPr="000E39F5">
              <w:rPr>
                <w:lang w:val="uk-UA"/>
              </w:rPr>
              <w:t xml:space="preserve"> управління </w:t>
            </w:r>
            <w:proofErr w:type="spellStart"/>
            <w:r w:rsidRPr="000E39F5">
              <w:rPr>
                <w:lang w:val="uk-UA"/>
              </w:rPr>
              <w:t>держсанепідемслужби</w:t>
            </w:r>
            <w:proofErr w:type="spellEnd"/>
          </w:p>
        </w:tc>
        <w:tc>
          <w:tcPr>
            <w:tcW w:w="1418" w:type="dxa"/>
          </w:tcPr>
          <w:p w:rsidR="00057A75" w:rsidRPr="00862070" w:rsidRDefault="00057A75" w:rsidP="00CD2DD7">
            <w:pPr>
              <w:rPr>
                <w:lang w:val="uk-UA"/>
              </w:rPr>
            </w:pPr>
            <w:r w:rsidRPr="00862070">
              <w:rPr>
                <w:lang w:val="uk-UA"/>
              </w:rPr>
              <w:lastRenderedPageBreak/>
              <w:t xml:space="preserve">2013-2016 </w:t>
            </w:r>
          </w:p>
        </w:tc>
        <w:tc>
          <w:tcPr>
            <w:tcW w:w="1365" w:type="dxa"/>
          </w:tcPr>
          <w:p w:rsidR="00057A75" w:rsidRPr="00CD2DD7" w:rsidRDefault="00057A75" w:rsidP="00CD2DD7">
            <w:pPr>
              <w:jc w:val="center"/>
              <w:rPr>
                <w:lang w:val="uk-UA"/>
              </w:rPr>
            </w:pPr>
            <w:r w:rsidRPr="00CD2DD7">
              <w:rPr>
                <w:lang w:val="uk-UA"/>
              </w:rPr>
              <w:t xml:space="preserve">Місцеві </w:t>
            </w:r>
            <w:r w:rsidRPr="00CD2DD7">
              <w:rPr>
                <w:lang w:val="uk-UA"/>
              </w:rPr>
              <w:lastRenderedPageBreak/>
              <w:t>бюджети</w:t>
            </w:r>
          </w:p>
        </w:tc>
        <w:tc>
          <w:tcPr>
            <w:tcW w:w="1155" w:type="dxa"/>
            <w:gridSpan w:val="3"/>
          </w:tcPr>
          <w:p w:rsidR="00057A75" w:rsidRPr="00CD2DD7" w:rsidRDefault="00057A75" w:rsidP="00CD2DD7">
            <w:pPr>
              <w:jc w:val="center"/>
              <w:rPr>
                <w:lang w:val="uk-UA"/>
              </w:rPr>
            </w:pPr>
            <w:r w:rsidRPr="00CD2DD7">
              <w:rPr>
                <w:lang w:val="uk-UA"/>
              </w:rPr>
              <w:lastRenderedPageBreak/>
              <w:t>20000</w:t>
            </w:r>
          </w:p>
        </w:tc>
        <w:tc>
          <w:tcPr>
            <w:tcW w:w="984" w:type="dxa"/>
            <w:gridSpan w:val="3"/>
          </w:tcPr>
          <w:p w:rsidR="00057A75" w:rsidRPr="00CD2DD7" w:rsidRDefault="00057A75" w:rsidP="00CD2DD7">
            <w:pPr>
              <w:jc w:val="center"/>
              <w:rPr>
                <w:lang w:val="uk-UA"/>
              </w:rPr>
            </w:pPr>
            <w:r w:rsidRPr="00CD2DD7">
              <w:rPr>
                <w:lang w:val="uk-UA"/>
              </w:rPr>
              <w:t>5000</w:t>
            </w:r>
          </w:p>
        </w:tc>
        <w:tc>
          <w:tcPr>
            <w:tcW w:w="749" w:type="dxa"/>
            <w:gridSpan w:val="2"/>
          </w:tcPr>
          <w:p w:rsidR="00057A75" w:rsidRPr="00CD2DD7" w:rsidRDefault="00057A75" w:rsidP="00CD2DD7">
            <w:pPr>
              <w:jc w:val="center"/>
              <w:rPr>
                <w:lang w:val="uk-UA"/>
              </w:rPr>
            </w:pPr>
            <w:r w:rsidRPr="00CD2DD7">
              <w:rPr>
                <w:lang w:val="uk-UA"/>
              </w:rPr>
              <w:t>5000</w:t>
            </w:r>
          </w:p>
        </w:tc>
        <w:tc>
          <w:tcPr>
            <w:tcW w:w="1127" w:type="dxa"/>
          </w:tcPr>
          <w:p w:rsidR="00057A75" w:rsidRPr="00CD2DD7" w:rsidRDefault="00057A75" w:rsidP="00CD2DD7">
            <w:pPr>
              <w:jc w:val="center"/>
              <w:rPr>
                <w:lang w:val="uk-UA"/>
              </w:rPr>
            </w:pPr>
            <w:r w:rsidRPr="00CD2DD7">
              <w:rPr>
                <w:lang w:val="uk-UA"/>
              </w:rPr>
              <w:t>5000</w:t>
            </w:r>
          </w:p>
        </w:tc>
        <w:tc>
          <w:tcPr>
            <w:tcW w:w="999" w:type="dxa"/>
            <w:gridSpan w:val="4"/>
          </w:tcPr>
          <w:p w:rsidR="00057A75" w:rsidRPr="00CD2DD7" w:rsidRDefault="00057A75" w:rsidP="00CD2DD7">
            <w:pPr>
              <w:jc w:val="center"/>
              <w:rPr>
                <w:lang w:val="uk-UA"/>
              </w:rPr>
            </w:pPr>
            <w:r w:rsidRPr="00CD2DD7">
              <w:rPr>
                <w:lang w:val="uk-UA"/>
              </w:rPr>
              <w:t>5000</w:t>
            </w:r>
          </w:p>
        </w:tc>
      </w:tr>
      <w:tr w:rsidR="00057A75" w:rsidRPr="00CD2DD7" w:rsidTr="00A83F18">
        <w:tc>
          <w:tcPr>
            <w:tcW w:w="710" w:type="dxa"/>
          </w:tcPr>
          <w:p w:rsidR="00057A75" w:rsidRPr="00862070" w:rsidRDefault="00057A75" w:rsidP="005150E5">
            <w:pPr>
              <w:rPr>
                <w:lang w:val="uk-UA"/>
              </w:rPr>
            </w:pPr>
            <w:r w:rsidRPr="00862070">
              <w:rPr>
                <w:lang w:val="uk-UA"/>
              </w:rPr>
              <w:lastRenderedPageBreak/>
              <w:t>6.6</w:t>
            </w:r>
          </w:p>
        </w:tc>
        <w:tc>
          <w:tcPr>
            <w:tcW w:w="3508" w:type="dxa"/>
          </w:tcPr>
          <w:p w:rsidR="00057A75" w:rsidRPr="00CD2DD7" w:rsidRDefault="00057A75" w:rsidP="000E3FD5">
            <w:pPr>
              <w:rPr>
                <w:lang w:val="uk-UA"/>
              </w:rPr>
            </w:pPr>
            <w:r w:rsidRPr="00CD2DD7">
              <w:rPr>
                <w:lang w:val="uk-UA"/>
              </w:rPr>
              <w:t>Забезпечити роботу кабінетів контрольованого лікування у загально-лік</w:t>
            </w:r>
            <w:r w:rsidR="000E3FD5">
              <w:rPr>
                <w:lang w:val="uk-UA"/>
              </w:rPr>
              <w:t>увальній мережі та надання ДОТ-</w:t>
            </w:r>
            <w:r w:rsidRPr="00CD2DD7">
              <w:rPr>
                <w:lang w:val="uk-UA"/>
              </w:rPr>
              <w:t xml:space="preserve">послуг на рівні первинної медико-санітарної </w:t>
            </w:r>
            <w:proofErr w:type="spellStart"/>
            <w:r w:rsidRPr="00CD2DD7">
              <w:rPr>
                <w:lang w:val="uk-UA"/>
              </w:rPr>
              <w:t>до</w:t>
            </w:r>
            <w:r w:rsidR="000E3FD5">
              <w:rPr>
                <w:lang w:val="uk-UA"/>
              </w:rPr>
              <w:t>-</w:t>
            </w:r>
            <w:r w:rsidRPr="00CD2DD7">
              <w:rPr>
                <w:lang w:val="uk-UA"/>
              </w:rPr>
              <w:t>помоги</w:t>
            </w:r>
            <w:proofErr w:type="spellEnd"/>
            <w:r w:rsidRPr="00CD2DD7">
              <w:rPr>
                <w:lang w:val="uk-UA"/>
              </w:rPr>
              <w:t xml:space="preserve"> (обладнання ДОТ кабінетів).</w:t>
            </w:r>
          </w:p>
        </w:tc>
        <w:tc>
          <w:tcPr>
            <w:tcW w:w="2977" w:type="dxa"/>
            <w:gridSpan w:val="2"/>
          </w:tcPr>
          <w:p w:rsidR="00AD6762" w:rsidRDefault="00AD6762" w:rsidP="00AD676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CD2DD7" w:rsidRDefault="00A0156A" w:rsidP="00AD6762">
            <w:pPr>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tc>
        <w:tc>
          <w:tcPr>
            <w:tcW w:w="1418" w:type="dxa"/>
          </w:tcPr>
          <w:p w:rsidR="00057A75" w:rsidRPr="00CD2DD7" w:rsidRDefault="00057A75" w:rsidP="00CD2DD7">
            <w:pPr>
              <w:rPr>
                <w:lang w:val="uk-UA"/>
              </w:rPr>
            </w:pPr>
            <w:r w:rsidRPr="00CD2DD7">
              <w:rPr>
                <w:lang w:val="uk-UA"/>
              </w:rPr>
              <w:t>2013-2016</w:t>
            </w:r>
          </w:p>
        </w:tc>
        <w:tc>
          <w:tcPr>
            <w:tcW w:w="1365" w:type="dxa"/>
          </w:tcPr>
          <w:p w:rsidR="00057A75" w:rsidRPr="00CD2DD7" w:rsidRDefault="00057A75" w:rsidP="00CD2DD7">
            <w:pPr>
              <w:jc w:val="center"/>
              <w:rPr>
                <w:lang w:val="uk-UA"/>
              </w:rPr>
            </w:pPr>
            <w:r w:rsidRPr="00CD2DD7">
              <w:rPr>
                <w:lang w:val="uk-UA"/>
              </w:rPr>
              <w:t>Місцевий бюджет</w:t>
            </w:r>
          </w:p>
        </w:tc>
        <w:tc>
          <w:tcPr>
            <w:tcW w:w="1155" w:type="dxa"/>
            <w:gridSpan w:val="3"/>
          </w:tcPr>
          <w:p w:rsidR="00057A75" w:rsidRPr="00CD2DD7" w:rsidRDefault="00057A75" w:rsidP="00CD2DD7">
            <w:pPr>
              <w:jc w:val="center"/>
              <w:rPr>
                <w:lang w:val="uk-UA"/>
              </w:rPr>
            </w:pPr>
            <w:r w:rsidRPr="00CD2DD7">
              <w:rPr>
                <w:lang w:val="uk-UA"/>
              </w:rPr>
              <w:t>4000</w:t>
            </w:r>
          </w:p>
        </w:tc>
        <w:tc>
          <w:tcPr>
            <w:tcW w:w="984" w:type="dxa"/>
            <w:gridSpan w:val="3"/>
          </w:tcPr>
          <w:p w:rsidR="00057A75" w:rsidRPr="00CD2DD7" w:rsidRDefault="00057A75" w:rsidP="00CD2DD7">
            <w:pPr>
              <w:jc w:val="center"/>
              <w:rPr>
                <w:lang w:val="uk-UA"/>
              </w:rPr>
            </w:pPr>
            <w:r w:rsidRPr="00CD2DD7">
              <w:rPr>
                <w:lang w:val="uk-UA"/>
              </w:rPr>
              <w:t>1000</w:t>
            </w:r>
          </w:p>
        </w:tc>
        <w:tc>
          <w:tcPr>
            <w:tcW w:w="749" w:type="dxa"/>
            <w:gridSpan w:val="2"/>
          </w:tcPr>
          <w:p w:rsidR="00057A75" w:rsidRPr="00CD2DD7" w:rsidRDefault="00057A75" w:rsidP="00CD2DD7">
            <w:pPr>
              <w:jc w:val="center"/>
              <w:rPr>
                <w:lang w:val="uk-UA"/>
              </w:rPr>
            </w:pPr>
            <w:r w:rsidRPr="00CD2DD7">
              <w:rPr>
                <w:lang w:val="uk-UA"/>
              </w:rPr>
              <w:t>1000</w:t>
            </w:r>
          </w:p>
        </w:tc>
        <w:tc>
          <w:tcPr>
            <w:tcW w:w="1127" w:type="dxa"/>
          </w:tcPr>
          <w:p w:rsidR="00057A75" w:rsidRPr="00CD2DD7" w:rsidRDefault="00057A75" w:rsidP="00CD2DD7">
            <w:pPr>
              <w:jc w:val="center"/>
              <w:rPr>
                <w:lang w:val="uk-UA"/>
              </w:rPr>
            </w:pPr>
            <w:r w:rsidRPr="00CD2DD7">
              <w:rPr>
                <w:lang w:val="uk-UA"/>
              </w:rPr>
              <w:t>1000</w:t>
            </w:r>
          </w:p>
        </w:tc>
        <w:tc>
          <w:tcPr>
            <w:tcW w:w="999" w:type="dxa"/>
            <w:gridSpan w:val="4"/>
          </w:tcPr>
          <w:p w:rsidR="00057A75" w:rsidRPr="00CD2DD7" w:rsidRDefault="00057A75" w:rsidP="00CD2DD7">
            <w:pPr>
              <w:jc w:val="center"/>
              <w:rPr>
                <w:lang w:val="uk-UA"/>
              </w:rPr>
            </w:pPr>
            <w:r w:rsidRPr="00CD2DD7">
              <w:rPr>
                <w:lang w:val="uk-UA"/>
              </w:rPr>
              <w:t>1000</w:t>
            </w:r>
          </w:p>
        </w:tc>
      </w:tr>
      <w:tr w:rsidR="00057A75" w:rsidRPr="00546031" w:rsidTr="00A83F18">
        <w:tc>
          <w:tcPr>
            <w:tcW w:w="710" w:type="dxa"/>
          </w:tcPr>
          <w:p w:rsidR="00057A75" w:rsidRPr="00862070" w:rsidRDefault="00057A75" w:rsidP="005150E5">
            <w:pPr>
              <w:rPr>
                <w:lang w:val="uk-UA"/>
              </w:rPr>
            </w:pPr>
            <w:r w:rsidRPr="00862070">
              <w:rPr>
                <w:lang w:val="uk-UA"/>
              </w:rPr>
              <w:t>6.7</w:t>
            </w:r>
          </w:p>
        </w:tc>
        <w:tc>
          <w:tcPr>
            <w:tcW w:w="3508" w:type="dxa"/>
          </w:tcPr>
          <w:p w:rsidR="00057A75" w:rsidRPr="00862070" w:rsidRDefault="00057A75" w:rsidP="004F3340">
            <w:pPr>
              <w:rPr>
                <w:lang w:val="uk-UA"/>
              </w:rPr>
            </w:pPr>
            <w:r w:rsidRPr="00862070">
              <w:rPr>
                <w:lang w:val="uk-UA"/>
              </w:rPr>
              <w:t xml:space="preserve">Сформувати прихильність до лікування у хворих на </w:t>
            </w:r>
            <w:proofErr w:type="spellStart"/>
            <w:r w:rsidRPr="00862070">
              <w:rPr>
                <w:lang w:val="uk-UA"/>
              </w:rPr>
              <w:t>тубер</w:t>
            </w:r>
            <w:r w:rsidR="00CD2DD7">
              <w:rPr>
                <w:lang w:val="uk-UA"/>
              </w:rPr>
              <w:t>-</w:t>
            </w:r>
            <w:r w:rsidRPr="00862070">
              <w:rPr>
                <w:lang w:val="uk-UA"/>
              </w:rPr>
              <w:t>кульоз</w:t>
            </w:r>
            <w:proofErr w:type="spellEnd"/>
            <w:r w:rsidRPr="00862070">
              <w:rPr>
                <w:lang w:val="uk-UA"/>
              </w:rPr>
              <w:t xml:space="preserve"> за рахунок надання </w:t>
            </w:r>
            <w:proofErr w:type="spellStart"/>
            <w:r w:rsidRPr="00862070">
              <w:rPr>
                <w:lang w:val="uk-UA"/>
              </w:rPr>
              <w:t>соці</w:t>
            </w:r>
            <w:r w:rsidR="004F3340">
              <w:rPr>
                <w:lang w:val="uk-UA"/>
              </w:rPr>
              <w:t>-</w:t>
            </w:r>
            <w:r w:rsidRPr="00862070">
              <w:rPr>
                <w:lang w:val="uk-UA"/>
              </w:rPr>
              <w:t>альної</w:t>
            </w:r>
            <w:proofErr w:type="spellEnd"/>
            <w:r w:rsidRPr="00862070">
              <w:rPr>
                <w:lang w:val="uk-UA"/>
              </w:rPr>
              <w:t xml:space="preserve"> допомоги у вигляді </w:t>
            </w:r>
            <w:proofErr w:type="spellStart"/>
            <w:r w:rsidRPr="00862070">
              <w:rPr>
                <w:lang w:val="uk-UA"/>
              </w:rPr>
              <w:t>що</w:t>
            </w:r>
            <w:r w:rsidR="004F3340">
              <w:rPr>
                <w:lang w:val="uk-UA"/>
              </w:rPr>
              <w:t>-</w:t>
            </w:r>
            <w:r w:rsidRPr="00862070">
              <w:rPr>
                <w:lang w:val="uk-UA"/>
              </w:rPr>
              <w:t>місячного</w:t>
            </w:r>
            <w:proofErr w:type="spellEnd"/>
            <w:r w:rsidRPr="00862070">
              <w:rPr>
                <w:lang w:val="uk-UA"/>
              </w:rPr>
              <w:t xml:space="preserve"> продуктового пакету.</w:t>
            </w:r>
          </w:p>
        </w:tc>
        <w:tc>
          <w:tcPr>
            <w:tcW w:w="2977" w:type="dxa"/>
            <w:gridSpan w:val="2"/>
          </w:tcPr>
          <w:p w:rsidR="00AD6762" w:rsidRDefault="00AD6762" w:rsidP="00AD676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Pr>
                <w:lang w:val="uk-UA"/>
              </w:rPr>
              <w:t>»,</w:t>
            </w:r>
          </w:p>
          <w:p w:rsidR="00057A75" w:rsidRPr="00862070" w:rsidRDefault="00D565E1" w:rsidP="00AD6762">
            <w:pPr>
              <w:jc w:val="center"/>
              <w:rPr>
                <w:lang w:val="uk-UA"/>
              </w:rPr>
            </w:pPr>
            <w:r>
              <w:rPr>
                <w:lang w:val="uk-UA"/>
              </w:rPr>
              <w:t>райдержадміністрація</w:t>
            </w:r>
          </w:p>
        </w:tc>
        <w:tc>
          <w:tcPr>
            <w:tcW w:w="1418" w:type="dxa"/>
          </w:tcPr>
          <w:p w:rsidR="00057A75" w:rsidRPr="00CD2DD7" w:rsidRDefault="00057A75" w:rsidP="00CD2DD7">
            <w:pPr>
              <w:jc w:val="center"/>
              <w:rPr>
                <w:lang w:val="uk-UA"/>
              </w:rPr>
            </w:pPr>
            <w:r w:rsidRPr="00CD2DD7">
              <w:rPr>
                <w:lang w:val="uk-UA"/>
              </w:rPr>
              <w:t>2013-2016</w:t>
            </w:r>
          </w:p>
        </w:tc>
        <w:tc>
          <w:tcPr>
            <w:tcW w:w="1418" w:type="dxa"/>
            <w:gridSpan w:val="2"/>
          </w:tcPr>
          <w:p w:rsidR="00057A75" w:rsidRPr="00CD2DD7" w:rsidRDefault="00057A75" w:rsidP="00CD2DD7">
            <w:pPr>
              <w:jc w:val="center"/>
              <w:rPr>
                <w:lang w:val="uk-UA"/>
              </w:rPr>
            </w:pPr>
            <w:r w:rsidRPr="00CD2DD7">
              <w:rPr>
                <w:lang w:val="uk-UA"/>
              </w:rPr>
              <w:t>Місцевий бюджет</w:t>
            </w:r>
          </w:p>
        </w:tc>
        <w:tc>
          <w:tcPr>
            <w:tcW w:w="1133" w:type="dxa"/>
            <w:gridSpan w:val="3"/>
          </w:tcPr>
          <w:p w:rsidR="00057A75" w:rsidRPr="00CD2DD7" w:rsidRDefault="00057A75" w:rsidP="00CD2DD7">
            <w:pPr>
              <w:jc w:val="center"/>
              <w:rPr>
                <w:lang w:val="uk-UA"/>
              </w:rPr>
            </w:pPr>
            <w:r w:rsidRPr="00CD2DD7">
              <w:rPr>
                <w:lang w:val="uk-UA"/>
              </w:rPr>
              <w:t>60 тис.</w:t>
            </w:r>
          </w:p>
        </w:tc>
        <w:tc>
          <w:tcPr>
            <w:tcW w:w="984" w:type="dxa"/>
            <w:gridSpan w:val="3"/>
          </w:tcPr>
          <w:p w:rsidR="00057A75" w:rsidRPr="00CD2DD7" w:rsidRDefault="00057A75" w:rsidP="00CD2DD7">
            <w:pPr>
              <w:jc w:val="center"/>
              <w:rPr>
                <w:lang w:val="uk-UA"/>
              </w:rPr>
            </w:pPr>
            <w:r w:rsidRPr="00CD2DD7">
              <w:rPr>
                <w:lang w:val="uk-UA"/>
              </w:rPr>
              <w:t>15 тис.</w:t>
            </w:r>
          </w:p>
        </w:tc>
        <w:tc>
          <w:tcPr>
            <w:tcW w:w="718" w:type="dxa"/>
          </w:tcPr>
          <w:p w:rsidR="00057A75" w:rsidRPr="00CD2DD7" w:rsidRDefault="00057A75" w:rsidP="00CD2DD7">
            <w:pPr>
              <w:jc w:val="center"/>
              <w:rPr>
                <w:lang w:val="uk-UA"/>
              </w:rPr>
            </w:pPr>
            <w:r w:rsidRPr="00CD2DD7">
              <w:rPr>
                <w:lang w:val="uk-UA"/>
              </w:rPr>
              <w:t>15 тис.</w:t>
            </w:r>
          </w:p>
        </w:tc>
        <w:tc>
          <w:tcPr>
            <w:tcW w:w="1158" w:type="dxa"/>
            <w:gridSpan w:val="2"/>
          </w:tcPr>
          <w:p w:rsidR="00057A75" w:rsidRPr="00CD2DD7" w:rsidRDefault="00057A75" w:rsidP="00CD2DD7">
            <w:pPr>
              <w:jc w:val="center"/>
              <w:rPr>
                <w:lang w:val="uk-UA"/>
              </w:rPr>
            </w:pPr>
            <w:r w:rsidRPr="00CD2DD7">
              <w:rPr>
                <w:lang w:val="uk-UA"/>
              </w:rPr>
              <w:t>15 тис.</w:t>
            </w:r>
          </w:p>
        </w:tc>
        <w:tc>
          <w:tcPr>
            <w:tcW w:w="968" w:type="dxa"/>
            <w:gridSpan w:val="3"/>
          </w:tcPr>
          <w:p w:rsidR="00057A75" w:rsidRPr="00CD2DD7" w:rsidRDefault="00057A75" w:rsidP="00CD2DD7">
            <w:pPr>
              <w:jc w:val="center"/>
              <w:rPr>
                <w:lang w:val="uk-UA"/>
              </w:rPr>
            </w:pPr>
            <w:r w:rsidRPr="00CD2DD7">
              <w:rPr>
                <w:lang w:val="uk-UA"/>
              </w:rPr>
              <w:t>15 тис.</w:t>
            </w:r>
          </w:p>
        </w:tc>
      </w:tr>
      <w:tr w:rsidR="00057A75" w:rsidRPr="00546031" w:rsidTr="00D565E1">
        <w:tc>
          <w:tcPr>
            <w:tcW w:w="14992" w:type="dxa"/>
            <w:gridSpan w:val="19"/>
          </w:tcPr>
          <w:p w:rsidR="00057A75" w:rsidRPr="000977D6" w:rsidRDefault="00057A75" w:rsidP="00252271">
            <w:pPr>
              <w:ind w:right="-154"/>
              <w:jc w:val="center"/>
              <w:rPr>
                <w:b/>
                <w:lang w:val="uk-UA"/>
              </w:rPr>
            </w:pPr>
            <w:r w:rsidRPr="000977D6">
              <w:rPr>
                <w:b/>
                <w:lang w:val="en-US"/>
              </w:rPr>
              <w:t>VII</w:t>
            </w:r>
            <w:r w:rsidR="005150E5">
              <w:rPr>
                <w:b/>
                <w:lang w:val="uk-UA"/>
              </w:rPr>
              <w:t>.</w:t>
            </w:r>
            <w:r w:rsidRPr="005150E5">
              <w:rPr>
                <w:b/>
              </w:rPr>
              <w:t xml:space="preserve"> </w:t>
            </w:r>
            <w:r w:rsidRPr="000977D6">
              <w:rPr>
                <w:b/>
                <w:lang w:val="uk-UA"/>
              </w:rPr>
              <w:t>Інфекційний контроль</w:t>
            </w:r>
          </w:p>
        </w:tc>
      </w:tr>
      <w:tr w:rsidR="00057A75" w:rsidRPr="00546031" w:rsidTr="00A83F18">
        <w:tc>
          <w:tcPr>
            <w:tcW w:w="710" w:type="dxa"/>
          </w:tcPr>
          <w:p w:rsidR="00057A75" w:rsidRPr="00862070" w:rsidRDefault="00057A75" w:rsidP="005150E5">
            <w:pPr>
              <w:rPr>
                <w:lang w:val="uk-UA"/>
              </w:rPr>
            </w:pPr>
            <w:r w:rsidRPr="005150E5">
              <w:t>7</w:t>
            </w:r>
            <w:r w:rsidRPr="00862070">
              <w:rPr>
                <w:lang w:val="uk-UA"/>
              </w:rPr>
              <w:t>.1</w:t>
            </w:r>
          </w:p>
        </w:tc>
        <w:tc>
          <w:tcPr>
            <w:tcW w:w="3508" w:type="dxa"/>
          </w:tcPr>
          <w:p w:rsidR="00057A75" w:rsidRPr="00862070" w:rsidRDefault="00057A75" w:rsidP="005150E5">
            <w:pPr>
              <w:rPr>
                <w:lang w:val="uk-UA"/>
              </w:rPr>
            </w:pPr>
            <w:r w:rsidRPr="00862070">
              <w:rPr>
                <w:lang w:val="uk-UA"/>
              </w:rPr>
              <w:t xml:space="preserve">Забезпечити дотримання вимог інфекційного контролю щодо туберкульозу в закладах: а) первинної ПМСД шляхом </w:t>
            </w:r>
            <w:proofErr w:type="spellStart"/>
            <w:r w:rsidRPr="00862070">
              <w:rPr>
                <w:lang w:val="uk-UA"/>
              </w:rPr>
              <w:t>адмі</w:t>
            </w:r>
            <w:r w:rsidR="000977D6">
              <w:rPr>
                <w:lang w:val="uk-UA"/>
              </w:rPr>
              <w:t>-</w:t>
            </w:r>
            <w:r w:rsidRPr="00862070">
              <w:rPr>
                <w:lang w:val="uk-UA"/>
              </w:rPr>
              <w:t>ністрування</w:t>
            </w:r>
            <w:proofErr w:type="spellEnd"/>
            <w:r w:rsidRPr="00862070">
              <w:rPr>
                <w:lang w:val="uk-UA"/>
              </w:rPr>
              <w:t xml:space="preserve"> заходів </w:t>
            </w:r>
            <w:proofErr w:type="spellStart"/>
            <w:r w:rsidRPr="00862070">
              <w:rPr>
                <w:lang w:val="uk-UA"/>
              </w:rPr>
              <w:t>інфекцій</w:t>
            </w:r>
            <w:r w:rsidR="000977D6">
              <w:rPr>
                <w:lang w:val="uk-UA"/>
              </w:rPr>
              <w:t>-</w:t>
            </w:r>
            <w:r w:rsidRPr="00862070">
              <w:rPr>
                <w:lang w:val="uk-UA"/>
              </w:rPr>
              <w:t>ного</w:t>
            </w:r>
            <w:proofErr w:type="spellEnd"/>
            <w:r w:rsidRPr="00862070">
              <w:rPr>
                <w:lang w:val="uk-UA"/>
              </w:rPr>
              <w:t xml:space="preserve"> контролю та закупівлі бактерицидних ламп для ДОТ кабінетів; б) вторинної медико-санітарної допомоги шляхом приведення </w:t>
            </w:r>
            <w:proofErr w:type="spellStart"/>
            <w:r w:rsidRPr="00862070">
              <w:rPr>
                <w:lang w:val="uk-UA"/>
              </w:rPr>
              <w:t>матеріально-</w:t>
            </w:r>
            <w:r w:rsidR="000977D6">
              <w:rPr>
                <w:lang w:val="uk-UA"/>
              </w:rPr>
              <w:t>тех-ніч</w:t>
            </w:r>
            <w:r w:rsidRPr="00862070">
              <w:rPr>
                <w:lang w:val="uk-UA"/>
              </w:rPr>
              <w:t>ної</w:t>
            </w:r>
            <w:proofErr w:type="spellEnd"/>
            <w:r w:rsidRPr="00862070">
              <w:rPr>
                <w:lang w:val="uk-UA"/>
              </w:rPr>
              <w:t xml:space="preserve"> бази районних туб. кабінетів до норм інфекційного контролю: бактерицидні лампи</w:t>
            </w:r>
            <w:r w:rsidR="000977D6">
              <w:rPr>
                <w:lang w:val="uk-UA"/>
              </w:rPr>
              <w:t>, м</w:t>
            </w:r>
            <w:r w:rsidRPr="00862070">
              <w:rPr>
                <w:lang w:val="uk-UA"/>
              </w:rPr>
              <w:t>аски</w:t>
            </w:r>
            <w:r w:rsidR="005150E5">
              <w:rPr>
                <w:lang w:val="uk-UA"/>
              </w:rPr>
              <w:t>,</w:t>
            </w:r>
            <w:r w:rsidR="000977D6">
              <w:rPr>
                <w:lang w:val="uk-UA"/>
              </w:rPr>
              <w:t xml:space="preserve"> </w:t>
            </w:r>
            <w:r w:rsidRPr="00862070">
              <w:rPr>
                <w:lang w:val="uk-UA"/>
              </w:rPr>
              <w:t xml:space="preserve">респіратори </w:t>
            </w:r>
          </w:p>
        </w:tc>
        <w:tc>
          <w:tcPr>
            <w:tcW w:w="2977" w:type="dxa"/>
            <w:gridSpan w:val="2"/>
          </w:tcPr>
          <w:p w:rsidR="00A0156A" w:rsidRDefault="00AD6762" w:rsidP="00AD6762">
            <w:pPr>
              <w:ind w:right="-108"/>
              <w:jc w:val="center"/>
              <w:rPr>
                <w:lang w:val="uk-UA"/>
              </w:rPr>
            </w:pPr>
            <w:proofErr w:type="spellStart"/>
            <w:r>
              <w:rPr>
                <w:lang w:val="uk-UA"/>
              </w:rPr>
              <w:t>КУ</w:t>
            </w:r>
            <w:proofErr w:type="spellEnd"/>
            <w:r>
              <w:rPr>
                <w:lang w:val="uk-UA"/>
              </w:rPr>
              <w:t xml:space="preserve"> «</w:t>
            </w:r>
            <w:proofErr w:type="spellStart"/>
            <w:r>
              <w:rPr>
                <w:lang w:val="uk-UA"/>
              </w:rPr>
              <w:t>Томашпільський</w:t>
            </w:r>
            <w:proofErr w:type="spellEnd"/>
            <w:r>
              <w:rPr>
                <w:lang w:val="uk-UA"/>
              </w:rPr>
              <w:t xml:space="preserve"> </w:t>
            </w:r>
            <w:r w:rsidRPr="00862070">
              <w:rPr>
                <w:lang w:val="uk-UA"/>
              </w:rPr>
              <w:t>РМЦ</w:t>
            </w:r>
            <w:r>
              <w:rPr>
                <w:lang w:val="uk-UA"/>
              </w:rPr>
              <w:t xml:space="preserve"> </w:t>
            </w:r>
            <w:r w:rsidRPr="00862070">
              <w:rPr>
                <w:lang w:val="uk-UA"/>
              </w:rPr>
              <w:t>ПМСД</w:t>
            </w:r>
            <w:r w:rsidR="00A83F18">
              <w:rPr>
                <w:lang w:val="uk-UA"/>
              </w:rPr>
              <w:t>»</w:t>
            </w:r>
            <w:r w:rsidR="00A0156A">
              <w:rPr>
                <w:lang w:val="uk-UA"/>
              </w:rPr>
              <w:t xml:space="preserve">, </w:t>
            </w:r>
          </w:p>
          <w:p w:rsidR="00AD6762" w:rsidRDefault="00A0156A" w:rsidP="00AD6762">
            <w:pPr>
              <w:ind w:right="-108"/>
              <w:jc w:val="center"/>
              <w:rPr>
                <w:lang w:val="uk-UA"/>
              </w:rPr>
            </w:pPr>
            <w:proofErr w:type="spellStart"/>
            <w:r>
              <w:rPr>
                <w:lang w:val="uk-UA"/>
              </w:rPr>
              <w:t>КУ</w:t>
            </w:r>
            <w:proofErr w:type="spellEnd"/>
            <w:r>
              <w:rPr>
                <w:lang w:val="uk-UA"/>
              </w:rPr>
              <w:t xml:space="preserve"> «</w:t>
            </w:r>
            <w:r w:rsidRPr="00862070">
              <w:rPr>
                <w:lang w:val="uk-UA"/>
              </w:rPr>
              <w:t>Томашпільська ЦРЛ</w:t>
            </w:r>
            <w:r>
              <w:rPr>
                <w:lang w:val="uk-UA"/>
              </w:rPr>
              <w:t>»</w:t>
            </w:r>
          </w:p>
          <w:p w:rsidR="000E39F5" w:rsidRPr="00862070" w:rsidRDefault="000E39F5" w:rsidP="00AD6762">
            <w:pPr>
              <w:jc w:val="center"/>
              <w:rPr>
                <w:b/>
                <w:lang w:val="uk-UA"/>
              </w:rPr>
            </w:pPr>
          </w:p>
        </w:tc>
        <w:tc>
          <w:tcPr>
            <w:tcW w:w="1418" w:type="dxa"/>
          </w:tcPr>
          <w:p w:rsidR="00057A75" w:rsidRPr="00862070" w:rsidRDefault="00057A75" w:rsidP="000D200A">
            <w:pPr>
              <w:rPr>
                <w:b/>
                <w:lang w:val="uk-UA"/>
              </w:rPr>
            </w:pPr>
            <w:r w:rsidRPr="00862070">
              <w:rPr>
                <w:lang w:val="uk-UA"/>
              </w:rPr>
              <w:t>2013-2016</w:t>
            </w:r>
          </w:p>
        </w:tc>
        <w:tc>
          <w:tcPr>
            <w:tcW w:w="1442" w:type="dxa"/>
            <w:gridSpan w:val="3"/>
          </w:tcPr>
          <w:p w:rsidR="00057A75" w:rsidRPr="00CD2DD7" w:rsidRDefault="00057A75" w:rsidP="00CD2DD7">
            <w:pPr>
              <w:jc w:val="center"/>
              <w:rPr>
                <w:b/>
                <w:lang w:val="uk-UA"/>
              </w:rPr>
            </w:pPr>
            <w:r w:rsidRPr="00CD2DD7">
              <w:rPr>
                <w:lang w:val="uk-UA"/>
              </w:rPr>
              <w:t>Місцевий бюджет</w:t>
            </w:r>
          </w:p>
        </w:tc>
        <w:tc>
          <w:tcPr>
            <w:tcW w:w="1109" w:type="dxa"/>
            <w:gridSpan w:val="2"/>
          </w:tcPr>
          <w:p w:rsidR="00057A75" w:rsidRPr="00CD2DD7" w:rsidRDefault="00057A75" w:rsidP="00CD2DD7">
            <w:pPr>
              <w:jc w:val="center"/>
              <w:rPr>
                <w:lang w:val="uk-UA"/>
              </w:rPr>
            </w:pPr>
            <w:r w:rsidRPr="00CD2DD7">
              <w:rPr>
                <w:lang w:val="uk-UA"/>
              </w:rPr>
              <w:t>32 тис.</w:t>
            </w:r>
          </w:p>
        </w:tc>
        <w:tc>
          <w:tcPr>
            <w:tcW w:w="984" w:type="dxa"/>
            <w:gridSpan w:val="3"/>
          </w:tcPr>
          <w:p w:rsidR="00057A75" w:rsidRPr="00CD2DD7" w:rsidRDefault="00057A75" w:rsidP="00CD2DD7">
            <w:pPr>
              <w:jc w:val="center"/>
              <w:rPr>
                <w:lang w:val="uk-UA"/>
              </w:rPr>
            </w:pPr>
            <w:r w:rsidRPr="00CD2DD7">
              <w:rPr>
                <w:lang w:val="uk-UA"/>
              </w:rPr>
              <w:t>8 тис.</w:t>
            </w:r>
          </w:p>
        </w:tc>
        <w:tc>
          <w:tcPr>
            <w:tcW w:w="718" w:type="dxa"/>
          </w:tcPr>
          <w:p w:rsidR="00057A75" w:rsidRPr="00CD2DD7" w:rsidRDefault="00057A75" w:rsidP="00CD2DD7">
            <w:pPr>
              <w:jc w:val="center"/>
              <w:rPr>
                <w:lang w:val="uk-UA"/>
              </w:rPr>
            </w:pPr>
            <w:r w:rsidRPr="00CD2DD7">
              <w:rPr>
                <w:lang w:val="uk-UA"/>
              </w:rPr>
              <w:t>8 тис.</w:t>
            </w:r>
          </w:p>
        </w:tc>
        <w:tc>
          <w:tcPr>
            <w:tcW w:w="1158" w:type="dxa"/>
            <w:gridSpan w:val="2"/>
          </w:tcPr>
          <w:p w:rsidR="00057A75" w:rsidRPr="00CD2DD7" w:rsidRDefault="00057A75" w:rsidP="00CD2DD7">
            <w:pPr>
              <w:jc w:val="center"/>
              <w:rPr>
                <w:lang w:val="uk-UA"/>
              </w:rPr>
            </w:pPr>
            <w:r w:rsidRPr="00CD2DD7">
              <w:rPr>
                <w:lang w:val="uk-UA"/>
              </w:rPr>
              <w:t>8 тис.</w:t>
            </w:r>
          </w:p>
        </w:tc>
        <w:tc>
          <w:tcPr>
            <w:tcW w:w="968" w:type="dxa"/>
            <w:gridSpan w:val="3"/>
          </w:tcPr>
          <w:p w:rsidR="00057A75" w:rsidRPr="00CD2DD7" w:rsidRDefault="00057A75" w:rsidP="00CD2DD7">
            <w:pPr>
              <w:jc w:val="center"/>
              <w:rPr>
                <w:lang w:val="uk-UA"/>
              </w:rPr>
            </w:pPr>
            <w:r w:rsidRPr="00CD2DD7">
              <w:rPr>
                <w:lang w:val="uk-UA"/>
              </w:rPr>
              <w:t>8 тис.</w:t>
            </w:r>
          </w:p>
        </w:tc>
      </w:tr>
    </w:tbl>
    <w:p w:rsidR="001109E1" w:rsidRDefault="001109E1">
      <w:pPr>
        <w:rPr>
          <w:b/>
          <w:lang w:val="uk-UA"/>
        </w:rPr>
      </w:pPr>
    </w:p>
    <w:p w:rsidR="00057A75" w:rsidRPr="00D565E1" w:rsidRDefault="00D565E1">
      <w:pPr>
        <w:rPr>
          <w:b/>
          <w:lang w:val="uk-UA"/>
        </w:rPr>
      </w:pPr>
      <w:r w:rsidRPr="00D565E1">
        <w:rPr>
          <w:b/>
          <w:lang w:val="uk-UA"/>
        </w:rPr>
        <w:t>Керуючий справами виконавчого апарату районної ради</w:t>
      </w:r>
      <w:r w:rsidRPr="00D565E1">
        <w:rPr>
          <w:b/>
          <w:lang w:val="uk-UA"/>
        </w:rPr>
        <w:tab/>
      </w:r>
      <w:r w:rsidRPr="00D565E1">
        <w:rPr>
          <w:b/>
          <w:lang w:val="uk-UA"/>
        </w:rPr>
        <w:tab/>
      </w:r>
      <w:r w:rsidRPr="00D565E1">
        <w:rPr>
          <w:b/>
          <w:lang w:val="uk-UA"/>
        </w:rPr>
        <w:tab/>
      </w:r>
      <w:r w:rsidRPr="00D565E1">
        <w:rPr>
          <w:b/>
          <w:lang w:val="uk-UA"/>
        </w:rPr>
        <w:tab/>
      </w:r>
      <w:r w:rsidRPr="00D565E1">
        <w:rPr>
          <w:b/>
          <w:lang w:val="uk-UA"/>
        </w:rPr>
        <w:tab/>
      </w:r>
      <w:r w:rsidRPr="00D565E1">
        <w:rPr>
          <w:b/>
          <w:lang w:val="uk-UA"/>
        </w:rPr>
        <w:tab/>
        <w:t>О.</w:t>
      </w:r>
      <w:proofErr w:type="spellStart"/>
      <w:r w:rsidRPr="00D565E1">
        <w:rPr>
          <w:b/>
          <w:lang w:val="uk-UA"/>
        </w:rPr>
        <w:t>Закорченний</w:t>
      </w:r>
      <w:proofErr w:type="spellEnd"/>
    </w:p>
    <w:sectPr w:rsidR="00057A75" w:rsidRPr="00D565E1" w:rsidSect="00D565E1">
      <w:pgSz w:w="16838" w:h="11906" w:orient="landscape"/>
      <w:pgMar w:top="89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50F"/>
    <w:multiLevelType w:val="hybridMultilevel"/>
    <w:tmpl w:val="2D92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90EA5"/>
    <w:multiLevelType w:val="hybridMultilevel"/>
    <w:tmpl w:val="349468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1010"/>
    <w:multiLevelType w:val="hybridMultilevel"/>
    <w:tmpl w:val="731A41E2"/>
    <w:lvl w:ilvl="0" w:tplc="CB7CF6B8">
      <w:start w:val="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
    <w:nsid w:val="381A713C"/>
    <w:multiLevelType w:val="hybridMultilevel"/>
    <w:tmpl w:val="DE74A3EC"/>
    <w:lvl w:ilvl="0" w:tplc="BD060D5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41FE747A"/>
    <w:multiLevelType w:val="hybridMultilevel"/>
    <w:tmpl w:val="7938FD0A"/>
    <w:lvl w:ilvl="0" w:tplc="2942146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43D2040"/>
    <w:multiLevelType w:val="hybridMultilevel"/>
    <w:tmpl w:val="AEF2EF56"/>
    <w:lvl w:ilvl="0" w:tplc="6D4EBA7C">
      <w:start w:val="1"/>
      <w:numFmt w:val="decimal"/>
      <w:lvlText w:val="%1."/>
      <w:lvlJc w:val="left"/>
      <w:pPr>
        <w:tabs>
          <w:tab w:val="num" w:pos="644"/>
        </w:tabs>
        <w:ind w:left="644" w:hanging="360"/>
      </w:pPr>
      <w:rPr>
        <w:rFonts w:ascii="Times New Roman" w:eastAsia="Times New Roman" w:hAnsi="Times New Roman" w:cs="Times New Roman"/>
      </w:rPr>
    </w:lvl>
    <w:lvl w:ilvl="1" w:tplc="A600CB00">
      <w:numFmt w:val="none"/>
      <w:lvlText w:val=""/>
      <w:lvlJc w:val="left"/>
      <w:pPr>
        <w:tabs>
          <w:tab w:val="num" w:pos="360"/>
        </w:tabs>
      </w:pPr>
    </w:lvl>
    <w:lvl w:ilvl="2" w:tplc="513A84BA">
      <w:numFmt w:val="none"/>
      <w:lvlText w:val=""/>
      <w:lvlJc w:val="left"/>
      <w:pPr>
        <w:tabs>
          <w:tab w:val="num" w:pos="360"/>
        </w:tabs>
      </w:pPr>
    </w:lvl>
    <w:lvl w:ilvl="3" w:tplc="400C6EDC">
      <w:numFmt w:val="none"/>
      <w:lvlText w:val=""/>
      <w:lvlJc w:val="left"/>
      <w:pPr>
        <w:tabs>
          <w:tab w:val="num" w:pos="360"/>
        </w:tabs>
      </w:pPr>
    </w:lvl>
    <w:lvl w:ilvl="4" w:tplc="4F1C5994">
      <w:numFmt w:val="none"/>
      <w:lvlText w:val=""/>
      <w:lvlJc w:val="left"/>
      <w:pPr>
        <w:tabs>
          <w:tab w:val="num" w:pos="360"/>
        </w:tabs>
      </w:pPr>
    </w:lvl>
    <w:lvl w:ilvl="5" w:tplc="037058BC">
      <w:numFmt w:val="none"/>
      <w:lvlText w:val=""/>
      <w:lvlJc w:val="left"/>
      <w:pPr>
        <w:tabs>
          <w:tab w:val="num" w:pos="360"/>
        </w:tabs>
      </w:pPr>
    </w:lvl>
    <w:lvl w:ilvl="6" w:tplc="9C1A40D4">
      <w:numFmt w:val="none"/>
      <w:lvlText w:val=""/>
      <w:lvlJc w:val="left"/>
      <w:pPr>
        <w:tabs>
          <w:tab w:val="num" w:pos="360"/>
        </w:tabs>
      </w:pPr>
    </w:lvl>
    <w:lvl w:ilvl="7" w:tplc="5FD87C16">
      <w:numFmt w:val="none"/>
      <w:lvlText w:val=""/>
      <w:lvlJc w:val="left"/>
      <w:pPr>
        <w:tabs>
          <w:tab w:val="num" w:pos="360"/>
        </w:tabs>
      </w:pPr>
    </w:lvl>
    <w:lvl w:ilvl="8" w:tplc="FD26240E">
      <w:numFmt w:val="none"/>
      <w:lvlText w:val=""/>
      <w:lvlJc w:val="left"/>
      <w:pPr>
        <w:tabs>
          <w:tab w:val="num" w:pos="360"/>
        </w:tabs>
      </w:pPr>
    </w:lvl>
  </w:abstractNum>
  <w:abstractNum w:abstractNumId="6">
    <w:nsid w:val="53C86F18"/>
    <w:multiLevelType w:val="hybridMultilevel"/>
    <w:tmpl w:val="C01A51F0"/>
    <w:lvl w:ilvl="0" w:tplc="8E88A45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5FEA6558"/>
    <w:multiLevelType w:val="hybridMultilevel"/>
    <w:tmpl w:val="32D0D568"/>
    <w:lvl w:ilvl="0" w:tplc="6CA08EB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A75"/>
    <w:rsid w:val="00000632"/>
    <w:rsid w:val="00057A75"/>
    <w:rsid w:val="000977D6"/>
    <w:rsid w:val="000B1655"/>
    <w:rsid w:val="000E39F5"/>
    <w:rsid w:val="000E3FD5"/>
    <w:rsid w:val="001109E1"/>
    <w:rsid w:val="00157604"/>
    <w:rsid w:val="00252271"/>
    <w:rsid w:val="002F7A23"/>
    <w:rsid w:val="0030079E"/>
    <w:rsid w:val="003869B3"/>
    <w:rsid w:val="004D53D2"/>
    <w:rsid w:val="004F3340"/>
    <w:rsid w:val="005150E5"/>
    <w:rsid w:val="005360ED"/>
    <w:rsid w:val="00565F4B"/>
    <w:rsid w:val="005C5FB9"/>
    <w:rsid w:val="005E7319"/>
    <w:rsid w:val="006B6F52"/>
    <w:rsid w:val="00773BC4"/>
    <w:rsid w:val="00781A1D"/>
    <w:rsid w:val="00790967"/>
    <w:rsid w:val="00862070"/>
    <w:rsid w:val="008D51A1"/>
    <w:rsid w:val="009F1ED0"/>
    <w:rsid w:val="00A0156A"/>
    <w:rsid w:val="00A23080"/>
    <w:rsid w:val="00A43085"/>
    <w:rsid w:val="00A4649B"/>
    <w:rsid w:val="00A83F18"/>
    <w:rsid w:val="00AC7D28"/>
    <w:rsid w:val="00AD6762"/>
    <w:rsid w:val="00BA0A71"/>
    <w:rsid w:val="00C13EC3"/>
    <w:rsid w:val="00C677F3"/>
    <w:rsid w:val="00CB31F8"/>
    <w:rsid w:val="00CD2DD7"/>
    <w:rsid w:val="00D55E62"/>
    <w:rsid w:val="00D565E1"/>
    <w:rsid w:val="00D66AC5"/>
    <w:rsid w:val="00E57F3D"/>
    <w:rsid w:val="00E949EC"/>
    <w:rsid w:val="00F403C2"/>
    <w:rsid w:val="00F93300"/>
    <w:rsid w:val="00FB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7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55E62"/>
    <w:pPr>
      <w:keepNext/>
      <w:ind w:firstLine="708"/>
      <w:jc w:val="both"/>
      <w:outlineLvl w:val="0"/>
    </w:pPr>
    <w:rPr>
      <w:b/>
      <w:color w:val="000000"/>
      <w:sz w:val="28"/>
      <w:lang w:val="uk-UA"/>
    </w:rPr>
  </w:style>
  <w:style w:type="paragraph" w:styleId="8">
    <w:name w:val="heading 8"/>
    <w:basedOn w:val="a"/>
    <w:next w:val="a"/>
    <w:link w:val="80"/>
    <w:qFormat/>
    <w:rsid w:val="00D55E62"/>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E62"/>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D55E62"/>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536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12</cp:revision>
  <cp:lastPrinted>2013-07-03T05:47:00Z</cp:lastPrinted>
  <dcterms:created xsi:type="dcterms:W3CDTF">2013-06-12T11:53:00Z</dcterms:created>
  <dcterms:modified xsi:type="dcterms:W3CDTF">2013-07-03T06:36:00Z</dcterms:modified>
</cp:coreProperties>
</file>