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B07" w:rsidRPr="00E25B07" w:rsidRDefault="00E25B07" w:rsidP="000F163B">
      <w:pPr>
        <w:shd w:val="clear" w:color="auto" w:fill="FFFFFF"/>
        <w:spacing w:after="240" w:line="312" w:lineRule="atLeast"/>
        <w:jc w:val="center"/>
        <w:outlineLvl w:val="1"/>
        <w:rPr>
          <w:rFonts w:ascii="Verdana" w:eastAsia="Times New Roman" w:hAnsi="Verdana" w:cs="Times New Roman"/>
          <w:b/>
          <w:bCs/>
          <w:color w:val="CC0000"/>
          <w:sz w:val="23"/>
          <w:szCs w:val="23"/>
          <w:lang w:eastAsia="uk-UA"/>
        </w:rPr>
      </w:pPr>
      <w:bookmarkStart w:id="0" w:name="_GoBack"/>
      <w:bookmarkEnd w:id="0"/>
      <w:r w:rsidRPr="00E25B07">
        <w:rPr>
          <w:rFonts w:ascii="Verdana" w:eastAsia="Times New Roman" w:hAnsi="Verdana" w:cs="Times New Roman"/>
          <w:b/>
          <w:bCs/>
          <w:color w:val="CC0000"/>
          <w:sz w:val="23"/>
          <w:szCs w:val="23"/>
          <w:lang w:eastAsia="uk-UA"/>
        </w:rPr>
        <w:t>Як не стати жертвою блискавки під час грози?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noProof/>
          <w:color w:val="000000"/>
          <w:sz w:val="17"/>
          <w:szCs w:val="17"/>
          <w:lang w:eastAsia="uk-UA"/>
        </w:rPr>
        <w:drawing>
          <wp:inline distT="0" distB="0" distL="0" distR="0" wp14:anchorId="137646F9" wp14:editId="626C839F">
            <wp:extent cx="7058025" cy="6705600"/>
            <wp:effectExtent l="0" t="0" r="9525" b="0"/>
            <wp:docPr id="1" name="Рисунок 1" descr="http://www.mns.gov.ua/files/2015/7/31/blisk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ns.gov.ua/files/2015/7/31/bliskav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 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Влітку сильна спека в Україні чергується із грозами – типовим атмосферним явищем теплої пори року. Найнебезпечнішими під час грози є розряди блискавки, температура якої може перевищувати 30 тисяч градусів за Цельсієм – це приблизно в 5 разів більше за температуру на поверхні Сонця. У середньому блискавичний розряд поширюється зі швидкістю понад 190 тисяч км/с, а його довжина становить 3-4 км. За статистикою, щороку в світі від удару блискавки гинуть до 3000 людей. У зв’язку з цим закарпатські рятувальники в черговий раз нагадують громадянам правила безпечної поведінки в грозу.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Під час грози, якщо ви перебуваєте вдома, зачиніть усі вікна та двері. В приміщенні не повинно бути протягу, що як магніт притягує кульову блискавку. Тримайтеся подалі від електроприладів, антен, проводів – всі вони притягують розряд.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Якщо ви перебуваєте на вулиці, уникайте високих дерев, металевих парканів, стін, біля яких ростуть дерева.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Якщо ви опинилися в лісі, не ховайтеся від грози на узвишші. Знайдіть низькі дерева, що стоять поряд. Ховатися під одиноким високим деревом небезпечно для життя. Ні в якому разі не бігайте й не плавайте. Зверніть увагу на місцевість: якщо на деревах помітні сліди від потрапляння блискавки, отже, ґрунт навколо має високу провідність електрики, і блискавка б’є туди постійно. Дуб, тополя, сосна та ялина найбільш уразливі для розрядів електрики, найменше – верба, клен та кущі.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lastRenderedPageBreak/>
        <w:t>Якщо ви опинилися в полі, знайдіть заглиблення в землі. Воно повинно бути сухим – волога земля сильніше проводить електрику. Якщо поблизу немає сухого заглиблення, сховайтеся в мокрій землі, але не лягайте в повний зріст.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 xml:space="preserve">Якщо гроза застала вас під час прогулянки на велосипеді чи мотоциклі, терміново зупиніться – це небезпечно. Коли ж ви знаходитеся в автомобілі, небезпека вам не загрожує. Але не </w:t>
      </w:r>
      <w:proofErr w:type="spellStart"/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забудьте</w:t>
      </w:r>
      <w:proofErr w:type="spellEnd"/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 xml:space="preserve"> зняти всі металеві антени з поверхні машини, які можуть притягувати розряди.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Запам’ятайте: всі електричні прилади, зокрема мобільні телефони, є своєрідними приймачами для кульових блискавок. Тому в жодному разі не користуйтеся ними під час грози, натомість негайно їх вимкніть.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Будьте розсудливі! Бережіть себе, своїх рідних і друзів!</w:t>
      </w:r>
    </w:p>
    <w:p w:rsidR="00E25B07" w:rsidRPr="00E25B07" w:rsidRDefault="00E25B07" w:rsidP="00E25B07">
      <w:pPr>
        <w:shd w:val="clear" w:color="auto" w:fill="FFFFFF"/>
        <w:spacing w:after="0" w:line="248" w:lineRule="atLeast"/>
        <w:jc w:val="both"/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</w:pPr>
      <w:r w:rsidRPr="00E25B07">
        <w:rPr>
          <w:rFonts w:ascii="Verdana" w:eastAsia="Times New Roman" w:hAnsi="Verdana" w:cs="Times New Roman"/>
          <w:color w:val="000000"/>
          <w:sz w:val="17"/>
          <w:szCs w:val="17"/>
          <w:lang w:eastAsia="uk-UA"/>
        </w:rPr>
        <w:t> </w:t>
      </w:r>
    </w:p>
    <w:p w:rsidR="004F505E" w:rsidRDefault="004F505E"/>
    <w:sectPr w:rsidR="004F505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807"/>
    <w:rsid w:val="000F163B"/>
    <w:rsid w:val="004F505E"/>
    <w:rsid w:val="00E25B07"/>
    <w:rsid w:val="00F7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9ABAFA-2AB5-40BE-8C81-41CF7B63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4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1401</Words>
  <Characters>799</Characters>
  <Application>Microsoft Office Word</Application>
  <DocSecurity>0</DocSecurity>
  <Lines>6</Lines>
  <Paragraphs>4</Paragraphs>
  <ScaleCrop>false</ScaleCrop>
  <Company>SPecialiST RePack</Company>
  <LinksUpToDate>false</LinksUpToDate>
  <CharactersWithSpaces>2196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Барадач</dc:creator>
  <cp:keywords/>
  <dc:description/>
  <cp:lastModifiedBy>Барадач</cp:lastModifiedBy>
  <cp:revision>3</cp:revision>
  <dcterms:created xsi:type="dcterms:W3CDTF">2015-10-23T08:10:00Z</dcterms:created>
  <dcterms:modified xsi:type="dcterms:W3CDTF">2016-10-04T10:00:00Z</dcterms:modified>
</cp:coreProperties>
</file>