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46" w:rsidRPr="00480823" w:rsidRDefault="00682646" w:rsidP="00682646">
      <w:pPr>
        <w:pStyle w:val="1"/>
        <w:jc w:val="center"/>
        <w:rPr>
          <w:b/>
        </w:rPr>
      </w:pPr>
      <w:r w:rsidRPr="00480823">
        <w:rPr>
          <w:b/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-34290</wp:posOffset>
            </wp:positionV>
            <wp:extent cx="365760" cy="540385"/>
            <wp:effectExtent l="19050" t="0" r="0" b="0"/>
            <wp:wrapTopAndBottom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823">
        <w:rPr>
          <w:b/>
        </w:rPr>
        <w:t>У  К  Р  А  Ї  Н  А</w:t>
      </w:r>
    </w:p>
    <w:p w:rsidR="00682646" w:rsidRPr="00480823" w:rsidRDefault="00682646" w:rsidP="00682646">
      <w:pPr>
        <w:pStyle w:val="1"/>
        <w:jc w:val="center"/>
        <w:rPr>
          <w:b/>
          <w:sz w:val="24"/>
        </w:rPr>
      </w:pPr>
      <w:r w:rsidRPr="00480823">
        <w:rPr>
          <w:b/>
          <w:sz w:val="24"/>
        </w:rPr>
        <w:t>ТОМАШПІЛЬСЬКА РАЙОННА РАДА</w:t>
      </w:r>
    </w:p>
    <w:p w:rsidR="00682646" w:rsidRPr="00480823" w:rsidRDefault="00682646" w:rsidP="00682646">
      <w:pPr>
        <w:pStyle w:val="8"/>
        <w:spacing w:before="0" w:after="0"/>
        <w:jc w:val="center"/>
        <w:rPr>
          <w:b/>
          <w:i w:val="0"/>
          <w:lang w:val="uk-UA"/>
        </w:rPr>
      </w:pPr>
      <w:r w:rsidRPr="00480823">
        <w:rPr>
          <w:b/>
          <w:i w:val="0"/>
          <w:lang w:val="uk-UA"/>
        </w:rPr>
        <w:t xml:space="preserve">В І Н </w:t>
      </w:r>
      <w:proofErr w:type="spellStart"/>
      <w:r w:rsidRPr="00480823">
        <w:rPr>
          <w:b/>
          <w:i w:val="0"/>
          <w:lang w:val="uk-UA"/>
        </w:rPr>
        <w:t>Н</w:t>
      </w:r>
      <w:proofErr w:type="spellEnd"/>
      <w:r w:rsidRPr="00480823">
        <w:rPr>
          <w:b/>
          <w:i w:val="0"/>
          <w:lang w:val="uk-UA"/>
        </w:rPr>
        <w:t xml:space="preserve"> И Ц Ь К О Ї  О Б Л А С Т І</w:t>
      </w:r>
    </w:p>
    <w:p w:rsidR="00682646" w:rsidRPr="00480823" w:rsidRDefault="00682646" w:rsidP="00682646">
      <w:pPr>
        <w:jc w:val="center"/>
        <w:rPr>
          <w:lang w:val="uk-UA"/>
        </w:rPr>
      </w:pPr>
    </w:p>
    <w:p w:rsidR="00682646" w:rsidRPr="00371060" w:rsidRDefault="00682646" w:rsidP="00682646">
      <w:pPr>
        <w:jc w:val="center"/>
        <w:rPr>
          <w:b/>
          <w:sz w:val="28"/>
          <w:szCs w:val="28"/>
          <w:lang w:val="en-US"/>
        </w:rPr>
      </w:pPr>
      <w:r w:rsidRPr="0048082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480823">
        <w:rPr>
          <w:b/>
          <w:sz w:val="28"/>
          <w:szCs w:val="28"/>
          <w:lang w:val="uk-UA"/>
        </w:rPr>
        <w:t>Н</w:t>
      </w:r>
      <w:proofErr w:type="spellEnd"/>
      <w:r w:rsidRPr="00480823">
        <w:rPr>
          <w:b/>
          <w:sz w:val="28"/>
          <w:szCs w:val="28"/>
          <w:lang w:val="uk-UA"/>
        </w:rPr>
        <w:t xml:space="preserve"> Я №</w:t>
      </w:r>
      <w:r w:rsidR="00371060">
        <w:rPr>
          <w:b/>
          <w:sz w:val="28"/>
          <w:szCs w:val="28"/>
          <w:lang w:val="en-US"/>
        </w:rPr>
        <w:t>173</w:t>
      </w:r>
    </w:p>
    <w:p w:rsidR="00682646" w:rsidRPr="00480823" w:rsidRDefault="00682646" w:rsidP="00682646">
      <w:pPr>
        <w:jc w:val="both"/>
        <w:rPr>
          <w:sz w:val="28"/>
          <w:szCs w:val="28"/>
          <w:u w:val="single"/>
          <w:lang w:val="uk-UA"/>
        </w:rPr>
      </w:pPr>
    </w:p>
    <w:p w:rsidR="00682646" w:rsidRPr="00480823" w:rsidRDefault="00682646" w:rsidP="00682646">
      <w:pPr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 xml:space="preserve">від </w:t>
      </w:r>
      <w:r w:rsidR="00371060">
        <w:rPr>
          <w:sz w:val="28"/>
          <w:szCs w:val="28"/>
          <w:lang w:val="en-US"/>
        </w:rPr>
        <w:t xml:space="preserve">15 </w:t>
      </w:r>
      <w:r w:rsidR="00371060">
        <w:rPr>
          <w:sz w:val="28"/>
          <w:szCs w:val="28"/>
          <w:lang w:val="uk-UA"/>
        </w:rPr>
        <w:t xml:space="preserve">грудня </w:t>
      </w:r>
      <w:r w:rsidRPr="00480823">
        <w:rPr>
          <w:sz w:val="28"/>
          <w:szCs w:val="28"/>
          <w:lang w:val="uk-UA"/>
        </w:rPr>
        <w:t xml:space="preserve">2016 року                              </w:t>
      </w:r>
      <w:r w:rsidRPr="00480823">
        <w:rPr>
          <w:sz w:val="28"/>
          <w:szCs w:val="28"/>
          <w:lang w:val="uk-UA"/>
        </w:rPr>
        <w:tab/>
        <w:t xml:space="preserve">         </w:t>
      </w:r>
      <w:r w:rsidR="00371060">
        <w:rPr>
          <w:sz w:val="28"/>
          <w:szCs w:val="28"/>
          <w:lang w:val="uk-UA"/>
        </w:rPr>
        <w:t xml:space="preserve">              11</w:t>
      </w:r>
      <w:r w:rsidRPr="00480823">
        <w:rPr>
          <w:sz w:val="28"/>
          <w:szCs w:val="28"/>
          <w:lang w:val="uk-UA"/>
        </w:rPr>
        <w:t xml:space="preserve"> сесія 7 скликання</w:t>
      </w:r>
    </w:p>
    <w:p w:rsidR="00682646" w:rsidRPr="00480823" w:rsidRDefault="00682646" w:rsidP="00682646">
      <w:pPr>
        <w:jc w:val="both"/>
        <w:rPr>
          <w:sz w:val="28"/>
          <w:szCs w:val="28"/>
          <w:lang w:val="uk-UA"/>
        </w:rPr>
      </w:pPr>
    </w:p>
    <w:p w:rsidR="00682646" w:rsidRPr="00480823" w:rsidRDefault="00682646" w:rsidP="00682646">
      <w:pPr>
        <w:tabs>
          <w:tab w:val="left" w:pos="2700"/>
        </w:tabs>
        <w:jc w:val="center"/>
        <w:rPr>
          <w:b/>
          <w:sz w:val="28"/>
          <w:szCs w:val="28"/>
          <w:lang w:val="uk-UA"/>
        </w:rPr>
      </w:pPr>
      <w:r w:rsidRPr="00480823">
        <w:rPr>
          <w:b/>
          <w:sz w:val="28"/>
          <w:szCs w:val="28"/>
          <w:lang w:val="uk-UA"/>
        </w:rPr>
        <w:t>Про затвердження в новій редакції Статуту</w:t>
      </w:r>
    </w:p>
    <w:p w:rsidR="00682646" w:rsidRPr="00480823" w:rsidRDefault="00682646" w:rsidP="00682646">
      <w:pPr>
        <w:tabs>
          <w:tab w:val="left" w:pos="2700"/>
        </w:tabs>
        <w:jc w:val="center"/>
        <w:rPr>
          <w:b/>
          <w:sz w:val="28"/>
          <w:szCs w:val="28"/>
          <w:lang w:val="uk-UA"/>
        </w:rPr>
      </w:pPr>
      <w:r w:rsidRPr="00480823">
        <w:rPr>
          <w:b/>
          <w:bCs/>
          <w:color w:val="000000"/>
          <w:sz w:val="28"/>
          <w:szCs w:val="28"/>
          <w:lang w:val="uk-UA"/>
        </w:rPr>
        <w:t>комунальної установи «</w:t>
      </w:r>
      <w:proofErr w:type="spellStart"/>
      <w:r w:rsidRPr="00480823">
        <w:rPr>
          <w:b/>
          <w:bCs/>
          <w:color w:val="000000"/>
          <w:sz w:val="28"/>
          <w:szCs w:val="28"/>
          <w:lang w:val="uk-UA"/>
        </w:rPr>
        <w:t>Томашпільський</w:t>
      </w:r>
      <w:proofErr w:type="spellEnd"/>
      <w:r w:rsidRPr="00480823">
        <w:rPr>
          <w:b/>
          <w:bCs/>
          <w:color w:val="000000"/>
          <w:sz w:val="28"/>
          <w:szCs w:val="28"/>
          <w:lang w:val="uk-UA"/>
        </w:rPr>
        <w:t xml:space="preserve"> районний медичний центр первинної медико-санітарної допомоги»</w:t>
      </w:r>
    </w:p>
    <w:p w:rsidR="00682646" w:rsidRPr="00480823" w:rsidRDefault="00682646" w:rsidP="00682646">
      <w:pPr>
        <w:ind w:firstLine="720"/>
        <w:jc w:val="both"/>
        <w:rPr>
          <w:sz w:val="28"/>
          <w:szCs w:val="28"/>
          <w:lang w:val="uk-UA"/>
        </w:rPr>
      </w:pPr>
    </w:p>
    <w:p w:rsidR="00062898" w:rsidRPr="00062898" w:rsidRDefault="00062898" w:rsidP="00062898">
      <w:pPr>
        <w:ind w:firstLine="720"/>
        <w:jc w:val="both"/>
        <w:rPr>
          <w:sz w:val="28"/>
          <w:szCs w:val="28"/>
          <w:lang w:val="uk-UA"/>
        </w:rPr>
      </w:pPr>
      <w:r w:rsidRPr="00062898">
        <w:rPr>
          <w:sz w:val="28"/>
          <w:szCs w:val="28"/>
          <w:lang w:val="uk-UA"/>
        </w:rPr>
        <w:t>Відповідно до пункту 20 частини 1 статті 43 Закону України «Про місцеве самоврядування в Україні», постанови Кабінету Міністрів України від 13 липня 2016 року № 440 «Про затвердження порядку ведення Реєстру неприбуткових установ та організацій, включення неприбуткових  підприємств, установ та організацій до Реєстру та виключення з Реєстру», враховуючи клопотання комунальної установи «</w:t>
      </w:r>
      <w:proofErr w:type="spellStart"/>
      <w:r w:rsidRPr="00062898">
        <w:rPr>
          <w:sz w:val="28"/>
          <w:szCs w:val="28"/>
          <w:lang w:val="uk-UA"/>
        </w:rPr>
        <w:t>Томашпільський</w:t>
      </w:r>
      <w:proofErr w:type="spellEnd"/>
      <w:r w:rsidRPr="00062898">
        <w:rPr>
          <w:sz w:val="28"/>
          <w:szCs w:val="28"/>
          <w:lang w:val="uk-UA"/>
        </w:rPr>
        <w:t xml:space="preserve"> районний медичний центр первинної медико-санітарної допомоги» 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 районна рада </w:t>
      </w:r>
      <w:r w:rsidRPr="00062898">
        <w:rPr>
          <w:b/>
          <w:sz w:val="28"/>
          <w:szCs w:val="28"/>
          <w:lang w:val="uk-UA"/>
        </w:rPr>
        <w:t>ВИРІШИЛА</w:t>
      </w:r>
      <w:r w:rsidRPr="00062898">
        <w:rPr>
          <w:sz w:val="28"/>
          <w:szCs w:val="28"/>
          <w:lang w:val="uk-UA"/>
        </w:rPr>
        <w:t>:</w:t>
      </w:r>
    </w:p>
    <w:p w:rsidR="00682646" w:rsidRPr="00062898" w:rsidRDefault="00682646" w:rsidP="00682646">
      <w:pPr>
        <w:tabs>
          <w:tab w:val="left" w:pos="2700"/>
        </w:tabs>
        <w:jc w:val="both"/>
        <w:rPr>
          <w:sz w:val="28"/>
          <w:szCs w:val="28"/>
          <w:lang w:val="uk-UA"/>
        </w:rPr>
      </w:pPr>
    </w:p>
    <w:p w:rsidR="00682646" w:rsidRPr="00062898" w:rsidRDefault="00682646" w:rsidP="00682646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062898">
        <w:rPr>
          <w:sz w:val="28"/>
          <w:szCs w:val="28"/>
          <w:lang w:val="uk-UA"/>
        </w:rPr>
        <w:tab/>
        <w:t xml:space="preserve">1. Затвердити Статут в новій редакції </w:t>
      </w:r>
      <w:r w:rsidR="00480823" w:rsidRPr="00062898">
        <w:rPr>
          <w:sz w:val="28"/>
          <w:szCs w:val="28"/>
          <w:lang w:val="uk-UA"/>
        </w:rPr>
        <w:t>комунальної установи «</w:t>
      </w:r>
      <w:proofErr w:type="spellStart"/>
      <w:r w:rsidR="00480823" w:rsidRPr="00062898">
        <w:rPr>
          <w:sz w:val="28"/>
          <w:szCs w:val="28"/>
          <w:lang w:val="uk-UA"/>
        </w:rPr>
        <w:t>Томашпільський</w:t>
      </w:r>
      <w:proofErr w:type="spellEnd"/>
      <w:r w:rsidR="00480823" w:rsidRPr="00062898">
        <w:rPr>
          <w:sz w:val="28"/>
          <w:szCs w:val="28"/>
          <w:lang w:val="uk-UA"/>
        </w:rPr>
        <w:t xml:space="preserve"> районний медичний центр первинної медико-санітарної допомоги»</w:t>
      </w:r>
      <w:r w:rsidRPr="00062898">
        <w:rPr>
          <w:i/>
          <w:sz w:val="28"/>
          <w:szCs w:val="28"/>
          <w:lang w:val="uk-UA"/>
        </w:rPr>
        <w:t xml:space="preserve"> (додається).</w:t>
      </w:r>
    </w:p>
    <w:p w:rsidR="00682646" w:rsidRPr="00062898" w:rsidRDefault="00682646" w:rsidP="00682646">
      <w:pPr>
        <w:tabs>
          <w:tab w:val="left" w:pos="2700"/>
        </w:tabs>
        <w:ind w:firstLine="567"/>
        <w:jc w:val="both"/>
        <w:rPr>
          <w:sz w:val="28"/>
          <w:szCs w:val="28"/>
          <w:lang w:val="uk-UA"/>
        </w:rPr>
      </w:pPr>
    </w:p>
    <w:p w:rsidR="00682646" w:rsidRPr="00062898" w:rsidRDefault="00682646" w:rsidP="00682646">
      <w:pPr>
        <w:tabs>
          <w:tab w:val="left" w:pos="2700"/>
        </w:tabs>
        <w:ind w:firstLine="567"/>
        <w:jc w:val="both"/>
        <w:rPr>
          <w:sz w:val="28"/>
          <w:szCs w:val="28"/>
          <w:lang w:val="uk-UA"/>
        </w:rPr>
      </w:pPr>
      <w:r w:rsidRPr="00062898">
        <w:rPr>
          <w:sz w:val="28"/>
          <w:szCs w:val="28"/>
          <w:lang w:val="uk-UA"/>
        </w:rPr>
        <w:t xml:space="preserve">2. Доручити головному лікарю </w:t>
      </w:r>
      <w:r w:rsidR="00480823" w:rsidRPr="00062898">
        <w:rPr>
          <w:sz w:val="28"/>
          <w:szCs w:val="28"/>
          <w:lang w:val="uk-UA"/>
        </w:rPr>
        <w:t>комунальної установи «</w:t>
      </w:r>
      <w:proofErr w:type="spellStart"/>
      <w:r w:rsidR="00480823" w:rsidRPr="00062898">
        <w:rPr>
          <w:sz w:val="28"/>
          <w:szCs w:val="28"/>
          <w:lang w:val="uk-UA"/>
        </w:rPr>
        <w:t>Томашпільський</w:t>
      </w:r>
      <w:proofErr w:type="spellEnd"/>
      <w:r w:rsidR="00480823" w:rsidRPr="00062898">
        <w:rPr>
          <w:sz w:val="28"/>
          <w:szCs w:val="28"/>
          <w:lang w:val="uk-UA"/>
        </w:rPr>
        <w:t xml:space="preserve"> районний медичний центр первинної медико-санітарної допомоги»</w:t>
      </w:r>
      <w:r w:rsidRPr="00062898">
        <w:rPr>
          <w:sz w:val="28"/>
          <w:szCs w:val="28"/>
          <w:lang w:val="uk-UA"/>
        </w:rPr>
        <w:t xml:space="preserve"> (</w:t>
      </w:r>
      <w:r w:rsidR="00480823" w:rsidRPr="00062898">
        <w:rPr>
          <w:sz w:val="28"/>
          <w:szCs w:val="28"/>
          <w:lang w:val="uk-UA"/>
        </w:rPr>
        <w:t>Семенюк С.О.</w:t>
      </w:r>
      <w:r w:rsidRPr="00062898">
        <w:rPr>
          <w:sz w:val="28"/>
          <w:szCs w:val="28"/>
          <w:lang w:val="uk-UA"/>
        </w:rPr>
        <w:t>) здійснити всі організаційно-правові заходи необхідні для державної реєстрації Статуту в новій редакції і надати копію зареєстрованого Статуту в новій редакції районній раді в місячний термін.</w:t>
      </w:r>
    </w:p>
    <w:p w:rsidR="00682646" w:rsidRPr="00062898" w:rsidRDefault="00682646" w:rsidP="00682646">
      <w:pPr>
        <w:tabs>
          <w:tab w:val="left" w:pos="2700"/>
        </w:tabs>
        <w:ind w:firstLine="567"/>
        <w:jc w:val="both"/>
        <w:rPr>
          <w:sz w:val="28"/>
          <w:szCs w:val="28"/>
          <w:lang w:val="uk-UA"/>
        </w:rPr>
      </w:pPr>
    </w:p>
    <w:p w:rsidR="00682646" w:rsidRPr="00062898" w:rsidRDefault="00682646" w:rsidP="00682646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062898">
        <w:rPr>
          <w:sz w:val="28"/>
          <w:szCs w:val="28"/>
          <w:lang w:val="uk-UA"/>
        </w:rPr>
        <w:tab/>
        <w:t xml:space="preserve">3. Контроль за виконанням даного рішення покласти на постійну комісію районної ради </w:t>
      </w:r>
      <w:r w:rsidRPr="00062898">
        <w:rPr>
          <w:sz w:val="27"/>
          <w:szCs w:val="27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Pr="00062898">
        <w:rPr>
          <w:sz w:val="28"/>
          <w:szCs w:val="28"/>
          <w:lang w:val="uk-UA"/>
        </w:rPr>
        <w:t xml:space="preserve"> (Гаврилюк В.А.).</w:t>
      </w:r>
    </w:p>
    <w:p w:rsidR="00682646" w:rsidRPr="00062898" w:rsidRDefault="00682646" w:rsidP="00682646">
      <w:pPr>
        <w:jc w:val="both"/>
        <w:rPr>
          <w:b/>
          <w:sz w:val="28"/>
          <w:szCs w:val="28"/>
          <w:lang w:val="uk-UA"/>
        </w:rPr>
      </w:pPr>
    </w:p>
    <w:p w:rsidR="00682646" w:rsidRPr="00062898" w:rsidRDefault="00682646" w:rsidP="00682646">
      <w:pPr>
        <w:jc w:val="both"/>
        <w:rPr>
          <w:b/>
          <w:sz w:val="28"/>
          <w:szCs w:val="28"/>
          <w:lang w:val="uk-UA"/>
        </w:rPr>
      </w:pPr>
    </w:p>
    <w:p w:rsidR="00682646" w:rsidRPr="00062898" w:rsidRDefault="00682646" w:rsidP="00682646">
      <w:pPr>
        <w:jc w:val="both"/>
        <w:rPr>
          <w:b/>
          <w:sz w:val="28"/>
          <w:szCs w:val="28"/>
          <w:lang w:val="uk-UA"/>
        </w:rPr>
      </w:pPr>
      <w:r w:rsidRPr="00062898">
        <w:rPr>
          <w:b/>
          <w:sz w:val="28"/>
          <w:szCs w:val="28"/>
          <w:lang w:val="uk-UA"/>
        </w:rPr>
        <w:t>Голова районної ради</w:t>
      </w:r>
      <w:r w:rsidRPr="00062898">
        <w:rPr>
          <w:b/>
          <w:sz w:val="28"/>
          <w:szCs w:val="28"/>
          <w:lang w:val="uk-UA"/>
        </w:rPr>
        <w:tab/>
      </w:r>
      <w:r w:rsidRPr="00062898">
        <w:rPr>
          <w:b/>
          <w:sz w:val="28"/>
          <w:szCs w:val="28"/>
          <w:lang w:val="uk-UA"/>
        </w:rPr>
        <w:tab/>
      </w:r>
      <w:r w:rsidRPr="00062898">
        <w:rPr>
          <w:b/>
          <w:sz w:val="28"/>
          <w:szCs w:val="28"/>
          <w:lang w:val="uk-UA"/>
        </w:rPr>
        <w:tab/>
      </w:r>
      <w:r w:rsidRPr="00062898">
        <w:rPr>
          <w:b/>
          <w:sz w:val="28"/>
          <w:szCs w:val="28"/>
          <w:lang w:val="uk-UA"/>
        </w:rPr>
        <w:tab/>
      </w:r>
      <w:r w:rsidRPr="00062898">
        <w:rPr>
          <w:b/>
          <w:sz w:val="28"/>
          <w:szCs w:val="28"/>
          <w:lang w:val="uk-UA"/>
        </w:rPr>
        <w:tab/>
      </w:r>
      <w:r w:rsidRPr="00062898">
        <w:rPr>
          <w:b/>
          <w:sz w:val="28"/>
          <w:szCs w:val="28"/>
          <w:lang w:val="uk-UA"/>
        </w:rPr>
        <w:tab/>
        <w:t>Д.</w:t>
      </w:r>
      <w:proofErr w:type="spellStart"/>
      <w:r w:rsidRPr="00062898">
        <w:rPr>
          <w:b/>
          <w:sz w:val="28"/>
          <w:szCs w:val="28"/>
          <w:lang w:val="uk-UA"/>
        </w:rPr>
        <w:t>Коритчук</w:t>
      </w:r>
      <w:proofErr w:type="spellEnd"/>
    </w:p>
    <w:p w:rsidR="00682646" w:rsidRPr="00062898" w:rsidRDefault="00682646" w:rsidP="00682646">
      <w:pPr>
        <w:jc w:val="both"/>
        <w:rPr>
          <w:b/>
          <w:sz w:val="28"/>
          <w:szCs w:val="28"/>
          <w:lang w:val="uk-UA"/>
        </w:rPr>
      </w:pPr>
    </w:p>
    <w:p w:rsidR="00682646" w:rsidRPr="00480823" w:rsidRDefault="00682646" w:rsidP="00682646">
      <w:pPr>
        <w:jc w:val="both"/>
        <w:rPr>
          <w:b/>
          <w:sz w:val="28"/>
          <w:szCs w:val="28"/>
          <w:lang w:val="uk-UA"/>
        </w:rPr>
      </w:pPr>
    </w:p>
    <w:p w:rsidR="006F6290" w:rsidRDefault="006F6290" w:rsidP="00682646">
      <w:pPr>
        <w:ind w:left="6372"/>
        <w:rPr>
          <w:i/>
          <w:sz w:val="20"/>
          <w:szCs w:val="20"/>
          <w:lang w:val="uk-UA"/>
        </w:rPr>
      </w:pPr>
    </w:p>
    <w:p w:rsidR="006F6290" w:rsidRDefault="006F6290" w:rsidP="00682646">
      <w:pPr>
        <w:ind w:left="6372"/>
        <w:rPr>
          <w:i/>
          <w:sz w:val="20"/>
          <w:szCs w:val="20"/>
          <w:lang w:val="uk-UA"/>
        </w:rPr>
      </w:pPr>
    </w:p>
    <w:p w:rsidR="006F6290" w:rsidRDefault="006F6290" w:rsidP="00682646">
      <w:pPr>
        <w:ind w:left="6372"/>
        <w:rPr>
          <w:i/>
          <w:sz w:val="20"/>
          <w:szCs w:val="20"/>
          <w:lang w:val="uk-UA"/>
        </w:rPr>
      </w:pPr>
    </w:p>
    <w:p w:rsidR="006F6290" w:rsidRDefault="006F6290" w:rsidP="00682646">
      <w:pPr>
        <w:ind w:left="6372"/>
        <w:rPr>
          <w:i/>
          <w:sz w:val="20"/>
          <w:szCs w:val="20"/>
          <w:lang w:val="uk-UA"/>
        </w:rPr>
      </w:pPr>
    </w:p>
    <w:p w:rsidR="006F6290" w:rsidRDefault="006F6290" w:rsidP="00682646">
      <w:pPr>
        <w:ind w:left="6372"/>
        <w:rPr>
          <w:i/>
          <w:sz w:val="20"/>
          <w:szCs w:val="20"/>
          <w:lang w:val="en-US"/>
        </w:rPr>
      </w:pPr>
    </w:p>
    <w:p w:rsidR="00062898" w:rsidRPr="00062898" w:rsidRDefault="00062898" w:rsidP="00682646">
      <w:pPr>
        <w:ind w:left="6372"/>
        <w:rPr>
          <w:i/>
          <w:sz w:val="20"/>
          <w:szCs w:val="20"/>
          <w:lang w:val="en-US"/>
        </w:rPr>
      </w:pPr>
    </w:p>
    <w:p w:rsidR="00682646" w:rsidRPr="00480823" w:rsidRDefault="00682646" w:rsidP="00682646">
      <w:pPr>
        <w:ind w:left="6372"/>
        <w:rPr>
          <w:i/>
          <w:sz w:val="20"/>
          <w:szCs w:val="20"/>
          <w:lang w:val="uk-UA"/>
        </w:rPr>
      </w:pPr>
      <w:r w:rsidRPr="00480823">
        <w:rPr>
          <w:i/>
          <w:sz w:val="20"/>
          <w:szCs w:val="20"/>
          <w:lang w:val="uk-UA"/>
        </w:rPr>
        <w:lastRenderedPageBreak/>
        <w:t>ЗАТВЕРДЖЕНО</w:t>
      </w:r>
    </w:p>
    <w:p w:rsidR="00682646" w:rsidRPr="00480823" w:rsidRDefault="00682646" w:rsidP="00682646">
      <w:pPr>
        <w:ind w:left="6372"/>
        <w:rPr>
          <w:i/>
          <w:sz w:val="20"/>
          <w:szCs w:val="20"/>
          <w:lang w:val="uk-UA"/>
        </w:rPr>
      </w:pPr>
      <w:r w:rsidRPr="00480823">
        <w:rPr>
          <w:i/>
          <w:sz w:val="20"/>
          <w:szCs w:val="20"/>
          <w:lang w:val="uk-UA"/>
        </w:rPr>
        <w:t xml:space="preserve">рішення </w:t>
      </w:r>
      <w:r w:rsidR="00371060">
        <w:rPr>
          <w:i/>
          <w:sz w:val="20"/>
          <w:szCs w:val="20"/>
          <w:lang w:val="uk-UA"/>
        </w:rPr>
        <w:t>11</w:t>
      </w:r>
      <w:r w:rsidRPr="00480823">
        <w:rPr>
          <w:i/>
          <w:sz w:val="20"/>
          <w:szCs w:val="20"/>
          <w:lang w:val="uk-UA"/>
        </w:rPr>
        <w:t xml:space="preserve"> сесії</w:t>
      </w:r>
    </w:p>
    <w:p w:rsidR="00682646" w:rsidRPr="00480823" w:rsidRDefault="00682646" w:rsidP="00682646">
      <w:pPr>
        <w:ind w:left="6372"/>
        <w:rPr>
          <w:i/>
          <w:sz w:val="20"/>
          <w:szCs w:val="20"/>
          <w:lang w:val="uk-UA"/>
        </w:rPr>
      </w:pPr>
      <w:r w:rsidRPr="00480823">
        <w:rPr>
          <w:i/>
          <w:sz w:val="20"/>
          <w:szCs w:val="20"/>
          <w:lang w:val="uk-UA"/>
        </w:rPr>
        <w:t>районної ради 7 скликання</w:t>
      </w:r>
    </w:p>
    <w:p w:rsidR="00682646" w:rsidRPr="00480823" w:rsidRDefault="00682646" w:rsidP="00682646">
      <w:pPr>
        <w:ind w:left="6372"/>
        <w:rPr>
          <w:i/>
          <w:sz w:val="20"/>
          <w:szCs w:val="20"/>
          <w:lang w:val="uk-UA"/>
        </w:rPr>
      </w:pPr>
      <w:r w:rsidRPr="00480823">
        <w:rPr>
          <w:i/>
          <w:sz w:val="20"/>
          <w:szCs w:val="20"/>
          <w:lang w:val="uk-UA"/>
        </w:rPr>
        <w:t>від</w:t>
      </w:r>
      <w:r w:rsidR="00371060">
        <w:rPr>
          <w:i/>
          <w:sz w:val="20"/>
          <w:szCs w:val="20"/>
          <w:lang w:val="uk-UA"/>
        </w:rPr>
        <w:t xml:space="preserve"> 15 грудня </w:t>
      </w:r>
      <w:r w:rsidRPr="00480823">
        <w:rPr>
          <w:i/>
          <w:sz w:val="20"/>
          <w:szCs w:val="20"/>
          <w:lang w:val="uk-UA"/>
        </w:rPr>
        <w:t>2016 року №</w:t>
      </w:r>
      <w:r w:rsidR="00371060">
        <w:rPr>
          <w:i/>
          <w:sz w:val="20"/>
          <w:szCs w:val="20"/>
          <w:lang w:val="uk-UA"/>
        </w:rPr>
        <w:t>173</w:t>
      </w:r>
    </w:p>
    <w:p w:rsidR="00682646" w:rsidRPr="00480823" w:rsidRDefault="00682646" w:rsidP="00682646">
      <w:pPr>
        <w:rPr>
          <w:sz w:val="28"/>
          <w:szCs w:val="28"/>
          <w:lang w:val="uk-UA"/>
        </w:rPr>
      </w:pPr>
    </w:p>
    <w:p w:rsidR="006B48AB" w:rsidRPr="00480823" w:rsidRDefault="003405A4" w:rsidP="006B48AB">
      <w:pPr>
        <w:ind w:left="113" w:right="57" w:firstLine="709"/>
        <w:jc w:val="center"/>
        <w:rPr>
          <w:b/>
          <w:sz w:val="28"/>
          <w:szCs w:val="28"/>
          <w:lang w:val="uk-UA"/>
        </w:rPr>
      </w:pPr>
      <w:r w:rsidRPr="00480823">
        <w:rPr>
          <w:b/>
          <w:sz w:val="28"/>
          <w:szCs w:val="28"/>
          <w:lang w:val="uk-UA"/>
        </w:rPr>
        <w:t>СТАТУТ</w:t>
      </w:r>
    </w:p>
    <w:p w:rsidR="006B48AB" w:rsidRPr="00480823" w:rsidRDefault="00480823" w:rsidP="006B48AB">
      <w:pPr>
        <w:tabs>
          <w:tab w:val="left" w:pos="1728"/>
        </w:tabs>
        <w:ind w:left="113" w:right="57" w:firstLine="709"/>
        <w:jc w:val="center"/>
        <w:rPr>
          <w:b/>
          <w:sz w:val="28"/>
          <w:szCs w:val="28"/>
          <w:lang w:val="uk-UA"/>
        </w:rPr>
      </w:pPr>
      <w:r w:rsidRPr="00480823">
        <w:rPr>
          <w:b/>
          <w:sz w:val="28"/>
          <w:szCs w:val="28"/>
          <w:lang w:val="uk-UA"/>
        </w:rPr>
        <w:t>к</w:t>
      </w:r>
      <w:r w:rsidR="006B48AB" w:rsidRPr="00480823">
        <w:rPr>
          <w:b/>
          <w:sz w:val="28"/>
          <w:szCs w:val="28"/>
          <w:lang w:val="uk-UA"/>
        </w:rPr>
        <w:t>омунальної установи «</w:t>
      </w:r>
      <w:proofErr w:type="spellStart"/>
      <w:r w:rsidR="006B48AB" w:rsidRPr="00480823">
        <w:rPr>
          <w:b/>
          <w:sz w:val="28"/>
          <w:szCs w:val="28"/>
          <w:lang w:val="uk-UA"/>
        </w:rPr>
        <w:t>Томашпільський</w:t>
      </w:r>
      <w:proofErr w:type="spellEnd"/>
      <w:r w:rsidR="006B48AB" w:rsidRPr="00480823">
        <w:rPr>
          <w:b/>
          <w:sz w:val="28"/>
          <w:szCs w:val="28"/>
          <w:lang w:val="uk-UA"/>
        </w:rPr>
        <w:t xml:space="preserve"> районний медичний центр первинної медико</w:t>
      </w:r>
      <w:r w:rsidRPr="00480823">
        <w:rPr>
          <w:b/>
          <w:sz w:val="28"/>
          <w:szCs w:val="28"/>
          <w:lang w:val="uk-UA"/>
        </w:rPr>
        <w:t>-</w:t>
      </w:r>
      <w:r w:rsidR="006B48AB" w:rsidRPr="00480823">
        <w:rPr>
          <w:b/>
          <w:sz w:val="28"/>
          <w:szCs w:val="28"/>
          <w:lang w:val="uk-UA"/>
        </w:rPr>
        <w:t>санітарної допомоги»</w:t>
      </w:r>
    </w:p>
    <w:p w:rsidR="006B48AB" w:rsidRPr="00480823" w:rsidRDefault="006B48AB" w:rsidP="006B48AB">
      <w:pPr>
        <w:ind w:left="113" w:right="57" w:firstLine="709"/>
        <w:jc w:val="center"/>
        <w:rPr>
          <w:b/>
          <w:sz w:val="28"/>
          <w:szCs w:val="28"/>
          <w:lang w:val="uk-UA"/>
        </w:rPr>
      </w:pPr>
    </w:p>
    <w:p w:rsidR="00FD1E39" w:rsidRPr="00480823" w:rsidRDefault="00FD1E39" w:rsidP="00242F40">
      <w:pPr>
        <w:tabs>
          <w:tab w:val="left" w:pos="3994"/>
        </w:tabs>
        <w:ind w:left="113" w:right="57" w:firstLine="709"/>
        <w:jc w:val="center"/>
        <w:rPr>
          <w:b/>
          <w:sz w:val="28"/>
          <w:szCs w:val="28"/>
          <w:lang w:val="uk-UA"/>
        </w:rPr>
      </w:pPr>
      <w:r w:rsidRPr="00480823">
        <w:rPr>
          <w:b/>
          <w:sz w:val="28"/>
          <w:szCs w:val="28"/>
          <w:lang w:val="uk-UA"/>
        </w:rPr>
        <w:t>1. ЗАГАЛЬНІ ПОЛОЖЕННЯ</w:t>
      </w:r>
    </w:p>
    <w:p w:rsidR="00FD1E39" w:rsidRPr="00480823" w:rsidRDefault="00FD1E39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1.1. Центр первинної медико-санітарної допом</w:t>
      </w:r>
      <w:r w:rsidR="00F66F88" w:rsidRPr="00480823">
        <w:rPr>
          <w:sz w:val="28"/>
          <w:szCs w:val="28"/>
          <w:lang w:val="uk-UA"/>
        </w:rPr>
        <w:t>оги (далі – Центр) є комунальною установою</w:t>
      </w:r>
      <w:r w:rsidRPr="00480823">
        <w:rPr>
          <w:sz w:val="28"/>
          <w:szCs w:val="28"/>
          <w:lang w:val="uk-UA"/>
        </w:rPr>
        <w:t xml:space="preserve"> охорони здоров’я Томашпільської районної ради Вінницької області, що надає первинну медико-санітарну допомогу (далі – ПМСД) населенню </w:t>
      </w:r>
      <w:proofErr w:type="spellStart"/>
      <w:r w:rsidRPr="00480823">
        <w:rPr>
          <w:sz w:val="28"/>
          <w:szCs w:val="28"/>
          <w:lang w:val="uk-UA"/>
        </w:rPr>
        <w:t>Томашпільського</w:t>
      </w:r>
      <w:proofErr w:type="spellEnd"/>
      <w:r w:rsidRPr="00480823">
        <w:rPr>
          <w:sz w:val="28"/>
          <w:szCs w:val="28"/>
          <w:lang w:val="uk-UA"/>
        </w:rPr>
        <w:t xml:space="preserve"> району Вінницької області, далі – населення.</w:t>
      </w:r>
    </w:p>
    <w:p w:rsidR="00FD1E39" w:rsidRPr="00480823" w:rsidRDefault="00FD1E39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1.2</w:t>
      </w:r>
      <w:r w:rsidR="00724596" w:rsidRPr="00480823">
        <w:rPr>
          <w:sz w:val="28"/>
          <w:szCs w:val="28"/>
          <w:lang w:val="uk-UA"/>
        </w:rPr>
        <w:t xml:space="preserve"> Центр створений за рішенням 2</w:t>
      </w:r>
      <w:r w:rsidRPr="00480823">
        <w:rPr>
          <w:sz w:val="28"/>
          <w:szCs w:val="28"/>
          <w:lang w:val="uk-UA"/>
        </w:rPr>
        <w:t xml:space="preserve"> сесії </w:t>
      </w:r>
      <w:r w:rsidR="00724596" w:rsidRPr="00480823">
        <w:rPr>
          <w:sz w:val="28"/>
          <w:szCs w:val="28"/>
          <w:lang w:val="uk-UA"/>
        </w:rPr>
        <w:t xml:space="preserve">Томашпільської районної ради  6 скликання від 15 грудня 2010 </w:t>
      </w:r>
      <w:r w:rsidRPr="00480823">
        <w:rPr>
          <w:sz w:val="28"/>
          <w:szCs w:val="28"/>
          <w:lang w:val="uk-UA"/>
        </w:rPr>
        <w:t xml:space="preserve">року. </w:t>
      </w:r>
    </w:p>
    <w:p w:rsidR="00FD1E39" w:rsidRPr="00480823" w:rsidRDefault="00FD1E39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 xml:space="preserve">1.3 Центр заснований на базі відокремленої частини комунальної власності територіальних громад </w:t>
      </w:r>
      <w:proofErr w:type="spellStart"/>
      <w:r w:rsidRPr="00480823">
        <w:rPr>
          <w:sz w:val="28"/>
          <w:szCs w:val="28"/>
          <w:lang w:val="uk-UA"/>
        </w:rPr>
        <w:t>Томашпільського</w:t>
      </w:r>
      <w:proofErr w:type="spellEnd"/>
      <w:r w:rsidRPr="00480823">
        <w:rPr>
          <w:sz w:val="28"/>
          <w:szCs w:val="28"/>
          <w:lang w:val="uk-UA"/>
        </w:rPr>
        <w:t xml:space="preserve"> району Вінницької області, управління якою здійснює </w:t>
      </w:r>
      <w:proofErr w:type="spellStart"/>
      <w:r w:rsidRPr="00480823">
        <w:rPr>
          <w:sz w:val="28"/>
          <w:szCs w:val="28"/>
          <w:lang w:val="uk-UA"/>
        </w:rPr>
        <w:t>Томашпільська</w:t>
      </w:r>
      <w:proofErr w:type="spellEnd"/>
      <w:r w:rsidRPr="00480823">
        <w:rPr>
          <w:sz w:val="28"/>
          <w:szCs w:val="28"/>
          <w:lang w:val="uk-UA"/>
        </w:rPr>
        <w:t xml:space="preserve"> районна рада Вінницької області</w:t>
      </w:r>
      <w:r w:rsidR="00F66F88" w:rsidRPr="00480823">
        <w:rPr>
          <w:sz w:val="28"/>
          <w:szCs w:val="28"/>
          <w:lang w:val="uk-UA"/>
        </w:rPr>
        <w:t xml:space="preserve"> або </w:t>
      </w:r>
      <w:r w:rsidR="00EF4E39" w:rsidRPr="00480823">
        <w:rPr>
          <w:color w:val="000000"/>
          <w:sz w:val="28"/>
          <w:szCs w:val="28"/>
          <w:lang w:val="uk-UA"/>
        </w:rPr>
        <w:t>уповноважений орган управління</w:t>
      </w:r>
      <w:r w:rsidR="00F66F88" w:rsidRPr="00480823">
        <w:rPr>
          <w:color w:val="000000"/>
          <w:sz w:val="28"/>
          <w:szCs w:val="28"/>
          <w:lang w:val="uk-UA"/>
        </w:rPr>
        <w:t xml:space="preserve"> – </w:t>
      </w:r>
      <w:proofErr w:type="spellStart"/>
      <w:r w:rsidR="00F66F88" w:rsidRPr="00480823">
        <w:rPr>
          <w:color w:val="000000"/>
          <w:sz w:val="28"/>
          <w:szCs w:val="28"/>
          <w:lang w:val="uk-UA"/>
        </w:rPr>
        <w:t>Томашпільська</w:t>
      </w:r>
      <w:proofErr w:type="spellEnd"/>
      <w:r w:rsidR="00F66F88" w:rsidRPr="00480823">
        <w:rPr>
          <w:color w:val="000000"/>
          <w:sz w:val="28"/>
          <w:szCs w:val="28"/>
          <w:lang w:val="uk-UA"/>
        </w:rPr>
        <w:t xml:space="preserve"> районна державна адміністрація</w:t>
      </w:r>
      <w:r w:rsidR="000435CB" w:rsidRPr="00480823">
        <w:rPr>
          <w:color w:val="000000"/>
          <w:sz w:val="28"/>
          <w:szCs w:val="28"/>
          <w:lang w:val="uk-UA"/>
        </w:rPr>
        <w:t>, далі – уповноважений орган управління.</w:t>
      </w:r>
    </w:p>
    <w:p w:rsidR="00FD1E39" w:rsidRPr="00480823" w:rsidRDefault="00FD1E39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1.4 Центр у своїй діяльності керується Конституцією України, законами України, постановами Верховної Ради України, актами Президента України та Кабінету Міністрів України, а також актами уповноваженого органу управління та іншими нормативно-правовими актами і цим Статутом.</w:t>
      </w:r>
    </w:p>
    <w:p w:rsidR="006B48AB" w:rsidRPr="00480823" w:rsidRDefault="006B48AB" w:rsidP="006B48AB">
      <w:pPr>
        <w:ind w:left="113" w:right="57" w:firstLine="709"/>
        <w:jc w:val="both"/>
        <w:rPr>
          <w:sz w:val="28"/>
          <w:szCs w:val="28"/>
          <w:lang w:val="uk-UA"/>
        </w:rPr>
      </w:pPr>
    </w:p>
    <w:p w:rsidR="00FD1E39" w:rsidRPr="00480823" w:rsidRDefault="00FD1E39" w:rsidP="006B48AB">
      <w:pPr>
        <w:ind w:left="113" w:right="57" w:firstLine="709"/>
        <w:jc w:val="center"/>
        <w:rPr>
          <w:b/>
          <w:sz w:val="28"/>
          <w:szCs w:val="28"/>
          <w:lang w:val="uk-UA"/>
        </w:rPr>
      </w:pPr>
      <w:r w:rsidRPr="00480823">
        <w:rPr>
          <w:b/>
          <w:sz w:val="28"/>
          <w:szCs w:val="28"/>
          <w:lang w:val="uk-UA"/>
        </w:rPr>
        <w:t>2. НАЙМЕНУВАННЯ ТА МІСЦЕЗНАХОДЖЕННЯ</w:t>
      </w:r>
    </w:p>
    <w:p w:rsidR="00FD1E39" w:rsidRPr="00480823" w:rsidRDefault="00FD1E39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2.1 Найменування:</w:t>
      </w:r>
    </w:p>
    <w:p w:rsidR="00FD1E39" w:rsidRPr="00480823" w:rsidRDefault="000435CB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п</w:t>
      </w:r>
      <w:r w:rsidR="00FD1E39" w:rsidRPr="00480823">
        <w:rPr>
          <w:sz w:val="28"/>
          <w:szCs w:val="28"/>
          <w:lang w:val="uk-UA"/>
        </w:rPr>
        <w:t>овне</w:t>
      </w:r>
      <w:r w:rsidR="00F66F88" w:rsidRPr="00480823">
        <w:rPr>
          <w:sz w:val="28"/>
          <w:szCs w:val="28"/>
          <w:lang w:val="uk-UA"/>
        </w:rPr>
        <w:t xml:space="preserve"> українською мовою</w:t>
      </w:r>
      <w:r w:rsidR="00FD1E39" w:rsidRPr="00480823">
        <w:rPr>
          <w:sz w:val="28"/>
          <w:szCs w:val="28"/>
          <w:lang w:val="uk-UA"/>
        </w:rPr>
        <w:t>: Комунальна установа «</w:t>
      </w:r>
      <w:proofErr w:type="spellStart"/>
      <w:r w:rsidR="00FD1E39" w:rsidRPr="00480823">
        <w:rPr>
          <w:sz w:val="28"/>
          <w:szCs w:val="28"/>
          <w:lang w:val="uk-UA"/>
        </w:rPr>
        <w:t>Томашпільський</w:t>
      </w:r>
      <w:proofErr w:type="spellEnd"/>
      <w:r w:rsidR="00FD1E39" w:rsidRPr="00480823">
        <w:rPr>
          <w:sz w:val="28"/>
          <w:szCs w:val="28"/>
          <w:lang w:val="uk-UA"/>
        </w:rPr>
        <w:t xml:space="preserve"> районний медичний центр первинної </w:t>
      </w:r>
      <w:proofErr w:type="spellStart"/>
      <w:r w:rsidR="00FD1E39" w:rsidRPr="00480823">
        <w:rPr>
          <w:sz w:val="28"/>
          <w:szCs w:val="28"/>
          <w:lang w:val="uk-UA"/>
        </w:rPr>
        <w:t>медико</w:t>
      </w:r>
      <w:proofErr w:type="spellEnd"/>
      <w:r w:rsidR="00FD1E39" w:rsidRPr="00480823">
        <w:rPr>
          <w:sz w:val="28"/>
          <w:szCs w:val="28"/>
          <w:lang w:val="uk-UA"/>
        </w:rPr>
        <w:t xml:space="preserve"> – санітарної допомоги»</w:t>
      </w:r>
      <w:r w:rsidR="00086192" w:rsidRPr="00480823">
        <w:rPr>
          <w:sz w:val="28"/>
          <w:szCs w:val="28"/>
          <w:lang w:val="uk-UA"/>
        </w:rPr>
        <w:t>;</w:t>
      </w:r>
    </w:p>
    <w:p w:rsidR="00480823" w:rsidRPr="00480823" w:rsidRDefault="000435CB" w:rsidP="00480823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с</w:t>
      </w:r>
      <w:r w:rsidR="00FD1E39" w:rsidRPr="00480823">
        <w:rPr>
          <w:sz w:val="28"/>
          <w:szCs w:val="28"/>
          <w:lang w:val="uk-UA"/>
        </w:rPr>
        <w:t>корочене</w:t>
      </w:r>
      <w:r w:rsidR="00F66F88" w:rsidRPr="00480823">
        <w:rPr>
          <w:sz w:val="28"/>
          <w:szCs w:val="28"/>
          <w:lang w:val="uk-UA"/>
        </w:rPr>
        <w:t xml:space="preserve"> українською мовою</w:t>
      </w:r>
      <w:r w:rsidR="00FD1E39" w:rsidRPr="00480823">
        <w:rPr>
          <w:sz w:val="28"/>
          <w:szCs w:val="28"/>
          <w:lang w:val="uk-UA"/>
        </w:rPr>
        <w:t xml:space="preserve">: </w:t>
      </w:r>
      <w:proofErr w:type="spellStart"/>
      <w:r w:rsidR="00FD1E39" w:rsidRPr="00480823">
        <w:rPr>
          <w:sz w:val="28"/>
          <w:szCs w:val="28"/>
          <w:lang w:val="uk-UA"/>
        </w:rPr>
        <w:t>КУ</w:t>
      </w:r>
      <w:proofErr w:type="spellEnd"/>
      <w:r w:rsidR="00FD1E39" w:rsidRPr="00480823">
        <w:rPr>
          <w:sz w:val="28"/>
          <w:szCs w:val="28"/>
          <w:lang w:val="uk-UA"/>
        </w:rPr>
        <w:t xml:space="preserve"> «</w:t>
      </w:r>
      <w:proofErr w:type="spellStart"/>
      <w:r w:rsidR="00FD1E39" w:rsidRPr="00480823">
        <w:rPr>
          <w:sz w:val="28"/>
          <w:szCs w:val="28"/>
          <w:lang w:val="uk-UA"/>
        </w:rPr>
        <w:t>Томашпільський</w:t>
      </w:r>
      <w:proofErr w:type="spellEnd"/>
      <w:r w:rsidR="00FD1E39" w:rsidRPr="00480823">
        <w:rPr>
          <w:sz w:val="28"/>
          <w:szCs w:val="28"/>
          <w:lang w:val="uk-UA"/>
        </w:rPr>
        <w:t xml:space="preserve"> РМЦ ПМСД»</w:t>
      </w:r>
      <w:r w:rsidR="00F66F88" w:rsidRPr="00480823">
        <w:rPr>
          <w:sz w:val="28"/>
          <w:szCs w:val="28"/>
          <w:lang w:val="uk-UA"/>
        </w:rPr>
        <w:t>;</w:t>
      </w:r>
    </w:p>
    <w:p w:rsidR="00F66F88" w:rsidRPr="00480823" w:rsidRDefault="000435CB" w:rsidP="00480823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п</w:t>
      </w:r>
      <w:r w:rsidR="00F66F88" w:rsidRPr="00480823">
        <w:rPr>
          <w:sz w:val="28"/>
          <w:szCs w:val="28"/>
          <w:lang w:val="uk-UA"/>
        </w:rPr>
        <w:t>овне</w:t>
      </w:r>
      <w:r w:rsidR="00480823" w:rsidRPr="00480823">
        <w:rPr>
          <w:sz w:val="28"/>
          <w:szCs w:val="28"/>
          <w:lang w:val="uk-UA"/>
        </w:rPr>
        <w:t xml:space="preserve"> </w:t>
      </w:r>
      <w:r w:rsidR="00F66F88" w:rsidRPr="00480823">
        <w:rPr>
          <w:sz w:val="28"/>
          <w:szCs w:val="28"/>
          <w:lang w:val="uk-UA"/>
        </w:rPr>
        <w:t>англійською</w:t>
      </w:r>
      <w:r w:rsidR="00480823" w:rsidRPr="00480823">
        <w:rPr>
          <w:sz w:val="28"/>
          <w:szCs w:val="28"/>
          <w:lang w:val="uk-UA"/>
        </w:rPr>
        <w:t xml:space="preserve"> </w:t>
      </w:r>
      <w:r w:rsidR="00F66F88" w:rsidRPr="00480823">
        <w:rPr>
          <w:sz w:val="28"/>
          <w:szCs w:val="28"/>
          <w:lang w:val="uk-UA"/>
        </w:rPr>
        <w:t xml:space="preserve">мовою: </w:t>
      </w:r>
      <w:proofErr w:type="spellStart"/>
      <w:r w:rsidR="00F66F88" w:rsidRPr="00480823">
        <w:rPr>
          <w:sz w:val="28"/>
          <w:szCs w:val="28"/>
          <w:lang w:val="uk-UA"/>
        </w:rPr>
        <w:t>Communal</w:t>
      </w:r>
      <w:proofErr w:type="spellEnd"/>
      <w:r w:rsidR="00F66F88" w:rsidRPr="00480823">
        <w:rPr>
          <w:sz w:val="28"/>
          <w:szCs w:val="28"/>
          <w:lang w:val="uk-UA"/>
        </w:rPr>
        <w:t xml:space="preserve"> </w:t>
      </w:r>
      <w:proofErr w:type="spellStart"/>
      <w:r w:rsidR="00F66F88" w:rsidRPr="00480823">
        <w:rPr>
          <w:sz w:val="28"/>
          <w:szCs w:val="28"/>
          <w:lang w:val="uk-UA"/>
        </w:rPr>
        <w:t>institution</w:t>
      </w:r>
      <w:proofErr w:type="spellEnd"/>
      <w:r w:rsidR="00F66F88" w:rsidRPr="00480823">
        <w:rPr>
          <w:sz w:val="28"/>
          <w:szCs w:val="28"/>
          <w:lang w:val="uk-UA"/>
        </w:rPr>
        <w:t xml:space="preserve"> «</w:t>
      </w:r>
      <w:proofErr w:type="spellStart"/>
      <w:r w:rsidR="00C14191" w:rsidRPr="00480823">
        <w:rPr>
          <w:sz w:val="28"/>
          <w:szCs w:val="28"/>
          <w:lang w:val="uk-UA"/>
        </w:rPr>
        <w:t>Тomashpol’s</w:t>
      </w:r>
      <w:proofErr w:type="spellEnd"/>
      <w:r w:rsidR="00C14191" w:rsidRPr="00480823">
        <w:rPr>
          <w:sz w:val="28"/>
          <w:szCs w:val="28"/>
          <w:lang w:val="uk-UA"/>
        </w:rPr>
        <w:t xml:space="preserve"> </w:t>
      </w:r>
      <w:proofErr w:type="spellStart"/>
      <w:r w:rsidR="00C14191" w:rsidRPr="00480823">
        <w:rPr>
          <w:sz w:val="28"/>
          <w:szCs w:val="28"/>
          <w:lang w:val="uk-UA"/>
        </w:rPr>
        <w:t>district</w:t>
      </w:r>
      <w:proofErr w:type="spellEnd"/>
      <w:r w:rsidR="00C14191" w:rsidRPr="00480823">
        <w:rPr>
          <w:sz w:val="28"/>
          <w:szCs w:val="28"/>
          <w:lang w:val="uk-UA"/>
        </w:rPr>
        <w:t xml:space="preserve"> </w:t>
      </w:r>
      <w:proofErr w:type="spellStart"/>
      <w:r w:rsidR="00C14191" w:rsidRPr="00480823">
        <w:rPr>
          <w:sz w:val="28"/>
          <w:szCs w:val="28"/>
          <w:lang w:val="uk-UA"/>
        </w:rPr>
        <w:t>health</w:t>
      </w:r>
      <w:proofErr w:type="spellEnd"/>
      <w:r w:rsidR="00C14191" w:rsidRPr="00480823">
        <w:rPr>
          <w:sz w:val="28"/>
          <w:szCs w:val="28"/>
          <w:lang w:val="uk-UA"/>
        </w:rPr>
        <w:t xml:space="preserve"> </w:t>
      </w:r>
      <w:proofErr w:type="spellStart"/>
      <w:r w:rsidR="00C14191" w:rsidRPr="00480823">
        <w:rPr>
          <w:sz w:val="28"/>
          <w:szCs w:val="28"/>
          <w:lang w:val="uk-UA"/>
        </w:rPr>
        <w:t>center</w:t>
      </w:r>
      <w:proofErr w:type="spellEnd"/>
      <w:r w:rsidR="00C14191" w:rsidRPr="00480823">
        <w:rPr>
          <w:sz w:val="28"/>
          <w:szCs w:val="28"/>
          <w:lang w:val="uk-UA"/>
        </w:rPr>
        <w:t xml:space="preserve"> </w:t>
      </w:r>
      <w:proofErr w:type="spellStart"/>
      <w:r w:rsidR="00C14191" w:rsidRPr="00480823">
        <w:rPr>
          <w:sz w:val="28"/>
          <w:szCs w:val="28"/>
          <w:lang w:val="uk-UA"/>
        </w:rPr>
        <w:t>primary</w:t>
      </w:r>
      <w:proofErr w:type="spellEnd"/>
      <w:r w:rsidR="00C14191" w:rsidRPr="00480823">
        <w:rPr>
          <w:sz w:val="28"/>
          <w:szCs w:val="28"/>
          <w:lang w:val="uk-UA"/>
        </w:rPr>
        <w:t xml:space="preserve"> </w:t>
      </w:r>
      <w:proofErr w:type="spellStart"/>
      <w:r w:rsidR="00C14191" w:rsidRPr="00480823">
        <w:rPr>
          <w:sz w:val="28"/>
          <w:szCs w:val="28"/>
          <w:lang w:val="uk-UA"/>
        </w:rPr>
        <w:t>health</w:t>
      </w:r>
      <w:proofErr w:type="spellEnd"/>
      <w:r w:rsidR="00C14191" w:rsidRPr="00480823">
        <w:rPr>
          <w:sz w:val="28"/>
          <w:szCs w:val="28"/>
          <w:lang w:val="uk-UA"/>
        </w:rPr>
        <w:t xml:space="preserve"> </w:t>
      </w:r>
      <w:proofErr w:type="spellStart"/>
      <w:r w:rsidR="00C14191" w:rsidRPr="00480823">
        <w:rPr>
          <w:sz w:val="28"/>
          <w:szCs w:val="28"/>
          <w:lang w:val="uk-UA"/>
        </w:rPr>
        <w:t>care</w:t>
      </w:r>
      <w:proofErr w:type="spellEnd"/>
      <w:r w:rsidR="00C14191" w:rsidRPr="00480823">
        <w:rPr>
          <w:sz w:val="28"/>
          <w:szCs w:val="28"/>
          <w:lang w:val="uk-UA"/>
        </w:rPr>
        <w:t>».</w:t>
      </w:r>
    </w:p>
    <w:p w:rsidR="00FD1E39" w:rsidRPr="00480823" w:rsidRDefault="00FD1E39" w:rsidP="00C14191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2.2 Місцезнаходження: 24200, вул. Ігоря Гаврилюка</w:t>
      </w:r>
      <w:r w:rsidR="00086192" w:rsidRPr="00480823">
        <w:rPr>
          <w:sz w:val="28"/>
          <w:szCs w:val="28"/>
          <w:lang w:val="uk-UA"/>
        </w:rPr>
        <w:t>, 13</w:t>
      </w:r>
      <w:r w:rsidR="00E24B4C" w:rsidRPr="00480823">
        <w:rPr>
          <w:sz w:val="28"/>
          <w:szCs w:val="28"/>
          <w:lang w:val="uk-UA"/>
        </w:rPr>
        <w:t>3</w:t>
      </w:r>
      <w:r w:rsidR="00086192" w:rsidRPr="00480823">
        <w:rPr>
          <w:sz w:val="28"/>
          <w:szCs w:val="28"/>
          <w:lang w:val="uk-UA"/>
        </w:rPr>
        <w:t xml:space="preserve">, </w:t>
      </w:r>
      <w:proofErr w:type="spellStart"/>
      <w:r w:rsidR="00086192" w:rsidRPr="00480823">
        <w:rPr>
          <w:sz w:val="28"/>
          <w:szCs w:val="28"/>
          <w:lang w:val="uk-UA"/>
        </w:rPr>
        <w:t>смт</w:t>
      </w:r>
      <w:proofErr w:type="spellEnd"/>
      <w:r w:rsidR="00086192" w:rsidRPr="00480823">
        <w:rPr>
          <w:sz w:val="28"/>
          <w:szCs w:val="28"/>
          <w:lang w:val="uk-UA"/>
        </w:rPr>
        <w:t xml:space="preserve">. </w:t>
      </w:r>
      <w:proofErr w:type="spellStart"/>
      <w:r w:rsidR="00086192" w:rsidRPr="00480823">
        <w:rPr>
          <w:sz w:val="28"/>
          <w:szCs w:val="28"/>
          <w:lang w:val="uk-UA"/>
        </w:rPr>
        <w:t>Томашпіль</w:t>
      </w:r>
      <w:proofErr w:type="spellEnd"/>
      <w:r w:rsidR="00086192" w:rsidRPr="00480823">
        <w:rPr>
          <w:sz w:val="28"/>
          <w:szCs w:val="28"/>
          <w:lang w:val="uk-UA"/>
        </w:rPr>
        <w:t xml:space="preserve">, </w:t>
      </w:r>
      <w:proofErr w:type="spellStart"/>
      <w:r w:rsidR="00086192" w:rsidRPr="00480823">
        <w:rPr>
          <w:sz w:val="28"/>
          <w:szCs w:val="28"/>
          <w:lang w:val="uk-UA"/>
        </w:rPr>
        <w:t>Томашпільського</w:t>
      </w:r>
      <w:proofErr w:type="spellEnd"/>
      <w:r w:rsidR="00086192" w:rsidRPr="00480823">
        <w:rPr>
          <w:sz w:val="28"/>
          <w:szCs w:val="28"/>
          <w:lang w:val="uk-UA"/>
        </w:rPr>
        <w:t xml:space="preserve"> району, Вінницької області.</w:t>
      </w:r>
    </w:p>
    <w:p w:rsidR="006B48AB" w:rsidRPr="00480823" w:rsidRDefault="006B48AB" w:rsidP="006B48AB">
      <w:pPr>
        <w:ind w:left="113" w:right="57" w:firstLine="709"/>
        <w:jc w:val="both"/>
        <w:rPr>
          <w:sz w:val="28"/>
          <w:szCs w:val="28"/>
          <w:lang w:val="uk-UA"/>
        </w:rPr>
      </w:pPr>
    </w:p>
    <w:p w:rsidR="00086192" w:rsidRPr="00480823" w:rsidRDefault="00086192" w:rsidP="006B48AB">
      <w:pPr>
        <w:ind w:left="113" w:right="57" w:firstLine="709"/>
        <w:jc w:val="center"/>
        <w:rPr>
          <w:b/>
          <w:sz w:val="28"/>
          <w:szCs w:val="28"/>
          <w:lang w:val="uk-UA"/>
        </w:rPr>
      </w:pPr>
      <w:r w:rsidRPr="00480823">
        <w:rPr>
          <w:b/>
          <w:sz w:val="28"/>
          <w:szCs w:val="28"/>
          <w:lang w:val="uk-UA"/>
        </w:rPr>
        <w:t>3. МЕТА ТА ПРЕДМЕТ ДІЯЛЬНОСТІ</w:t>
      </w:r>
    </w:p>
    <w:p w:rsidR="00086192" w:rsidRPr="00480823" w:rsidRDefault="00086192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 xml:space="preserve">3.1 Центр створений з метою реалізації державної політики у сфері охорони здоров’я, що передбачає проведення на території </w:t>
      </w:r>
      <w:proofErr w:type="spellStart"/>
      <w:r w:rsidRPr="00480823">
        <w:rPr>
          <w:sz w:val="28"/>
          <w:szCs w:val="28"/>
          <w:lang w:val="uk-UA"/>
        </w:rPr>
        <w:t>Томашпільського</w:t>
      </w:r>
      <w:proofErr w:type="spellEnd"/>
      <w:r w:rsidRPr="00480823">
        <w:rPr>
          <w:sz w:val="28"/>
          <w:szCs w:val="28"/>
          <w:lang w:val="uk-UA"/>
        </w:rPr>
        <w:t xml:space="preserve"> району Вінницької області</w:t>
      </w:r>
      <w:r w:rsidRPr="00480823">
        <w:rPr>
          <w:color w:val="000000"/>
          <w:sz w:val="28"/>
          <w:szCs w:val="28"/>
          <w:lang w:val="uk-UA"/>
        </w:rPr>
        <w:t>,</w:t>
      </w:r>
      <w:r w:rsidRPr="00480823">
        <w:rPr>
          <w:sz w:val="28"/>
          <w:szCs w:val="28"/>
          <w:lang w:val="uk-UA"/>
        </w:rPr>
        <w:t xml:space="preserve"> заходів, спрямованих на:</w:t>
      </w:r>
    </w:p>
    <w:p w:rsidR="00086192" w:rsidRPr="00480823" w:rsidRDefault="00086192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забезпечення населення доступною, своєчасною, якісною та ефективною первинною медико-санітарною допомогою;</w:t>
      </w:r>
    </w:p>
    <w:p w:rsidR="00086192" w:rsidRPr="00480823" w:rsidRDefault="00086192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забезпечення керованості та безперервності медичної допомоги.</w:t>
      </w:r>
    </w:p>
    <w:p w:rsidR="00086192" w:rsidRPr="00480823" w:rsidRDefault="00086192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3.2 Відповідно до поставленої мети предметом діяльності Центру є:</w:t>
      </w:r>
    </w:p>
    <w:p w:rsidR="00086192" w:rsidRPr="00480823" w:rsidRDefault="00480823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 xml:space="preserve">- </w:t>
      </w:r>
      <w:r w:rsidR="00086192" w:rsidRPr="00480823">
        <w:rPr>
          <w:sz w:val="28"/>
          <w:szCs w:val="28"/>
          <w:lang w:val="uk-UA"/>
        </w:rPr>
        <w:t>організаційно-методичне керівництво та координація діяльності структурних підрозділів Центру на</w:t>
      </w:r>
      <w:r w:rsidR="00242F40" w:rsidRPr="00480823">
        <w:rPr>
          <w:sz w:val="28"/>
          <w:szCs w:val="28"/>
          <w:lang w:val="uk-UA"/>
        </w:rPr>
        <w:t xml:space="preserve"> </w:t>
      </w:r>
      <w:proofErr w:type="spellStart"/>
      <w:r w:rsidR="00242F40" w:rsidRPr="00480823">
        <w:rPr>
          <w:sz w:val="28"/>
          <w:szCs w:val="28"/>
          <w:lang w:val="uk-UA"/>
        </w:rPr>
        <w:t>території</w:t>
      </w:r>
      <w:r w:rsidR="00086192" w:rsidRPr="00480823">
        <w:rPr>
          <w:sz w:val="28"/>
          <w:szCs w:val="28"/>
          <w:lang w:val="uk-UA"/>
        </w:rPr>
        <w:t>Томашпільського</w:t>
      </w:r>
      <w:proofErr w:type="spellEnd"/>
      <w:r w:rsidR="00086192" w:rsidRPr="00480823">
        <w:rPr>
          <w:sz w:val="28"/>
          <w:szCs w:val="28"/>
          <w:lang w:val="uk-UA"/>
        </w:rPr>
        <w:t xml:space="preserve"> району </w:t>
      </w:r>
      <w:r w:rsidR="00086192" w:rsidRPr="00480823">
        <w:rPr>
          <w:sz w:val="28"/>
          <w:szCs w:val="28"/>
          <w:lang w:val="uk-UA"/>
        </w:rPr>
        <w:lastRenderedPageBreak/>
        <w:t>Вінницької області, з питань надання населенню доступної, своєчасної, якісної та ефективної первинної медико-санітарної допомоги;</w:t>
      </w:r>
    </w:p>
    <w:p w:rsidR="00086192" w:rsidRPr="00480823" w:rsidRDefault="00480823" w:rsidP="006B48AB">
      <w:pPr>
        <w:ind w:left="113"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86192" w:rsidRPr="00480823">
        <w:rPr>
          <w:sz w:val="28"/>
          <w:szCs w:val="28"/>
          <w:lang w:val="uk-UA"/>
        </w:rPr>
        <w:t>організація надання первинної медико-санітарної допомоги, утому числі невідкладної, у визначеному законодавством порядку;</w:t>
      </w:r>
    </w:p>
    <w:p w:rsidR="00086192" w:rsidRPr="00480823" w:rsidRDefault="00480823" w:rsidP="006B48AB">
      <w:pPr>
        <w:ind w:left="113"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86192" w:rsidRPr="00480823">
        <w:rPr>
          <w:sz w:val="28"/>
          <w:szCs w:val="28"/>
          <w:lang w:val="uk-UA"/>
        </w:rPr>
        <w:t>проведення профілактичних щеплень;</w:t>
      </w:r>
    </w:p>
    <w:p w:rsidR="00086192" w:rsidRPr="00480823" w:rsidRDefault="00480823" w:rsidP="006B48AB">
      <w:pPr>
        <w:ind w:left="113"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86192" w:rsidRPr="00480823">
        <w:rPr>
          <w:sz w:val="28"/>
          <w:szCs w:val="28"/>
          <w:lang w:val="uk-UA"/>
        </w:rPr>
        <w:t>забезпечення права громадян на вільний вибір лікаря, що надає первинну медико-санітарну допомогу (лікаря загальної практики – сімейного лікаря, дільничного терапевта, дільничного педіатра), у визначеному законодавством порядку;</w:t>
      </w:r>
    </w:p>
    <w:p w:rsidR="00086192" w:rsidRPr="00480823" w:rsidRDefault="00480823" w:rsidP="006B48AB">
      <w:pPr>
        <w:ind w:left="113"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86192" w:rsidRPr="00480823">
        <w:rPr>
          <w:sz w:val="28"/>
          <w:szCs w:val="28"/>
          <w:lang w:val="uk-UA"/>
        </w:rPr>
        <w:t>планування, організація, участь та контроль за проведенням профілактичних оглядів та диспансеризації населення;</w:t>
      </w:r>
    </w:p>
    <w:p w:rsidR="00086192" w:rsidRPr="00480823" w:rsidRDefault="00480823" w:rsidP="006B48AB">
      <w:pPr>
        <w:ind w:left="113"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86192" w:rsidRPr="00480823">
        <w:rPr>
          <w:sz w:val="28"/>
          <w:szCs w:val="28"/>
          <w:lang w:val="uk-UA"/>
        </w:rPr>
        <w:t xml:space="preserve">забезпечення дотримання наступності та послідовності у наданні медичних послуг населенню </w:t>
      </w:r>
      <w:proofErr w:type="spellStart"/>
      <w:r w:rsidR="00086192" w:rsidRPr="00480823">
        <w:rPr>
          <w:color w:val="000000"/>
          <w:sz w:val="28"/>
          <w:szCs w:val="28"/>
          <w:lang w:val="uk-UA"/>
        </w:rPr>
        <w:t>Томашпільського</w:t>
      </w:r>
      <w:proofErr w:type="spellEnd"/>
      <w:r w:rsidR="00086192" w:rsidRPr="00480823">
        <w:rPr>
          <w:color w:val="000000"/>
          <w:sz w:val="28"/>
          <w:szCs w:val="28"/>
          <w:lang w:val="uk-UA"/>
        </w:rPr>
        <w:t xml:space="preserve"> району Вінницької області</w:t>
      </w:r>
      <w:r w:rsidR="00086192" w:rsidRPr="00480823">
        <w:rPr>
          <w:sz w:val="28"/>
          <w:szCs w:val="28"/>
          <w:lang w:val="uk-UA"/>
        </w:rPr>
        <w:t xml:space="preserve"> із закладами охорони здоров’я та установами, що надають вторинну (спеціалізовану), третинну (високоспеціалізовану) та екстрену медичну допомогу (медичний маршрут пацієнта);</w:t>
      </w:r>
    </w:p>
    <w:p w:rsidR="00BF6FA4" w:rsidRPr="00480823" w:rsidRDefault="00480823" w:rsidP="006B48AB">
      <w:pPr>
        <w:ind w:left="113"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F6FA4" w:rsidRPr="00480823">
        <w:rPr>
          <w:sz w:val="28"/>
          <w:szCs w:val="28"/>
          <w:lang w:val="uk-UA"/>
        </w:rPr>
        <w:t>організація відбору та спрямування хворих на консультацію та лікування до закладів охорони здоров’я та установ, що надають вторинну (спеціалізовану) та третинну (високоспеціалізовану) медичну допомогу, а також відбору хворих на санаторне-курортне лікування та реабілітацію у визначеному законодавством порядку;</w:t>
      </w:r>
    </w:p>
    <w:p w:rsidR="00BF6FA4" w:rsidRPr="00480823" w:rsidRDefault="00480823" w:rsidP="006B48AB">
      <w:pPr>
        <w:ind w:left="113"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F6FA4" w:rsidRPr="00480823">
        <w:rPr>
          <w:sz w:val="28"/>
          <w:szCs w:val="28"/>
          <w:lang w:val="uk-UA"/>
        </w:rPr>
        <w:t xml:space="preserve">забезпечення дотримання </w:t>
      </w:r>
      <w:proofErr w:type="spellStart"/>
      <w:r w:rsidR="00BF6FA4" w:rsidRPr="00480823">
        <w:rPr>
          <w:sz w:val="28"/>
          <w:szCs w:val="28"/>
          <w:lang w:val="uk-UA"/>
        </w:rPr>
        <w:t>стандартівта</w:t>
      </w:r>
      <w:proofErr w:type="spellEnd"/>
      <w:r w:rsidR="00BF6FA4" w:rsidRPr="00480823">
        <w:rPr>
          <w:sz w:val="28"/>
          <w:szCs w:val="28"/>
          <w:lang w:val="uk-UA"/>
        </w:rPr>
        <w:t xml:space="preserve"> уніфікованих клінічних протоколів медичної допомоги;</w:t>
      </w:r>
    </w:p>
    <w:p w:rsidR="00BF6FA4" w:rsidRPr="00480823" w:rsidRDefault="00480823" w:rsidP="006B48AB">
      <w:pPr>
        <w:ind w:left="113"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F6FA4" w:rsidRPr="00480823">
        <w:rPr>
          <w:sz w:val="28"/>
          <w:szCs w:val="28"/>
          <w:lang w:val="uk-UA"/>
        </w:rPr>
        <w:t>впровадження нових форм та методів профілактики, діагностики, лікування та реабілітації захворювань та станів;</w:t>
      </w:r>
    </w:p>
    <w:p w:rsidR="00BF6FA4" w:rsidRPr="00480823" w:rsidRDefault="00480823" w:rsidP="006B48AB">
      <w:pPr>
        <w:ind w:left="113"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F6FA4" w:rsidRPr="00480823">
        <w:rPr>
          <w:sz w:val="28"/>
          <w:szCs w:val="28"/>
          <w:lang w:val="uk-UA"/>
        </w:rPr>
        <w:t xml:space="preserve">організація </w:t>
      </w:r>
      <w:proofErr w:type="spellStart"/>
      <w:r w:rsidR="00BF6FA4" w:rsidRPr="00480823">
        <w:rPr>
          <w:sz w:val="28"/>
          <w:szCs w:val="28"/>
          <w:lang w:val="uk-UA"/>
        </w:rPr>
        <w:t>стаціонарозамінних</w:t>
      </w:r>
      <w:proofErr w:type="spellEnd"/>
      <w:r w:rsidR="00BF6FA4" w:rsidRPr="00480823">
        <w:rPr>
          <w:sz w:val="28"/>
          <w:szCs w:val="28"/>
          <w:lang w:val="uk-UA"/>
        </w:rPr>
        <w:t xml:space="preserve"> форм надання медичної допомоги;</w:t>
      </w:r>
    </w:p>
    <w:p w:rsidR="00BF6FA4" w:rsidRPr="00480823" w:rsidRDefault="00480823" w:rsidP="006B48AB">
      <w:pPr>
        <w:ind w:left="113"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F6FA4" w:rsidRPr="00480823">
        <w:rPr>
          <w:sz w:val="28"/>
          <w:szCs w:val="28"/>
          <w:lang w:val="uk-UA"/>
        </w:rPr>
        <w:t>проведення експертизи тимчасової непрацездатності та контролю за видачею листків непрацездатності;</w:t>
      </w:r>
    </w:p>
    <w:p w:rsidR="00BF6FA4" w:rsidRPr="00480823" w:rsidRDefault="00480823" w:rsidP="006B48AB">
      <w:pPr>
        <w:ind w:left="113"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F6FA4" w:rsidRPr="00480823">
        <w:rPr>
          <w:sz w:val="28"/>
          <w:szCs w:val="28"/>
          <w:lang w:val="uk-UA"/>
        </w:rPr>
        <w:t>направлення на МСЕК осіб із стійкою втратою працездатності;</w:t>
      </w:r>
    </w:p>
    <w:p w:rsidR="00BF6FA4" w:rsidRPr="00480823" w:rsidRDefault="00480823" w:rsidP="006B48AB">
      <w:pPr>
        <w:ind w:left="113"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F6FA4" w:rsidRPr="00480823">
        <w:rPr>
          <w:sz w:val="28"/>
          <w:szCs w:val="28"/>
          <w:lang w:val="uk-UA"/>
        </w:rPr>
        <w:t xml:space="preserve">участь у проведенні інформаційної та </w:t>
      </w:r>
      <w:proofErr w:type="spellStart"/>
      <w:r w:rsidR="00BF6FA4" w:rsidRPr="00480823">
        <w:rPr>
          <w:sz w:val="28"/>
          <w:szCs w:val="28"/>
          <w:lang w:val="uk-UA"/>
        </w:rPr>
        <w:t>освітньо</w:t>
      </w:r>
      <w:r>
        <w:rPr>
          <w:sz w:val="28"/>
          <w:szCs w:val="28"/>
          <w:lang w:val="uk-UA"/>
        </w:rPr>
        <w:t>-р</w:t>
      </w:r>
      <w:r w:rsidR="00BF6FA4" w:rsidRPr="00480823">
        <w:rPr>
          <w:sz w:val="28"/>
          <w:szCs w:val="28"/>
          <w:lang w:val="uk-UA"/>
        </w:rPr>
        <w:t>оз'яснювальної</w:t>
      </w:r>
      <w:proofErr w:type="spellEnd"/>
      <w:r w:rsidR="00BF6FA4" w:rsidRPr="00480823">
        <w:rPr>
          <w:sz w:val="28"/>
          <w:szCs w:val="28"/>
          <w:lang w:val="uk-UA"/>
        </w:rPr>
        <w:t xml:space="preserve"> роботи серед населення щодо формування здорового способу життя;</w:t>
      </w:r>
    </w:p>
    <w:p w:rsidR="00BF6FA4" w:rsidRPr="00480823" w:rsidRDefault="00480823" w:rsidP="006B48AB">
      <w:pPr>
        <w:ind w:left="113"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F6FA4" w:rsidRPr="00480823">
        <w:rPr>
          <w:sz w:val="28"/>
          <w:szCs w:val="28"/>
          <w:lang w:val="uk-UA"/>
        </w:rPr>
        <w:t xml:space="preserve">організація пільгового забезпечення лікарськими засобами населення у визначеному законодавством порядку; </w:t>
      </w:r>
    </w:p>
    <w:p w:rsidR="00BF6FA4" w:rsidRPr="00480823" w:rsidRDefault="00480823" w:rsidP="006B48AB">
      <w:pPr>
        <w:ind w:left="113"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F6FA4" w:rsidRPr="00480823">
        <w:rPr>
          <w:sz w:val="28"/>
          <w:szCs w:val="28"/>
          <w:lang w:val="uk-UA"/>
        </w:rPr>
        <w:t>проведення заходів з попередження і своєчасного виявлення захворювань, зменшення рівня ускладнень, інвалідності та смертності населення, в першу чергу від попереджувальних захворювань та станів;</w:t>
      </w:r>
    </w:p>
    <w:p w:rsidR="00BF6FA4" w:rsidRPr="00480823" w:rsidRDefault="00480823" w:rsidP="006B48AB">
      <w:pPr>
        <w:ind w:left="113"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F6FA4" w:rsidRPr="00480823">
        <w:rPr>
          <w:sz w:val="28"/>
          <w:szCs w:val="28"/>
          <w:lang w:val="uk-UA"/>
        </w:rPr>
        <w:t>координація впровадження та контроль за виконанням місцевих програм та заходів з питань удосконалення надання первинної медико-санітарної медичної допомоги;</w:t>
      </w:r>
    </w:p>
    <w:p w:rsidR="00BF6FA4" w:rsidRPr="00480823" w:rsidRDefault="00480823" w:rsidP="006B48AB">
      <w:pPr>
        <w:ind w:left="113"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F6FA4" w:rsidRPr="00480823">
        <w:rPr>
          <w:sz w:val="28"/>
          <w:szCs w:val="28"/>
          <w:lang w:val="uk-UA"/>
        </w:rPr>
        <w:t xml:space="preserve">визначення проблемних питань надання первинної медико-санітарної допомоги </w:t>
      </w:r>
      <w:r w:rsidR="0084415F" w:rsidRPr="00480823">
        <w:rPr>
          <w:color w:val="000000"/>
          <w:sz w:val="28"/>
          <w:szCs w:val="28"/>
          <w:lang w:val="uk-UA"/>
        </w:rPr>
        <w:t>територіальним</w:t>
      </w:r>
      <w:r w:rsidR="00BF6FA4" w:rsidRPr="00480823">
        <w:rPr>
          <w:color w:val="000000"/>
          <w:sz w:val="28"/>
          <w:szCs w:val="28"/>
          <w:lang w:val="uk-UA"/>
        </w:rPr>
        <w:t xml:space="preserve"> громад</w:t>
      </w:r>
      <w:r w:rsidR="0084415F" w:rsidRPr="00480823">
        <w:rPr>
          <w:color w:val="000000"/>
          <w:sz w:val="28"/>
          <w:szCs w:val="28"/>
          <w:lang w:val="uk-UA"/>
        </w:rPr>
        <w:t>ам</w:t>
      </w:r>
      <w:r w:rsidR="00BF6FA4" w:rsidRPr="0048082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F6FA4" w:rsidRPr="00480823">
        <w:rPr>
          <w:color w:val="000000"/>
          <w:sz w:val="28"/>
          <w:szCs w:val="28"/>
          <w:lang w:val="uk-UA"/>
        </w:rPr>
        <w:t>Томашпільського</w:t>
      </w:r>
      <w:proofErr w:type="spellEnd"/>
      <w:r w:rsidR="00BF6FA4" w:rsidRPr="00480823">
        <w:rPr>
          <w:color w:val="000000"/>
          <w:sz w:val="28"/>
          <w:szCs w:val="28"/>
          <w:lang w:val="uk-UA"/>
        </w:rPr>
        <w:t xml:space="preserve"> району Вінницької області </w:t>
      </w:r>
      <w:r w:rsidR="00BF6FA4" w:rsidRPr="00480823">
        <w:rPr>
          <w:sz w:val="28"/>
          <w:szCs w:val="28"/>
          <w:lang w:val="uk-UA"/>
        </w:rPr>
        <w:t xml:space="preserve"> та шляхів їх вирішення;</w:t>
      </w:r>
    </w:p>
    <w:p w:rsidR="00BF6FA4" w:rsidRPr="00480823" w:rsidRDefault="00480823" w:rsidP="006B48AB">
      <w:pPr>
        <w:ind w:left="113"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F6FA4" w:rsidRPr="00480823">
        <w:rPr>
          <w:sz w:val="28"/>
          <w:szCs w:val="28"/>
          <w:lang w:val="uk-UA"/>
        </w:rPr>
        <w:t xml:space="preserve">розробка планів розвитку первинної медико-санітарної допомоги територіальних громад </w:t>
      </w:r>
      <w:proofErr w:type="spellStart"/>
      <w:r w:rsidR="00BF6FA4" w:rsidRPr="00480823">
        <w:rPr>
          <w:sz w:val="28"/>
          <w:szCs w:val="28"/>
          <w:lang w:val="uk-UA"/>
        </w:rPr>
        <w:t>Томашпільського</w:t>
      </w:r>
      <w:proofErr w:type="spellEnd"/>
      <w:r w:rsidR="00BF6FA4" w:rsidRPr="00480823">
        <w:rPr>
          <w:sz w:val="28"/>
          <w:szCs w:val="28"/>
          <w:lang w:val="uk-UA"/>
        </w:rPr>
        <w:t xml:space="preserve"> району </w:t>
      </w:r>
      <w:r w:rsidR="00BF6FA4" w:rsidRPr="00480823">
        <w:rPr>
          <w:color w:val="000000"/>
          <w:sz w:val="28"/>
          <w:szCs w:val="28"/>
          <w:lang w:val="uk-UA"/>
        </w:rPr>
        <w:t>Вінницької області;</w:t>
      </w:r>
    </w:p>
    <w:p w:rsidR="00BF6FA4" w:rsidRPr="00480823" w:rsidRDefault="00480823" w:rsidP="006B48AB">
      <w:pPr>
        <w:ind w:left="113"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F6FA4" w:rsidRPr="00480823">
        <w:rPr>
          <w:sz w:val="28"/>
          <w:szCs w:val="28"/>
          <w:lang w:val="uk-UA"/>
        </w:rPr>
        <w:t xml:space="preserve">проведення спільно з санітарно-епідеміологічною службою профілактичних та протиепідемічних заходів; </w:t>
      </w:r>
    </w:p>
    <w:p w:rsidR="00BF6FA4" w:rsidRPr="00480823" w:rsidRDefault="00480823" w:rsidP="006B48AB">
      <w:pPr>
        <w:ind w:left="113"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F6FA4" w:rsidRPr="00480823">
        <w:rPr>
          <w:sz w:val="28"/>
          <w:szCs w:val="28"/>
          <w:lang w:val="uk-UA"/>
        </w:rPr>
        <w:t xml:space="preserve">визначення потреби структурних підрозділів Центру та населення у лікарських засобах, виробах медичного призначення, медичному </w:t>
      </w:r>
      <w:r w:rsidR="00BF6FA4" w:rsidRPr="00480823">
        <w:rPr>
          <w:sz w:val="28"/>
          <w:szCs w:val="28"/>
          <w:lang w:val="uk-UA"/>
        </w:rPr>
        <w:lastRenderedPageBreak/>
        <w:t>обладнанні та транспортних засобах для забезпечення населення доступною, своєчасною та якісною медичною допомогою;</w:t>
      </w:r>
    </w:p>
    <w:p w:rsidR="00BF6FA4" w:rsidRPr="00480823" w:rsidRDefault="00480823" w:rsidP="006B48AB">
      <w:pPr>
        <w:ind w:left="113"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F6FA4" w:rsidRPr="00480823">
        <w:rPr>
          <w:sz w:val="28"/>
          <w:szCs w:val="28"/>
          <w:lang w:val="uk-UA"/>
        </w:rPr>
        <w:t>моніторинг забезпечення та раціональне використання лікарських засобів, виробів медичного призначення, медичного обладнання та транспортних засобів;</w:t>
      </w:r>
    </w:p>
    <w:p w:rsidR="00BF6FA4" w:rsidRPr="00480823" w:rsidRDefault="00480823" w:rsidP="006B48AB">
      <w:pPr>
        <w:ind w:left="113"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F6FA4" w:rsidRPr="00480823">
        <w:rPr>
          <w:sz w:val="28"/>
          <w:szCs w:val="28"/>
          <w:lang w:val="uk-UA"/>
        </w:rPr>
        <w:t>моніторинг виконання та фінансового забезпечення державних соціальних нормативів із забезпечення населення первинною медико-санітарною допомогою;</w:t>
      </w:r>
    </w:p>
    <w:p w:rsidR="00BF6FA4" w:rsidRPr="00480823" w:rsidRDefault="00480823" w:rsidP="006B48AB">
      <w:pPr>
        <w:ind w:left="113"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F6FA4" w:rsidRPr="00480823">
        <w:rPr>
          <w:sz w:val="28"/>
          <w:szCs w:val="28"/>
          <w:lang w:val="uk-UA"/>
        </w:rPr>
        <w:t>вивчення, аналіз і прогнозування показників стану здоров'я населення та участь у розробці заходів, спрямованих на збереження і покращення здоров’я населення;</w:t>
      </w:r>
    </w:p>
    <w:p w:rsidR="00BF6FA4" w:rsidRPr="00480823" w:rsidRDefault="00480823" w:rsidP="006B48AB">
      <w:pPr>
        <w:ind w:left="113"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F6FA4" w:rsidRPr="00480823">
        <w:rPr>
          <w:sz w:val="28"/>
          <w:szCs w:val="28"/>
          <w:lang w:val="uk-UA"/>
        </w:rPr>
        <w:t>забезпечення підготовки, перепідготовки та підвищення кваліфікації працівників Центру;</w:t>
      </w:r>
    </w:p>
    <w:p w:rsidR="00BF6FA4" w:rsidRPr="00480823" w:rsidRDefault="00480823" w:rsidP="006B48AB">
      <w:pPr>
        <w:ind w:left="113"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F6FA4" w:rsidRPr="00480823">
        <w:rPr>
          <w:sz w:val="28"/>
          <w:szCs w:val="28"/>
          <w:lang w:val="uk-UA"/>
        </w:rPr>
        <w:t>медична практика;</w:t>
      </w:r>
    </w:p>
    <w:p w:rsidR="00BF6FA4" w:rsidRPr="00480823" w:rsidRDefault="00BF6FA4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зберігання, перевезення, придбання, пересилання, відпуск, знищення наркотичних засобів, психотропних речовин і прекурсорів;</w:t>
      </w:r>
    </w:p>
    <w:p w:rsidR="00F66F88" w:rsidRPr="00480823" w:rsidRDefault="00480823" w:rsidP="006B48AB">
      <w:pPr>
        <w:ind w:left="113"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66F88" w:rsidRPr="00480823">
        <w:rPr>
          <w:sz w:val="28"/>
          <w:szCs w:val="28"/>
          <w:lang w:val="uk-UA"/>
        </w:rPr>
        <w:t>забезпечення діяльності у сфері цивільного захисту, протипожежних заходів, охорони праці, метрології;</w:t>
      </w:r>
    </w:p>
    <w:p w:rsidR="00BF6FA4" w:rsidRPr="00480823" w:rsidRDefault="00480823" w:rsidP="006B48AB">
      <w:pPr>
        <w:ind w:left="113"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F6FA4" w:rsidRPr="00480823">
        <w:rPr>
          <w:sz w:val="28"/>
          <w:szCs w:val="28"/>
          <w:lang w:val="uk-UA"/>
        </w:rPr>
        <w:t>інші функції, що випливають з покладених на Центр завдань.</w:t>
      </w:r>
    </w:p>
    <w:p w:rsidR="00BF6FA4" w:rsidRPr="00480823" w:rsidRDefault="00BF6FA4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3.3 Центр може бути клінічною базою вищих медичних навчальних закладів усіх рівнів акредитації та закладів післядипломної освіти.</w:t>
      </w:r>
    </w:p>
    <w:p w:rsidR="006B48AB" w:rsidRPr="00480823" w:rsidRDefault="006B48AB" w:rsidP="006B48AB">
      <w:pPr>
        <w:ind w:left="113" w:right="57" w:firstLine="709"/>
        <w:jc w:val="both"/>
        <w:rPr>
          <w:sz w:val="28"/>
          <w:szCs w:val="28"/>
          <w:lang w:val="uk-UA"/>
        </w:rPr>
      </w:pPr>
    </w:p>
    <w:p w:rsidR="0047491D" w:rsidRPr="00480823" w:rsidRDefault="0047491D" w:rsidP="006B48AB">
      <w:pPr>
        <w:ind w:left="113" w:right="57" w:firstLine="709"/>
        <w:jc w:val="center"/>
        <w:rPr>
          <w:b/>
          <w:sz w:val="28"/>
          <w:szCs w:val="28"/>
          <w:lang w:val="uk-UA"/>
        </w:rPr>
      </w:pPr>
      <w:r w:rsidRPr="00480823">
        <w:rPr>
          <w:b/>
          <w:sz w:val="28"/>
          <w:szCs w:val="28"/>
          <w:lang w:val="uk-UA"/>
        </w:rPr>
        <w:t>4. ПРАВОВИЙ СТАТУС.</w:t>
      </w:r>
    </w:p>
    <w:p w:rsidR="0047491D" w:rsidRPr="00480823" w:rsidRDefault="0047491D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 xml:space="preserve">4.1 Центр є юридичною особою публічного права. </w:t>
      </w:r>
    </w:p>
    <w:p w:rsidR="0047491D" w:rsidRPr="00480823" w:rsidRDefault="0047491D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color w:val="000000"/>
          <w:sz w:val="28"/>
          <w:szCs w:val="28"/>
          <w:lang w:val="uk-UA"/>
        </w:rPr>
        <w:t xml:space="preserve">4.2 </w:t>
      </w:r>
      <w:r w:rsidRPr="00480823">
        <w:rPr>
          <w:sz w:val="28"/>
          <w:szCs w:val="28"/>
          <w:lang w:val="uk-UA"/>
        </w:rPr>
        <w:t>Центр</w:t>
      </w:r>
      <w:r w:rsidRPr="00480823">
        <w:rPr>
          <w:color w:val="000000"/>
          <w:sz w:val="28"/>
          <w:szCs w:val="28"/>
          <w:lang w:val="uk-UA"/>
        </w:rPr>
        <w:t xml:space="preserve"> є неприбутковою установою.</w:t>
      </w:r>
    </w:p>
    <w:p w:rsidR="0047491D" w:rsidRPr="00480823" w:rsidRDefault="0047491D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color w:val="000000"/>
          <w:sz w:val="28"/>
          <w:szCs w:val="28"/>
          <w:lang w:val="uk-UA"/>
        </w:rPr>
        <w:t xml:space="preserve">4.3 </w:t>
      </w:r>
      <w:r w:rsidRPr="00480823">
        <w:rPr>
          <w:sz w:val="28"/>
          <w:szCs w:val="28"/>
          <w:lang w:val="uk-UA"/>
        </w:rPr>
        <w:t>Центр</w:t>
      </w:r>
      <w:r w:rsidRPr="00480823">
        <w:rPr>
          <w:color w:val="000000"/>
          <w:sz w:val="28"/>
          <w:szCs w:val="28"/>
          <w:lang w:val="uk-UA"/>
        </w:rPr>
        <w:t xml:space="preserve"> користується закріпленим за ним комунальним майном на праві оперативного управління.</w:t>
      </w:r>
    </w:p>
    <w:p w:rsidR="0047491D" w:rsidRPr="00480823" w:rsidRDefault="0047491D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color w:val="000000"/>
          <w:sz w:val="28"/>
          <w:szCs w:val="28"/>
          <w:lang w:val="uk-UA"/>
        </w:rPr>
        <w:t xml:space="preserve">4.4 </w:t>
      </w:r>
      <w:r w:rsidRPr="00480823">
        <w:rPr>
          <w:sz w:val="28"/>
          <w:szCs w:val="28"/>
          <w:lang w:val="uk-UA"/>
        </w:rPr>
        <w:t>Центр</w:t>
      </w:r>
      <w:r w:rsidRPr="00480823">
        <w:rPr>
          <w:color w:val="000000"/>
          <w:sz w:val="28"/>
          <w:szCs w:val="28"/>
          <w:lang w:val="uk-UA"/>
        </w:rPr>
        <w:t xml:space="preserve"> здійснює господарську діяльність.</w:t>
      </w:r>
    </w:p>
    <w:p w:rsidR="0047491D" w:rsidRPr="00480823" w:rsidRDefault="0047491D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color w:val="000000"/>
          <w:sz w:val="28"/>
          <w:szCs w:val="28"/>
          <w:lang w:val="uk-UA"/>
        </w:rPr>
        <w:t xml:space="preserve">4.5 Збитки, завдані </w:t>
      </w:r>
      <w:r w:rsidRPr="00480823">
        <w:rPr>
          <w:sz w:val="28"/>
          <w:szCs w:val="28"/>
          <w:lang w:val="uk-UA"/>
        </w:rPr>
        <w:t>Центру</w:t>
      </w:r>
      <w:r w:rsidRPr="00480823">
        <w:rPr>
          <w:color w:val="000000"/>
          <w:sz w:val="28"/>
          <w:szCs w:val="28"/>
          <w:lang w:val="uk-UA"/>
        </w:rPr>
        <w:t xml:space="preserve"> внаслідок виконання рішень органів державної влади чи органів місцевого самоврядування, які було визнано судом неконституційними або недійсними, підлягають відшкодуванню зазначеними органами добровільно або за рішенням суду.</w:t>
      </w:r>
    </w:p>
    <w:p w:rsidR="0047491D" w:rsidRPr="00480823" w:rsidRDefault="0047491D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color w:val="000000"/>
          <w:sz w:val="28"/>
          <w:szCs w:val="28"/>
          <w:lang w:val="uk-UA"/>
        </w:rPr>
        <w:t xml:space="preserve">4.6 Для здійснення господарської діяльності </w:t>
      </w:r>
      <w:r w:rsidRPr="00480823">
        <w:rPr>
          <w:sz w:val="28"/>
          <w:szCs w:val="28"/>
          <w:lang w:val="uk-UA"/>
        </w:rPr>
        <w:t>Центр</w:t>
      </w:r>
      <w:r w:rsidRPr="00480823">
        <w:rPr>
          <w:color w:val="000000"/>
          <w:sz w:val="28"/>
          <w:szCs w:val="28"/>
          <w:lang w:val="uk-UA"/>
        </w:rPr>
        <w:t xml:space="preserve"> залучає і використовує матеріально-технічні, фінансові, трудові та інші види ресурсів, використання яких не заборонено законодавством.</w:t>
      </w:r>
    </w:p>
    <w:p w:rsidR="0047491D" w:rsidRPr="00480823" w:rsidRDefault="0047491D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color w:val="000000"/>
          <w:sz w:val="28"/>
          <w:szCs w:val="28"/>
          <w:lang w:val="uk-UA"/>
        </w:rPr>
        <w:t xml:space="preserve">4.7 </w:t>
      </w:r>
      <w:r w:rsidRPr="00480823">
        <w:rPr>
          <w:sz w:val="28"/>
          <w:szCs w:val="28"/>
          <w:lang w:val="uk-UA"/>
        </w:rPr>
        <w:t>Центр має самостійний баланс, рахунки в Державному казначействі України, круглу печатку зі своїм найменуванням, штампи, а також бланки з власними реквізитами.</w:t>
      </w:r>
    </w:p>
    <w:p w:rsidR="0047491D" w:rsidRPr="00480823" w:rsidRDefault="0047491D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color w:val="000000"/>
          <w:sz w:val="28"/>
          <w:szCs w:val="28"/>
          <w:lang w:val="uk-UA"/>
        </w:rPr>
        <w:t xml:space="preserve">4.8 Держава та уповноважений орган управління не відповідають за зобов'язаннями </w:t>
      </w:r>
      <w:r w:rsidRPr="00480823">
        <w:rPr>
          <w:sz w:val="28"/>
          <w:szCs w:val="28"/>
          <w:lang w:val="uk-UA"/>
        </w:rPr>
        <w:t>Центр</w:t>
      </w:r>
      <w:r w:rsidRPr="00480823">
        <w:rPr>
          <w:color w:val="000000"/>
          <w:sz w:val="28"/>
          <w:szCs w:val="28"/>
          <w:lang w:val="uk-UA"/>
        </w:rPr>
        <w:t xml:space="preserve">у, а </w:t>
      </w:r>
      <w:r w:rsidRPr="00480823">
        <w:rPr>
          <w:sz w:val="28"/>
          <w:szCs w:val="28"/>
          <w:lang w:val="uk-UA"/>
        </w:rPr>
        <w:t>Центр</w:t>
      </w:r>
      <w:r w:rsidRPr="00480823">
        <w:rPr>
          <w:color w:val="000000"/>
          <w:sz w:val="28"/>
          <w:szCs w:val="28"/>
          <w:lang w:val="uk-UA"/>
        </w:rPr>
        <w:t xml:space="preserve"> не відповідає за зобов'язаннями держави та уповноваженого органу управління, окрім випадків передбачених законодавством.</w:t>
      </w:r>
    </w:p>
    <w:p w:rsidR="0047491D" w:rsidRPr="00480823" w:rsidRDefault="0047491D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color w:val="000000"/>
          <w:sz w:val="28"/>
          <w:szCs w:val="28"/>
          <w:lang w:val="uk-UA"/>
        </w:rPr>
        <w:t xml:space="preserve">4.9 </w:t>
      </w:r>
      <w:r w:rsidRPr="00480823">
        <w:rPr>
          <w:sz w:val="28"/>
          <w:szCs w:val="28"/>
          <w:lang w:val="uk-UA"/>
        </w:rPr>
        <w:t>Центр</w:t>
      </w:r>
      <w:r w:rsidR="00480823">
        <w:rPr>
          <w:sz w:val="28"/>
          <w:szCs w:val="28"/>
          <w:lang w:val="uk-UA"/>
        </w:rPr>
        <w:t xml:space="preserve"> </w:t>
      </w:r>
      <w:r w:rsidRPr="00480823">
        <w:rPr>
          <w:sz w:val="28"/>
          <w:szCs w:val="28"/>
          <w:lang w:val="uk-UA"/>
        </w:rPr>
        <w:t>має право укладати угоди, набувати майнові та особисті немайнові права, нести обов'язки, бути особою, яка бере участь у справі, що розглядається в судах України, міжнародних та третейських судах.</w:t>
      </w:r>
    </w:p>
    <w:p w:rsidR="00556F95" w:rsidRPr="00480823" w:rsidRDefault="00556F95" w:rsidP="006B48AB">
      <w:pPr>
        <w:ind w:left="113" w:right="57" w:firstLine="709"/>
        <w:jc w:val="both"/>
        <w:rPr>
          <w:sz w:val="28"/>
          <w:szCs w:val="28"/>
          <w:lang w:val="uk-UA"/>
        </w:rPr>
      </w:pPr>
    </w:p>
    <w:p w:rsidR="00556F95" w:rsidRPr="00480823" w:rsidRDefault="00556F95" w:rsidP="006B48AB">
      <w:pPr>
        <w:ind w:left="113" w:right="57" w:firstLine="709"/>
        <w:jc w:val="center"/>
        <w:rPr>
          <w:b/>
          <w:sz w:val="28"/>
          <w:szCs w:val="28"/>
          <w:lang w:val="uk-UA"/>
        </w:rPr>
      </w:pPr>
      <w:r w:rsidRPr="00480823">
        <w:rPr>
          <w:b/>
          <w:sz w:val="28"/>
          <w:szCs w:val="28"/>
          <w:lang w:val="uk-UA"/>
        </w:rPr>
        <w:t>5. ПРАВА ТА ОБОВ’ЯЗКИ.</w:t>
      </w:r>
    </w:p>
    <w:p w:rsidR="00556F95" w:rsidRPr="00480823" w:rsidRDefault="00556F95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5.1 Центр має право:</w:t>
      </w:r>
    </w:p>
    <w:p w:rsidR="00556F95" w:rsidRPr="00480823" w:rsidRDefault="00556F95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lastRenderedPageBreak/>
        <w:t>5.1.1 Звертатися у порядку, передбаченому законодавством, до центральних та місцевих органів виконавчої влади, органів місцевого самоврядування, а також підприємств і організацій незалежно від форм власності та підпорядкування, для отримання інформації та матеріалів, необхідних для виконання покладених на Центр завдань.</w:t>
      </w:r>
    </w:p>
    <w:p w:rsidR="00556F95" w:rsidRPr="00480823" w:rsidRDefault="00556F95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5.1.2 Укладати господарські угоди з підприємствами, установами, організаціями незалежно від форм власності та підпорядкування, а також фізичними особами відповідно до законодавства.</w:t>
      </w:r>
    </w:p>
    <w:p w:rsidR="00556F95" w:rsidRPr="00480823" w:rsidRDefault="00556F95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5.1.3 Здійснювати співробітництво з іноземними організаціями відповідно до законодавства.</w:t>
      </w:r>
    </w:p>
    <w:p w:rsidR="00556F95" w:rsidRPr="00480823" w:rsidRDefault="00556F95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5.1.4 Здійснювати власне будівництво, реконструкцію, капітальний та поточний ремонт основних фондів у визначеному законодавством порядку.</w:t>
      </w:r>
    </w:p>
    <w:p w:rsidR="00556F95" w:rsidRPr="00480823" w:rsidRDefault="00556F95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5.1.5 Залучати підприємства, установи та організації для реалізації своїх статутних завдань у визначеному законодавством порядку.</w:t>
      </w:r>
    </w:p>
    <w:p w:rsidR="00556F95" w:rsidRPr="00480823" w:rsidRDefault="00556F95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5.1.6 Здійснювати інші права, що не суперечать чинному законодавству.</w:t>
      </w:r>
    </w:p>
    <w:p w:rsidR="00556F95" w:rsidRPr="00480823" w:rsidRDefault="00556F95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5.2 Центр:</w:t>
      </w:r>
    </w:p>
    <w:p w:rsidR="00556F95" w:rsidRPr="00480823" w:rsidRDefault="00556F95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5.2.1 Здійснює оперативну діяльність по матеріально-технічному забезпеченню своєї роботи;</w:t>
      </w:r>
    </w:p>
    <w:p w:rsidR="00556F95" w:rsidRPr="00480823" w:rsidRDefault="00556F95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5.2.2 Придбає матеріальні ресурси у підприємств, організацій та установ незалежно від форм власності, а також у фізичних осіб;</w:t>
      </w:r>
    </w:p>
    <w:p w:rsidR="00556F95" w:rsidRPr="00480823" w:rsidRDefault="00556F95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5.2.3 Створює належні умови для високопродуктивної праці, забезпечує додержання законодавства про працю, правил та норм охорони праці, техніки безпеки, соціального страхування;</w:t>
      </w:r>
    </w:p>
    <w:p w:rsidR="00556F95" w:rsidRPr="00480823" w:rsidRDefault="00556F95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5.2.4 Здійснює бухгалтерський облік, веде фінансову та статистичну звітність згідно з законодавством.</w:t>
      </w:r>
    </w:p>
    <w:p w:rsidR="006B48AB" w:rsidRPr="00480823" w:rsidRDefault="006B48AB" w:rsidP="006B48AB">
      <w:pPr>
        <w:ind w:left="113" w:right="57" w:firstLine="709"/>
        <w:jc w:val="both"/>
        <w:rPr>
          <w:sz w:val="28"/>
          <w:szCs w:val="28"/>
          <w:lang w:val="uk-UA"/>
        </w:rPr>
      </w:pPr>
    </w:p>
    <w:p w:rsidR="00D8171B" w:rsidRPr="00480823" w:rsidRDefault="00D8171B" w:rsidP="006B48AB">
      <w:pPr>
        <w:ind w:left="113" w:right="57" w:firstLine="709"/>
        <w:jc w:val="center"/>
        <w:rPr>
          <w:b/>
          <w:sz w:val="28"/>
          <w:szCs w:val="28"/>
          <w:lang w:val="uk-UA"/>
        </w:rPr>
      </w:pPr>
      <w:r w:rsidRPr="00480823">
        <w:rPr>
          <w:b/>
          <w:sz w:val="28"/>
          <w:szCs w:val="28"/>
          <w:lang w:val="uk-UA"/>
        </w:rPr>
        <w:t>6. УПРАВЛІННЯ.</w:t>
      </w:r>
    </w:p>
    <w:p w:rsidR="00D8171B" w:rsidRPr="00480823" w:rsidRDefault="00D8171B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6.1 Управління Центром здійснюється відповідно до цього Статуту на основі поєднання прав уповноваженого органу управління щодо господарського використання комунального майна і участі в управлінні трудового колективу.</w:t>
      </w:r>
    </w:p>
    <w:p w:rsidR="005D1502" w:rsidRPr="00480823" w:rsidRDefault="00D8171B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 xml:space="preserve">6.2 </w:t>
      </w:r>
      <w:r w:rsidRPr="00480823">
        <w:rPr>
          <w:color w:val="000000"/>
          <w:sz w:val="28"/>
          <w:szCs w:val="28"/>
          <w:lang w:val="uk-UA"/>
        </w:rPr>
        <w:t xml:space="preserve">Поточне </w:t>
      </w:r>
      <w:r w:rsidR="00F66F88" w:rsidRPr="00480823">
        <w:rPr>
          <w:color w:val="000000"/>
          <w:sz w:val="28"/>
          <w:szCs w:val="28"/>
          <w:lang w:val="uk-UA"/>
        </w:rPr>
        <w:t>(оперативне) управління діяльністю</w:t>
      </w:r>
      <w:r w:rsidR="00480823">
        <w:rPr>
          <w:color w:val="000000"/>
          <w:sz w:val="28"/>
          <w:szCs w:val="28"/>
          <w:lang w:val="uk-UA"/>
        </w:rPr>
        <w:t xml:space="preserve"> </w:t>
      </w:r>
      <w:r w:rsidRPr="00480823">
        <w:rPr>
          <w:sz w:val="28"/>
          <w:szCs w:val="28"/>
          <w:lang w:val="uk-UA"/>
        </w:rPr>
        <w:t>Центру</w:t>
      </w:r>
      <w:r w:rsidRPr="00480823">
        <w:rPr>
          <w:color w:val="000000"/>
          <w:sz w:val="28"/>
          <w:szCs w:val="28"/>
          <w:lang w:val="uk-UA"/>
        </w:rPr>
        <w:t xml:space="preserve"> здійснює головний лікар</w:t>
      </w:r>
      <w:r w:rsidRPr="00480823">
        <w:rPr>
          <w:sz w:val="28"/>
          <w:szCs w:val="28"/>
          <w:lang w:val="uk-UA"/>
        </w:rPr>
        <w:t xml:space="preserve">, який призначається на посаду </w:t>
      </w:r>
      <w:r w:rsidR="00F66F88" w:rsidRPr="00480823">
        <w:rPr>
          <w:sz w:val="28"/>
          <w:szCs w:val="28"/>
          <w:lang w:val="uk-UA"/>
        </w:rPr>
        <w:t>та звільняється з неї виключно на пленарному засіданні Томашпільської районної ради</w:t>
      </w:r>
      <w:r w:rsidR="005D1502" w:rsidRPr="00480823">
        <w:rPr>
          <w:sz w:val="28"/>
          <w:szCs w:val="28"/>
          <w:lang w:val="uk-UA"/>
        </w:rPr>
        <w:t xml:space="preserve"> за погодженням з управлінням охорони здоров’я та курортів Вінницької обласної державної адміністрації.</w:t>
      </w:r>
    </w:p>
    <w:p w:rsidR="00D8171B" w:rsidRPr="00480823" w:rsidRDefault="00D8171B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 xml:space="preserve">6.3 </w:t>
      </w:r>
      <w:r w:rsidRPr="00480823">
        <w:rPr>
          <w:color w:val="000000"/>
          <w:sz w:val="28"/>
          <w:szCs w:val="28"/>
          <w:lang w:val="uk-UA"/>
        </w:rPr>
        <w:t>Головного лікаря</w:t>
      </w:r>
      <w:r w:rsidRPr="00480823">
        <w:rPr>
          <w:sz w:val="28"/>
          <w:szCs w:val="28"/>
          <w:lang w:val="uk-UA"/>
        </w:rPr>
        <w:t xml:space="preserve"> Центру мо</w:t>
      </w:r>
      <w:r w:rsidR="005D1502" w:rsidRPr="00480823">
        <w:rPr>
          <w:sz w:val="28"/>
          <w:szCs w:val="28"/>
          <w:lang w:val="uk-UA"/>
        </w:rPr>
        <w:t>же бути звільнено достроково з підстав визначених чинним  законодавством</w:t>
      </w:r>
      <w:r w:rsidRPr="00480823">
        <w:rPr>
          <w:sz w:val="28"/>
          <w:szCs w:val="28"/>
          <w:lang w:val="uk-UA"/>
        </w:rPr>
        <w:t xml:space="preserve">. </w:t>
      </w:r>
    </w:p>
    <w:p w:rsidR="00D8171B" w:rsidRPr="00480823" w:rsidRDefault="00D8171B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6.4 Головний лікар Центру:</w:t>
      </w:r>
    </w:p>
    <w:p w:rsidR="00D8171B" w:rsidRPr="00480823" w:rsidRDefault="00D8171B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 xml:space="preserve">6.4.1 Безпосередньо підпорядковується уповноваженому органу управління та несе персональну відповідальність за виконання покладених на Центр завдань і здійснення ним своїх функцій. </w:t>
      </w:r>
    </w:p>
    <w:p w:rsidR="00D8171B" w:rsidRPr="00480823" w:rsidRDefault="00D8171B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 xml:space="preserve">6.4.2 Діє без довіреності від імені Центру, представляє його інтереси в органах державної влади і органах місцевого самоврядування, інших організаціях, у відносинах з юридичними особами та громадянами, формує адміністрацію Центру і вирішує питання діяльності Центру у межах та у визначеному законодавством та статутом порядку. </w:t>
      </w:r>
    </w:p>
    <w:p w:rsidR="00D8171B" w:rsidRPr="00480823" w:rsidRDefault="00D8171B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lastRenderedPageBreak/>
        <w:t xml:space="preserve">6.4.3 Розпоряджається коштами та майном відповідно до законодавства та цього Статуту. </w:t>
      </w:r>
    </w:p>
    <w:p w:rsidR="00D8171B" w:rsidRPr="00480823" w:rsidRDefault="00D8171B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 xml:space="preserve">6.4.4 Укладає договори (у тому числі щодо надання первинної медико-санітарної допомоги), видає довіреності, відкриває рахунки в органах Держказначейства, в установах банків в установленому порядку. </w:t>
      </w:r>
    </w:p>
    <w:p w:rsidR="00D8171B" w:rsidRPr="00480823" w:rsidRDefault="00D8171B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6.4.5 У межах компетенції видає накази та інші розпорядчі акти, дає вказівки, обов’язкові для всіх підрозділів та працівників Центру.</w:t>
      </w:r>
    </w:p>
    <w:p w:rsidR="00D8171B" w:rsidRPr="00480823" w:rsidRDefault="00D8171B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6.4.6 Підписує та подає на затвердження до уповноваженого органу управління Статут, проекти змін до Статуту.</w:t>
      </w:r>
    </w:p>
    <w:p w:rsidR="00D8171B" w:rsidRPr="00480823" w:rsidRDefault="00D8171B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 xml:space="preserve">6.4.7 Призначає своїх </w:t>
      </w:r>
      <w:proofErr w:type="spellStart"/>
      <w:r w:rsidRPr="00480823">
        <w:rPr>
          <w:sz w:val="28"/>
          <w:szCs w:val="28"/>
          <w:lang w:val="uk-UA"/>
        </w:rPr>
        <w:t>заступниківта</w:t>
      </w:r>
      <w:proofErr w:type="spellEnd"/>
      <w:r w:rsidRPr="00480823">
        <w:rPr>
          <w:sz w:val="28"/>
          <w:szCs w:val="28"/>
          <w:lang w:val="uk-UA"/>
        </w:rPr>
        <w:t xml:space="preserve"> розподіляє обов'язки між ними.</w:t>
      </w:r>
    </w:p>
    <w:p w:rsidR="00D8171B" w:rsidRPr="00480823" w:rsidRDefault="00D8171B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6.4.8 Визначає організаційну структуру Центру, граничну чисельність працівників, штатний розпис та подає їх на затвердження до уповноваженого органу управління.</w:t>
      </w:r>
    </w:p>
    <w:p w:rsidR="00D8171B" w:rsidRPr="00480823" w:rsidRDefault="00D8171B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6.4.9 Затверджує положення про структурні підрозділи Центру за поданням керівників цих підрозділів.</w:t>
      </w:r>
    </w:p>
    <w:p w:rsidR="00D8171B" w:rsidRPr="00480823" w:rsidRDefault="00D8171B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6.4.10 Призначає на посади та звільняє керівників структурних підрозділів, інших працівників.</w:t>
      </w:r>
    </w:p>
    <w:p w:rsidR="00D8171B" w:rsidRPr="00480823" w:rsidRDefault="00D8171B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6.4.11 Встановлює працівникам розміри премій, винагород, надбавок і доплат на передбачених колективним договором та законодавством умовах.</w:t>
      </w:r>
    </w:p>
    <w:p w:rsidR="00D8171B" w:rsidRPr="00480823" w:rsidRDefault="00D8171B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6.4.12. Укладає колективний договір з працівниками від імені уповноваженого органу управління.</w:t>
      </w:r>
    </w:p>
    <w:p w:rsidR="00D8171B" w:rsidRPr="00480823" w:rsidRDefault="00D8171B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6.4.13 Вирішує інші питання діяльності Центру у відповідності із законодавством.</w:t>
      </w:r>
    </w:p>
    <w:p w:rsidR="00D8171B" w:rsidRPr="00480823" w:rsidRDefault="00D8171B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6.5 Головний лікар Центру, його заступники та керівники структурних підрозділів є офіційними представниками Центру, діють в межах своїх повноважень та представляють інтереси Центру в органах виконавчої влади та органах місцевого самоврядування, установах та організаціях, а також у взаємовідносинах з організаціями та фізичними особами, у тому числі іноземними, відповідно до наданих їм повноважень.</w:t>
      </w:r>
    </w:p>
    <w:p w:rsidR="00D8171B" w:rsidRPr="00480823" w:rsidRDefault="00D8171B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6.6 Головний лікар Центру, його заступники та керівники підрозділів у межах своїх повноважень здійснюють оперативне керівництво Центром та його підрозділами.</w:t>
      </w:r>
    </w:p>
    <w:p w:rsidR="00D8171B" w:rsidRPr="00480823" w:rsidRDefault="00D8171B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6.7 Головний лікар Центру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порядку.</w:t>
      </w:r>
    </w:p>
    <w:p w:rsidR="006B48AB" w:rsidRPr="00480823" w:rsidRDefault="006B48AB" w:rsidP="006B48AB">
      <w:pPr>
        <w:ind w:left="113" w:right="57" w:firstLine="709"/>
        <w:jc w:val="both"/>
        <w:rPr>
          <w:b/>
          <w:sz w:val="28"/>
          <w:szCs w:val="28"/>
          <w:lang w:val="uk-UA"/>
        </w:rPr>
      </w:pPr>
    </w:p>
    <w:p w:rsidR="00D8171B" w:rsidRPr="00480823" w:rsidRDefault="00D8171B" w:rsidP="006B48AB">
      <w:pPr>
        <w:ind w:left="113" w:right="57" w:firstLine="709"/>
        <w:jc w:val="center"/>
        <w:rPr>
          <w:b/>
          <w:sz w:val="28"/>
          <w:szCs w:val="28"/>
          <w:lang w:val="uk-UA"/>
        </w:rPr>
      </w:pPr>
      <w:r w:rsidRPr="00480823">
        <w:rPr>
          <w:b/>
          <w:sz w:val="28"/>
          <w:szCs w:val="28"/>
          <w:lang w:val="uk-UA"/>
        </w:rPr>
        <w:t>7. СТРУКТУРА ЦЕНТРУ.</w:t>
      </w:r>
    </w:p>
    <w:p w:rsidR="00D8171B" w:rsidRPr="00480823" w:rsidRDefault="00D8171B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7.1 Структурними підрозділами Центру є:</w:t>
      </w:r>
    </w:p>
    <w:p w:rsidR="00D8171B" w:rsidRPr="00480823" w:rsidRDefault="00D8171B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7.1.1 Адміністративно-управлінський підрозділ.</w:t>
      </w:r>
    </w:p>
    <w:p w:rsidR="00D8171B" w:rsidRPr="00480823" w:rsidRDefault="00D8171B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7.1.2 Інформаційно-аналітичний відділ</w:t>
      </w:r>
    </w:p>
    <w:p w:rsidR="00D8171B" w:rsidRPr="00480823" w:rsidRDefault="00D8171B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7.1.3 Господарчий відділ.</w:t>
      </w:r>
    </w:p>
    <w:p w:rsidR="00D8171B" w:rsidRPr="00480823" w:rsidRDefault="00D8171B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7.1.4 Лікувально-профілактичні (</w:t>
      </w:r>
      <w:r w:rsidR="005D1502" w:rsidRPr="00480823">
        <w:rPr>
          <w:sz w:val="28"/>
          <w:szCs w:val="28"/>
          <w:lang w:val="uk-UA"/>
        </w:rPr>
        <w:t xml:space="preserve">лікарські амбулаторії з діагностичними та </w:t>
      </w:r>
      <w:proofErr w:type="spellStart"/>
      <w:r w:rsidR="005D1502" w:rsidRPr="00480823">
        <w:rPr>
          <w:sz w:val="28"/>
          <w:szCs w:val="28"/>
          <w:lang w:val="uk-UA"/>
        </w:rPr>
        <w:t>пара</w:t>
      </w:r>
      <w:r w:rsidRPr="00480823">
        <w:rPr>
          <w:sz w:val="28"/>
          <w:szCs w:val="28"/>
          <w:lang w:val="uk-UA"/>
        </w:rPr>
        <w:t>клінічними</w:t>
      </w:r>
      <w:proofErr w:type="spellEnd"/>
      <w:r w:rsidRPr="00480823">
        <w:rPr>
          <w:sz w:val="28"/>
          <w:szCs w:val="28"/>
          <w:lang w:val="uk-UA"/>
        </w:rPr>
        <w:t xml:space="preserve"> підрозділами, фель</w:t>
      </w:r>
      <w:r w:rsidR="00724596" w:rsidRPr="00480823">
        <w:rPr>
          <w:sz w:val="28"/>
          <w:szCs w:val="28"/>
          <w:lang w:val="uk-UA"/>
        </w:rPr>
        <w:t>д</w:t>
      </w:r>
      <w:r w:rsidRPr="00480823">
        <w:rPr>
          <w:sz w:val="28"/>
          <w:szCs w:val="28"/>
          <w:lang w:val="uk-UA"/>
        </w:rPr>
        <w:t>шерсько-акушерські пункти, фельдшерські пункти</w:t>
      </w:r>
      <w:r w:rsidR="005D1502" w:rsidRPr="00480823">
        <w:rPr>
          <w:sz w:val="28"/>
          <w:szCs w:val="28"/>
          <w:lang w:val="uk-UA"/>
        </w:rPr>
        <w:t>, медичні пункти постійного та тимчасового базування</w:t>
      </w:r>
      <w:r w:rsidRPr="00480823">
        <w:rPr>
          <w:sz w:val="28"/>
          <w:szCs w:val="28"/>
          <w:lang w:val="uk-UA"/>
        </w:rPr>
        <w:t>).</w:t>
      </w:r>
    </w:p>
    <w:p w:rsidR="00D8171B" w:rsidRPr="00480823" w:rsidRDefault="00D8171B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7.2 Порядок внутрішньої організації структурних підрозділів Центру затверджуються керівником Центру.</w:t>
      </w:r>
    </w:p>
    <w:p w:rsidR="00D8171B" w:rsidRPr="00480823" w:rsidRDefault="00D8171B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7.3 Штати Центру встановлюються у визначеному порядку.</w:t>
      </w:r>
    </w:p>
    <w:p w:rsidR="00D8171B" w:rsidRPr="00480823" w:rsidRDefault="00D8171B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lastRenderedPageBreak/>
        <w:t xml:space="preserve">7.4 Структура Центру визначається керівником закладу згідно чинного законодавства за погодженням з </w:t>
      </w:r>
      <w:r w:rsidR="003A532B" w:rsidRPr="00480823">
        <w:rPr>
          <w:sz w:val="28"/>
          <w:szCs w:val="28"/>
          <w:lang w:val="uk-UA"/>
        </w:rPr>
        <w:t>уповноваженим органом управління</w:t>
      </w:r>
      <w:r w:rsidRPr="00480823">
        <w:rPr>
          <w:sz w:val="28"/>
          <w:szCs w:val="28"/>
          <w:lang w:val="uk-UA"/>
        </w:rPr>
        <w:t>.</w:t>
      </w:r>
    </w:p>
    <w:p w:rsidR="00D8171B" w:rsidRPr="00480823" w:rsidRDefault="00D8171B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 xml:space="preserve">7.5 Структура Центру відображається в штатному розписі закладу, який погоджується з </w:t>
      </w:r>
      <w:r w:rsidR="003A532B" w:rsidRPr="00480823">
        <w:rPr>
          <w:sz w:val="28"/>
          <w:szCs w:val="28"/>
          <w:lang w:val="uk-UA"/>
        </w:rPr>
        <w:t>уповноваженим органом управління</w:t>
      </w:r>
      <w:r w:rsidRPr="00480823">
        <w:rPr>
          <w:sz w:val="28"/>
          <w:szCs w:val="28"/>
          <w:lang w:val="uk-UA"/>
        </w:rPr>
        <w:t xml:space="preserve"> та затверджується головним розпорядником коштів.</w:t>
      </w:r>
    </w:p>
    <w:p w:rsidR="00D8171B" w:rsidRPr="00480823" w:rsidRDefault="00D8171B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7.6 Всі структурні підрозділи Центру підзвітні та підконтрольні головному лікареві Центру ПМСД.</w:t>
      </w:r>
    </w:p>
    <w:p w:rsidR="006B48AB" w:rsidRPr="00480823" w:rsidRDefault="006B48AB" w:rsidP="006B48AB">
      <w:pPr>
        <w:ind w:left="113" w:right="57" w:firstLine="709"/>
        <w:jc w:val="center"/>
        <w:rPr>
          <w:b/>
          <w:sz w:val="28"/>
          <w:szCs w:val="28"/>
          <w:lang w:val="uk-UA"/>
        </w:rPr>
      </w:pPr>
    </w:p>
    <w:p w:rsidR="00E36CDD" w:rsidRPr="00480823" w:rsidRDefault="00E36CDD" w:rsidP="006B48AB">
      <w:pPr>
        <w:ind w:left="113" w:right="57" w:firstLine="709"/>
        <w:jc w:val="center"/>
        <w:rPr>
          <w:b/>
          <w:sz w:val="28"/>
          <w:szCs w:val="28"/>
          <w:lang w:val="uk-UA"/>
        </w:rPr>
      </w:pPr>
      <w:r w:rsidRPr="00480823">
        <w:rPr>
          <w:b/>
          <w:sz w:val="28"/>
          <w:szCs w:val="28"/>
          <w:lang w:val="uk-UA"/>
        </w:rPr>
        <w:t>8. МАЙНО ТА ФІНАНСУВАННЯ.</w:t>
      </w:r>
    </w:p>
    <w:p w:rsidR="00E36CDD" w:rsidRPr="00480823" w:rsidRDefault="00E36CDD" w:rsidP="006B48AB">
      <w:pPr>
        <w:ind w:left="113" w:right="57" w:firstLine="709"/>
        <w:jc w:val="center"/>
        <w:rPr>
          <w:b/>
          <w:sz w:val="28"/>
          <w:szCs w:val="28"/>
          <w:lang w:val="uk-UA"/>
        </w:rPr>
      </w:pPr>
    </w:p>
    <w:p w:rsidR="00E36CDD" w:rsidRPr="00480823" w:rsidRDefault="00E36CDD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8.1 Майно Центру становлять необоротні та оборотні активи, основні засоби та грошові кошти, а також інші цінності, вартість яких відображається у самостійному балансі Центру.</w:t>
      </w:r>
    </w:p>
    <w:p w:rsidR="00E36CDD" w:rsidRPr="00480823" w:rsidRDefault="00E36CDD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 xml:space="preserve">8.2 Майно Центру є спільною власністю територіальних громад </w:t>
      </w:r>
      <w:proofErr w:type="spellStart"/>
      <w:r w:rsidR="003A532B" w:rsidRPr="00480823">
        <w:rPr>
          <w:sz w:val="28"/>
          <w:szCs w:val="28"/>
          <w:lang w:val="uk-UA"/>
        </w:rPr>
        <w:t>Томашпільського</w:t>
      </w:r>
      <w:proofErr w:type="spellEnd"/>
      <w:r w:rsidR="003A532B" w:rsidRPr="00480823">
        <w:rPr>
          <w:sz w:val="28"/>
          <w:szCs w:val="28"/>
          <w:lang w:val="uk-UA"/>
        </w:rPr>
        <w:t xml:space="preserve"> </w:t>
      </w:r>
      <w:r w:rsidRPr="00480823">
        <w:rPr>
          <w:sz w:val="28"/>
          <w:szCs w:val="28"/>
          <w:lang w:val="uk-UA"/>
        </w:rPr>
        <w:t>району і закріплюється за ним на праві оперативного управління. Здійснюючи право оперативного управління, Центр користується та розпоряджається майном відповідно до законодавства.</w:t>
      </w:r>
    </w:p>
    <w:p w:rsidR="00E36CDD" w:rsidRPr="00480823" w:rsidRDefault="00E36CDD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 xml:space="preserve">Усі питання, які стосуються відмови від права на земельну ділянку, що знаходиться на балансі Центру або її відчуження, вирішуються виключно </w:t>
      </w:r>
      <w:r w:rsidR="003A532B" w:rsidRPr="00480823">
        <w:rPr>
          <w:sz w:val="28"/>
          <w:szCs w:val="28"/>
          <w:lang w:val="uk-UA"/>
        </w:rPr>
        <w:t>уповноваженим органом управління</w:t>
      </w:r>
      <w:r w:rsidRPr="00480823">
        <w:rPr>
          <w:sz w:val="28"/>
          <w:szCs w:val="28"/>
          <w:lang w:val="uk-UA"/>
        </w:rPr>
        <w:t>.</w:t>
      </w:r>
    </w:p>
    <w:p w:rsidR="00E36CDD" w:rsidRPr="00480823" w:rsidRDefault="00E36CDD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8.3</w:t>
      </w:r>
      <w:r w:rsidR="00480823">
        <w:rPr>
          <w:sz w:val="28"/>
          <w:szCs w:val="28"/>
          <w:lang w:val="uk-UA"/>
        </w:rPr>
        <w:t xml:space="preserve"> </w:t>
      </w:r>
      <w:r w:rsidRPr="00480823">
        <w:rPr>
          <w:sz w:val="28"/>
          <w:szCs w:val="28"/>
          <w:lang w:val="uk-UA"/>
        </w:rPr>
        <w:t>Джерелами формування майна Центру є:</w:t>
      </w:r>
    </w:p>
    <w:p w:rsidR="00E36CDD" w:rsidRPr="00480823" w:rsidRDefault="00EA7407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8.3.1</w:t>
      </w:r>
      <w:r w:rsidR="00480823">
        <w:rPr>
          <w:sz w:val="28"/>
          <w:szCs w:val="28"/>
          <w:lang w:val="uk-UA"/>
        </w:rPr>
        <w:t xml:space="preserve"> </w:t>
      </w:r>
      <w:r w:rsidRPr="00480823">
        <w:rPr>
          <w:sz w:val="28"/>
          <w:szCs w:val="28"/>
          <w:lang w:val="uk-UA"/>
        </w:rPr>
        <w:t>Кошти місцевого бюджету, в тому числі медична субвенція</w:t>
      </w:r>
      <w:r w:rsidR="000435CB" w:rsidRPr="00480823">
        <w:rPr>
          <w:sz w:val="28"/>
          <w:szCs w:val="28"/>
          <w:lang w:val="uk-UA"/>
        </w:rPr>
        <w:t>, надана у встановленому законом порядку із державного бюджету місцевому.</w:t>
      </w:r>
    </w:p>
    <w:p w:rsidR="00E36CDD" w:rsidRPr="00480823" w:rsidRDefault="00E36CDD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8.3.2 Власні надходження Центру:</w:t>
      </w:r>
    </w:p>
    <w:p w:rsidR="00E36CDD" w:rsidRPr="00480823" w:rsidRDefault="00480823" w:rsidP="006B48AB">
      <w:pPr>
        <w:ind w:left="113"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36CDD" w:rsidRPr="00480823">
        <w:rPr>
          <w:sz w:val="28"/>
          <w:szCs w:val="28"/>
          <w:lang w:val="uk-UA"/>
        </w:rPr>
        <w:t>від господарської діяльності;</w:t>
      </w:r>
    </w:p>
    <w:p w:rsidR="00E36CDD" w:rsidRPr="00480823" w:rsidRDefault="00480823" w:rsidP="006B48AB">
      <w:pPr>
        <w:ind w:left="113"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36CDD" w:rsidRPr="00480823">
        <w:rPr>
          <w:sz w:val="28"/>
          <w:szCs w:val="28"/>
          <w:lang w:val="uk-UA"/>
        </w:rPr>
        <w:t>за оренду майна;</w:t>
      </w:r>
    </w:p>
    <w:p w:rsidR="00E36CDD" w:rsidRPr="00480823" w:rsidRDefault="00480823" w:rsidP="006B48AB">
      <w:pPr>
        <w:ind w:left="113"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36CDD" w:rsidRPr="00480823">
        <w:rPr>
          <w:sz w:val="28"/>
          <w:szCs w:val="28"/>
          <w:lang w:val="uk-UA"/>
        </w:rPr>
        <w:t>від реалізації майна;</w:t>
      </w:r>
    </w:p>
    <w:p w:rsidR="00E36CDD" w:rsidRPr="00480823" w:rsidRDefault="00E36CDD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8.3.3 Інші власні надходження Центру.</w:t>
      </w:r>
    </w:p>
    <w:p w:rsidR="00E36CDD" w:rsidRPr="00480823" w:rsidRDefault="00E36CDD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8.3.4 Благодійні внески, гранти, дарунки, всі види добровільної та безоплатної допомоги, внески від спонсорів та меценатів.</w:t>
      </w:r>
    </w:p>
    <w:p w:rsidR="00E36CDD" w:rsidRPr="00480823" w:rsidRDefault="00E36CDD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8.3.5 Надходження коштів на виконання програм соціально-економічного та культурного розвитку регіонів.</w:t>
      </w:r>
    </w:p>
    <w:p w:rsidR="00E36CDD" w:rsidRPr="00480823" w:rsidRDefault="00E36CDD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8.3.6 Інші джерела не заборонені законодавством.</w:t>
      </w:r>
    </w:p>
    <w:p w:rsidR="00E36CDD" w:rsidRPr="00480823" w:rsidRDefault="00E36CDD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8.4 Центр має право:</w:t>
      </w:r>
    </w:p>
    <w:p w:rsidR="00E36CDD" w:rsidRPr="00480823" w:rsidRDefault="00480823" w:rsidP="006B48AB">
      <w:pPr>
        <w:ind w:left="113"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36CDD" w:rsidRPr="00480823">
        <w:rPr>
          <w:sz w:val="28"/>
          <w:szCs w:val="28"/>
          <w:lang w:val="uk-UA"/>
        </w:rPr>
        <w:t xml:space="preserve">передавати з балансу на баланс матеріальні цінності між своїми структурними підрозділами, у тому числі філіями та відділеннями, а також здавати в оренду юридичним та фізичним особам закріплене за ним майно згідно із законодавством та за погодженням з </w:t>
      </w:r>
      <w:r w:rsidR="003D29DB" w:rsidRPr="00480823">
        <w:rPr>
          <w:sz w:val="28"/>
          <w:szCs w:val="28"/>
          <w:lang w:val="uk-UA"/>
        </w:rPr>
        <w:t>уповноваженим органом управління</w:t>
      </w:r>
      <w:r w:rsidR="00E36CDD" w:rsidRPr="00480823">
        <w:rPr>
          <w:sz w:val="28"/>
          <w:szCs w:val="28"/>
          <w:lang w:val="uk-UA"/>
        </w:rPr>
        <w:t>;</w:t>
      </w:r>
    </w:p>
    <w:p w:rsidR="00E36CDD" w:rsidRPr="00480823" w:rsidRDefault="00480823" w:rsidP="006B48AB">
      <w:pPr>
        <w:ind w:left="113"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36CDD" w:rsidRPr="00480823">
        <w:rPr>
          <w:sz w:val="28"/>
          <w:szCs w:val="28"/>
          <w:lang w:val="uk-UA"/>
        </w:rPr>
        <w:t>за погодженням з</w:t>
      </w:r>
      <w:r w:rsidR="003D29DB" w:rsidRPr="00480823">
        <w:rPr>
          <w:sz w:val="28"/>
          <w:szCs w:val="28"/>
          <w:lang w:val="uk-UA"/>
        </w:rPr>
        <w:t xml:space="preserve"> уповноваженим</w:t>
      </w:r>
      <w:r w:rsidR="00E36CDD" w:rsidRPr="00480823">
        <w:rPr>
          <w:sz w:val="28"/>
          <w:szCs w:val="28"/>
          <w:lang w:val="uk-UA"/>
        </w:rPr>
        <w:t xml:space="preserve"> органо</w:t>
      </w:r>
      <w:r w:rsidR="003D29DB" w:rsidRPr="00480823">
        <w:rPr>
          <w:sz w:val="28"/>
          <w:szCs w:val="28"/>
          <w:lang w:val="uk-UA"/>
        </w:rPr>
        <w:t>м управління</w:t>
      </w:r>
      <w:r w:rsidR="00E36CDD" w:rsidRPr="00480823">
        <w:rPr>
          <w:sz w:val="28"/>
          <w:szCs w:val="28"/>
          <w:lang w:val="uk-UA"/>
        </w:rPr>
        <w:t xml:space="preserve"> реалізувати застаріле обладнання, прилади, апаратуру та використовувати кошти від реалізації вказаного майна на оновлення матеріально-технічної бази Центру у визначеному законодавством порядку.</w:t>
      </w:r>
    </w:p>
    <w:p w:rsidR="00E36CDD" w:rsidRPr="00480823" w:rsidRDefault="00E36CDD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 xml:space="preserve">8.5 Кошторис Центру погоджується </w:t>
      </w:r>
      <w:r w:rsidR="003D29DB" w:rsidRPr="00480823">
        <w:rPr>
          <w:sz w:val="28"/>
          <w:szCs w:val="28"/>
          <w:lang w:val="uk-UA"/>
        </w:rPr>
        <w:t xml:space="preserve">з уповноваженим </w:t>
      </w:r>
      <w:r w:rsidRPr="00480823">
        <w:rPr>
          <w:sz w:val="28"/>
          <w:szCs w:val="28"/>
          <w:lang w:val="uk-UA"/>
        </w:rPr>
        <w:t>органом управління за поданням керівника Центру.</w:t>
      </w:r>
    </w:p>
    <w:p w:rsidR="00E36CDD" w:rsidRPr="00480823" w:rsidRDefault="00E36CDD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8.6 Фінансування Центру:</w:t>
      </w:r>
    </w:p>
    <w:p w:rsidR="00E36CDD" w:rsidRPr="00480823" w:rsidRDefault="00480823" w:rsidP="006B48AB">
      <w:pPr>
        <w:ind w:left="113"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E36CDD" w:rsidRPr="00480823">
        <w:rPr>
          <w:sz w:val="28"/>
          <w:szCs w:val="28"/>
          <w:lang w:val="uk-UA"/>
        </w:rPr>
        <w:t xml:space="preserve">фінансування діяльності Центру здійснюється за у встановленому порядку за рахунок місцевого бюджету (районного), </w:t>
      </w:r>
      <w:r w:rsidR="0054730D" w:rsidRPr="00480823">
        <w:rPr>
          <w:sz w:val="28"/>
          <w:szCs w:val="28"/>
          <w:lang w:val="uk-UA"/>
        </w:rPr>
        <w:t>в тому числі медичної субвенції,</w:t>
      </w:r>
      <w:r w:rsidR="000435CB" w:rsidRPr="00480823">
        <w:rPr>
          <w:sz w:val="28"/>
          <w:szCs w:val="28"/>
          <w:lang w:val="uk-UA"/>
        </w:rPr>
        <w:t xml:space="preserve"> наданої у встановленому законом порядку із державного бюджету місцевому</w:t>
      </w:r>
      <w:r w:rsidR="006F6290">
        <w:rPr>
          <w:sz w:val="28"/>
          <w:szCs w:val="28"/>
          <w:lang w:val="uk-UA"/>
        </w:rPr>
        <w:t xml:space="preserve">, </w:t>
      </w:r>
      <w:r w:rsidR="00E36CDD" w:rsidRPr="00480823">
        <w:rPr>
          <w:sz w:val="28"/>
          <w:szCs w:val="28"/>
          <w:lang w:val="uk-UA"/>
        </w:rPr>
        <w:t>а також інших джерел, не заборонених законодавством України;</w:t>
      </w:r>
    </w:p>
    <w:p w:rsidR="00E36CDD" w:rsidRPr="00480823" w:rsidRDefault="006F6290" w:rsidP="006B48AB">
      <w:pPr>
        <w:ind w:left="113"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36CDD" w:rsidRPr="00480823">
        <w:rPr>
          <w:sz w:val="28"/>
          <w:szCs w:val="28"/>
          <w:lang w:val="uk-UA"/>
        </w:rPr>
        <w:t>перевірка та ревізія порядку використання майна, господарської та фінансової діяльності Центру здій</w:t>
      </w:r>
      <w:r w:rsidR="003D29DB" w:rsidRPr="00480823">
        <w:rPr>
          <w:sz w:val="28"/>
          <w:szCs w:val="28"/>
          <w:lang w:val="uk-UA"/>
        </w:rPr>
        <w:t xml:space="preserve">снюється відповідними органами </w:t>
      </w:r>
      <w:r w:rsidR="00E36CDD" w:rsidRPr="00480823">
        <w:rPr>
          <w:sz w:val="28"/>
          <w:szCs w:val="28"/>
          <w:lang w:val="uk-UA"/>
        </w:rPr>
        <w:t>у визначеному законодавством порядку.</w:t>
      </w:r>
    </w:p>
    <w:p w:rsidR="006F6290" w:rsidRDefault="00E36CDD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8.7 Центр самостійно здійснює оперативний, бухгалтерський облік, веде статистичну, бухгалтерську та медичну звітність і подає її органам, уповноваженим здійснювати контроль за відповідними напрямами діяльності Центру у визна</w:t>
      </w:r>
      <w:r w:rsidR="006F6290">
        <w:rPr>
          <w:sz w:val="28"/>
          <w:szCs w:val="28"/>
          <w:lang w:val="uk-UA"/>
        </w:rPr>
        <w:t>ченому законодавством порядку.</w:t>
      </w:r>
    </w:p>
    <w:p w:rsidR="00E36CDD" w:rsidRPr="00480823" w:rsidRDefault="00E36CDD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 xml:space="preserve">Керівництво Центру несе відповідальність перед </w:t>
      </w:r>
      <w:r w:rsidR="003D29DB" w:rsidRPr="00480823">
        <w:rPr>
          <w:sz w:val="28"/>
          <w:szCs w:val="28"/>
          <w:lang w:val="uk-UA"/>
        </w:rPr>
        <w:t xml:space="preserve">уповноваженим органом управління </w:t>
      </w:r>
      <w:r w:rsidRPr="00480823">
        <w:rPr>
          <w:sz w:val="28"/>
          <w:szCs w:val="28"/>
          <w:lang w:val="uk-UA"/>
        </w:rPr>
        <w:t>та перед іншими органами за достовірність та своєчасність подання фінансової, статистичної та іншої звітності.</w:t>
      </w:r>
    </w:p>
    <w:p w:rsidR="009D1F6A" w:rsidRPr="00480823" w:rsidRDefault="009D1F6A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8.8 Центр є неприбутковою організацією, якій заборонено розподіл отриманих доходів (прибутків) або їх частини серед засновників.</w:t>
      </w:r>
    </w:p>
    <w:p w:rsidR="006B48AB" w:rsidRPr="00480823" w:rsidRDefault="006B48AB" w:rsidP="006B48AB">
      <w:pPr>
        <w:ind w:left="113" w:right="57" w:firstLine="709"/>
        <w:jc w:val="both"/>
        <w:outlineLvl w:val="2"/>
        <w:rPr>
          <w:b/>
          <w:bCs/>
          <w:sz w:val="28"/>
          <w:szCs w:val="28"/>
          <w:lang w:val="uk-UA"/>
        </w:rPr>
      </w:pPr>
    </w:p>
    <w:p w:rsidR="00E36CDD" w:rsidRPr="00480823" w:rsidRDefault="00E36CDD" w:rsidP="009D1F6A">
      <w:pPr>
        <w:ind w:right="57"/>
        <w:jc w:val="center"/>
        <w:outlineLvl w:val="2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480823">
        <w:rPr>
          <w:b/>
          <w:bCs/>
          <w:sz w:val="28"/>
          <w:szCs w:val="28"/>
          <w:lang w:val="uk-UA"/>
        </w:rPr>
        <w:t>9. ПОВНОВАЖЕННЯ ТРУДОВОГО КОЛЕКТИВУ</w:t>
      </w:r>
    </w:p>
    <w:p w:rsidR="00E36CDD" w:rsidRPr="00480823" w:rsidRDefault="00E36CDD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9.1 Працівники Центру мають право брати участь в управлінні Центром через загальні збори (конференції), ради трудових колективів, професійні спілки, які діють у трудовому колективі, інші органи, уповноважені трудовим колективом на представництво, вносити пропозиції щодо поліпшення роботи Центру, а також з питань соціально-культурного і побутового обслуговування.</w:t>
      </w:r>
    </w:p>
    <w:p w:rsidR="00E36CDD" w:rsidRPr="00480823" w:rsidRDefault="00E36CDD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Представники первинної профспілкової організації представляють інтереси працівників в органах управління Центру відповідно до законодавства.</w:t>
      </w:r>
    </w:p>
    <w:p w:rsidR="00E36CDD" w:rsidRPr="00480823" w:rsidRDefault="00E36CDD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 xml:space="preserve">Центр зобов'язаний створювати умови, які б забезпечували участь працівників в його управлінні. </w:t>
      </w:r>
    </w:p>
    <w:p w:rsidR="00E36CDD" w:rsidRPr="00480823" w:rsidRDefault="00E36CDD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 xml:space="preserve">9.2 Трудовий колектив Центру складається з усіх громадян, які своєю працею беруть участь у його діяльності на основі трудового договору (контракту, угоди) або інших форм, що регулюють трудові відносини працівника з </w:t>
      </w:r>
      <w:r w:rsidR="003D29DB" w:rsidRPr="00480823">
        <w:rPr>
          <w:sz w:val="28"/>
          <w:szCs w:val="28"/>
          <w:lang w:val="uk-UA"/>
        </w:rPr>
        <w:t>Центром</w:t>
      </w:r>
      <w:r w:rsidRPr="00480823">
        <w:rPr>
          <w:sz w:val="28"/>
          <w:szCs w:val="28"/>
          <w:lang w:val="uk-UA"/>
        </w:rPr>
        <w:t>.</w:t>
      </w:r>
    </w:p>
    <w:p w:rsidR="00E36CDD" w:rsidRPr="00480823" w:rsidRDefault="00E36CDD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 xml:space="preserve">9.3 До складу органів, через які трудовий колектив реалізує своє право на участь в управлінні Центром, не може обиратися головний лікар Центру. Повноваження цих органів визначаються законодавством. </w:t>
      </w:r>
    </w:p>
    <w:p w:rsidR="00E36CDD" w:rsidRPr="00480823" w:rsidRDefault="00E36CDD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 xml:space="preserve">9.4 Виробничі, трудові та соціальні відносини трудового колективу з адміністрацією Центру регулюються колективним договором. </w:t>
      </w:r>
    </w:p>
    <w:p w:rsidR="00E36CDD" w:rsidRPr="00480823" w:rsidRDefault="00E36CDD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9.5 Право укладання колективного договору від імені уповноваженого органу управління надається головному лікарю Центру, а від імені трудового колективу - уповноваженому ним органу.</w:t>
      </w:r>
    </w:p>
    <w:p w:rsidR="00E36CDD" w:rsidRPr="00480823" w:rsidRDefault="00E36CDD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Сторони колективного договору звітують на загальних зборах колективу два рази на рік у терміни встановлені колективним договором.</w:t>
      </w:r>
    </w:p>
    <w:p w:rsidR="00E36CDD" w:rsidRPr="00480823" w:rsidRDefault="00E36CDD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 xml:space="preserve">9.6 Питання щодо поліпшення умов праці, життя і здоров'я, гарантії обов'язкового медичного страхування працівників Центру та їх сімей, а також інші питання соціального розвитку вирішуються трудовим </w:t>
      </w:r>
      <w:r w:rsidRPr="00480823">
        <w:rPr>
          <w:sz w:val="28"/>
          <w:szCs w:val="28"/>
          <w:lang w:val="uk-UA"/>
        </w:rPr>
        <w:lastRenderedPageBreak/>
        <w:t>колективом відповідно до законодавства, цього Статуту та колективного договору.</w:t>
      </w:r>
    </w:p>
    <w:p w:rsidR="000435CB" w:rsidRPr="00480823" w:rsidRDefault="00E36CDD" w:rsidP="000435C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9.7 Джерелом коштів на оплату праці працівників Ц</w:t>
      </w:r>
      <w:r w:rsidR="0054730D" w:rsidRPr="00480823">
        <w:rPr>
          <w:sz w:val="28"/>
          <w:szCs w:val="28"/>
          <w:lang w:val="uk-UA"/>
        </w:rPr>
        <w:t>ентру є кошти місцевого бюджету,</w:t>
      </w:r>
      <w:r w:rsidR="000435CB" w:rsidRPr="00480823">
        <w:rPr>
          <w:sz w:val="28"/>
          <w:szCs w:val="28"/>
          <w:lang w:val="uk-UA"/>
        </w:rPr>
        <w:t xml:space="preserve"> в тому числі медична субвенція, надана у встановленому законом порядку із державного бюджету місцевому.</w:t>
      </w:r>
    </w:p>
    <w:p w:rsidR="00E36CDD" w:rsidRPr="00480823" w:rsidRDefault="00E36CDD" w:rsidP="000435CB">
      <w:pPr>
        <w:ind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Форми і системи оплати праці, норми праці, розцінки, тарифні ставки,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встановлюються у колективному договорі з дотриманням норм і гарантій, передбачених законодавством, Генеральною та Галузевою угодами.</w:t>
      </w:r>
    </w:p>
    <w:p w:rsidR="00E36CDD" w:rsidRPr="00480823" w:rsidRDefault="00E36CDD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Мінімальна заробітна плата працівників не може бути нижчою від встановленого законодавством мінімального розміру заробітної плати.</w:t>
      </w:r>
    </w:p>
    <w:p w:rsidR="00E36CDD" w:rsidRPr="00480823" w:rsidRDefault="00E36CDD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Умови оплати праці та матеріального забезпечення головного лікаря Центру визначаються контрактом, укладеним із уповноваженим органом управління.</w:t>
      </w:r>
    </w:p>
    <w:p w:rsidR="00E36CDD" w:rsidRPr="00480823" w:rsidRDefault="00E36CDD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9.8 Оплата праці працівників Центру здійснюється у першочерговому порядку. У</w:t>
      </w:r>
      <w:r w:rsidR="003D29DB" w:rsidRPr="00480823">
        <w:rPr>
          <w:sz w:val="28"/>
          <w:szCs w:val="28"/>
          <w:lang w:val="uk-UA"/>
        </w:rPr>
        <w:t>с</w:t>
      </w:r>
      <w:r w:rsidRPr="00480823">
        <w:rPr>
          <w:sz w:val="28"/>
          <w:szCs w:val="28"/>
          <w:lang w:val="uk-UA"/>
        </w:rPr>
        <w:t xml:space="preserve">і інші платежі здійснюються Центром після виконання зобов'язань щодо оплати праці. </w:t>
      </w:r>
    </w:p>
    <w:p w:rsidR="00E36CDD" w:rsidRPr="00480823" w:rsidRDefault="00E36CDD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9.9 Працівники Центру провадять свою діяльність відповідно до Статуту, колективного договору та посадових інструкцій згідно з законодавством.</w:t>
      </w:r>
    </w:p>
    <w:p w:rsidR="006B48AB" w:rsidRPr="00480823" w:rsidRDefault="006B48AB" w:rsidP="006B48AB">
      <w:pPr>
        <w:ind w:left="113" w:right="57" w:firstLine="709"/>
        <w:jc w:val="both"/>
        <w:outlineLvl w:val="2"/>
        <w:rPr>
          <w:b/>
          <w:bCs/>
          <w:sz w:val="28"/>
          <w:szCs w:val="28"/>
          <w:lang w:val="uk-UA"/>
        </w:rPr>
      </w:pPr>
    </w:p>
    <w:p w:rsidR="00931D3E" w:rsidRPr="00480823" w:rsidRDefault="00931D3E" w:rsidP="006B48AB">
      <w:pPr>
        <w:ind w:left="113" w:right="57" w:firstLine="709"/>
        <w:jc w:val="center"/>
        <w:outlineLvl w:val="2"/>
        <w:rPr>
          <w:b/>
          <w:bCs/>
          <w:sz w:val="28"/>
          <w:szCs w:val="28"/>
          <w:lang w:val="uk-UA"/>
        </w:rPr>
      </w:pPr>
      <w:r w:rsidRPr="00480823">
        <w:rPr>
          <w:b/>
          <w:bCs/>
          <w:sz w:val="28"/>
          <w:szCs w:val="28"/>
          <w:lang w:val="uk-UA"/>
        </w:rPr>
        <w:t>10. ПРИПИНЕННЯ ДІЯЛЬНОСТІ</w:t>
      </w:r>
    </w:p>
    <w:p w:rsidR="00931D3E" w:rsidRPr="00480823" w:rsidRDefault="00931D3E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10.1 Припинення діяльності Центру здійснюється шляхом його реорганізації (злиття, приєднання, поділу, перетворення</w:t>
      </w:r>
      <w:r w:rsidR="003D29DB" w:rsidRPr="00480823">
        <w:rPr>
          <w:sz w:val="28"/>
          <w:szCs w:val="28"/>
          <w:lang w:val="uk-UA"/>
        </w:rPr>
        <w:t>) або ліквідації - за рішенням у</w:t>
      </w:r>
      <w:r w:rsidRPr="00480823">
        <w:rPr>
          <w:sz w:val="28"/>
          <w:szCs w:val="28"/>
          <w:lang w:val="uk-UA"/>
        </w:rPr>
        <w:t>повноваженого органу управління, а у випадках, передбачених законом України, - за рішенням суду.</w:t>
      </w:r>
    </w:p>
    <w:p w:rsidR="00931D3E" w:rsidRPr="00480823" w:rsidRDefault="00931D3E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 xml:space="preserve">10.2 У разі реорганізації Центру вся сукупність його прав та обов'язків переходить до його правонаступників. </w:t>
      </w:r>
    </w:p>
    <w:p w:rsidR="00931D3E" w:rsidRPr="00480823" w:rsidRDefault="00931D3E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10.3 Ліквідація Центру здійснюється ліквідаційною комісією, яка утворюється уповноваженим органом управління або за рішенням суду.</w:t>
      </w:r>
    </w:p>
    <w:p w:rsidR="00931D3E" w:rsidRPr="00480823" w:rsidRDefault="00931D3E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10.4 Порядок і строки проведення ліквідації, а також строк для пред'явлення вимог кредиторами, що не може бути меншим, ніж визначений чинним законодавством. Порядок і строки проведення</w:t>
      </w:r>
      <w:r w:rsidR="003D29DB" w:rsidRPr="00480823">
        <w:rPr>
          <w:sz w:val="28"/>
          <w:szCs w:val="28"/>
          <w:lang w:val="uk-UA"/>
        </w:rPr>
        <w:t xml:space="preserve"> ліквідації</w:t>
      </w:r>
      <w:r w:rsidRPr="00480823">
        <w:rPr>
          <w:sz w:val="28"/>
          <w:szCs w:val="28"/>
          <w:lang w:val="uk-UA"/>
        </w:rPr>
        <w:t xml:space="preserve"> визначаються органом, який прийняв рішення про ліквідацію Центру.</w:t>
      </w:r>
    </w:p>
    <w:p w:rsidR="00931D3E" w:rsidRPr="00480823" w:rsidRDefault="00931D3E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 xml:space="preserve">10.5 Ліквідаційна комісія розміщує у друкованих засобах масової інформації, в яких публікуються відомості про державну реєстрацію юридичної особи, що припиняється, повідомлення про припинення юридичної особи та про порядок і строк </w:t>
      </w:r>
      <w:proofErr w:type="spellStart"/>
      <w:r w:rsidRPr="00480823">
        <w:rPr>
          <w:sz w:val="28"/>
          <w:szCs w:val="28"/>
          <w:lang w:val="uk-UA"/>
        </w:rPr>
        <w:t>заявлення</w:t>
      </w:r>
      <w:proofErr w:type="spellEnd"/>
      <w:r w:rsidRPr="00480823">
        <w:rPr>
          <w:sz w:val="28"/>
          <w:szCs w:val="28"/>
          <w:lang w:val="uk-UA"/>
        </w:rPr>
        <w:t xml:space="preserve"> кредиторами вимог до неї, а наявних (відомих) кредиторів повідомляє особисто в письмовій формі у визначені законодавством строки.</w:t>
      </w:r>
    </w:p>
    <w:p w:rsidR="00931D3E" w:rsidRPr="00480823" w:rsidRDefault="00931D3E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Одночасно ліквідаційна комісія вживає усіх необхідних заходів зі стягнення дебіторської заборгованості Центру та виявлення кредиторів з письмовим повідомленням кожного з них про ліквідацію Центру.</w:t>
      </w:r>
    </w:p>
    <w:p w:rsidR="00931D3E" w:rsidRPr="00480823" w:rsidRDefault="00931D3E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 xml:space="preserve">10.6 З моменту призначення ліквідаційної комісії до неї переходять повноваження з управління Центром. Ліквідаційна комісія оцінює наявне майно Центру і розраховується з кредиторами, складає ліквідаційний </w:t>
      </w:r>
      <w:r w:rsidRPr="00480823">
        <w:rPr>
          <w:sz w:val="28"/>
          <w:szCs w:val="28"/>
          <w:lang w:val="uk-UA"/>
        </w:rPr>
        <w:lastRenderedPageBreak/>
        <w:t>баланс та подає його уповноваженому органу управління або органу, який призначив ліквідаційну комісію. Достовірність та повнота ліквідаційного балансу повинні бути перевірені в установленому законодавством порядку.</w:t>
      </w:r>
    </w:p>
    <w:p w:rsidR="00931D3E" w:rsidRPr="00480823" w:rsidRDefault="00931D3E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Ліквідаційна комісія виступає в суді від імені Центру, що ліквідується.</w:t>
      </w:r>
    </w:p>
    <w:p w:rsidR="00931D3E" w:rsidRPr="00480823" w:rsidRDefault="00931D3E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10.7 Черговість та порядок задоволення вимог кредиторів визначаються відповідно до законодавства.</w:t>
      </w:r>
    </w:p>
    <w:p w:rsidR="00931D3E" w:rsidRPr="00480823" w:rsidRDefault="00931D3E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>10.8 Працівникам Центру, які звільняються у зв'язку з його реорганізацією чи ліквідацією, гарантується дотримання їх прав та інтересів відповідно до законодавства про працю.</w:t>
      </w:r>
    </w:p>
    <w:p w:rsidR="00931D3E" w:rsidRPr="00480823" w:rsidRDefault="00931D3E" w:rsidP="006B48AB">
      <w:pPr>
        <w:ind w:left="113" w:right="57" w:firstLine="709"/>
        <w:jc w:val="both"/>
        <w:rPr>
          <w:color w:val="000000"/>
          <w:sz w:val="28"/>
          <w:szCs w:val="28"/>
          <w:lang w:val="uk-UA"/>
        </w:rPr>
      </w:pPr>
      <w:r w:rsidRPr="00480823">
        <w:rPr>
          <w:color w:val="000000"/>
          <w:sz w:val="28"/>
          <w:szCs w:val="28"/>
          <w:lang w:val="uk-UA"/>
        </w:rPr>
        <w:t xml:space="preserve">10.9 </w:t>
      </w:r>
      <w:r w:rsidRPr="00480823">
        <w:rPr>
          <w:sz w:val="28"/>
          <w:szCs w:val="28"/>
          <w:lang w:val="uk-UA"/>
        </w:rPr>
        <w:t>Центр</w:t>
      </w:r>
      <w:r w:rsidRPr="00480823">
        <w:rPr>
          <w:color w:val="000000"/>
          <w:sz w:val="28"/>
          <w:szCs w:val="28"/>
          <w:lang w:val="uk-UA"/>
        </w:rPr>
        <w:t xml:space="preserve"> є таким, що припинився, з дати внесення до Єдиного державного реєстру запису про державну реєстрацію припинення юридичної особи.</w:t>
      </w:r>
    </w:p>
    <w:p w:rsidR="009D1F6A" w:rsidRPr="00480823" w:rsidRDefault="009D1F6A" w:rsidP="006B48AB">
      <w:pPr>
        <w:ind w:left="113" w:right="57" w:firstLine="709"/>
        <w:jc w:val="both"/>
        <w:rPr>
          <w:color w:val="000000"/>
          <w:sz w:val="28"/>
          <w:szCs w:val="28"/>
          <w:lang w:val="uk-UA"/>
        </w:rPr>
      </w:pPr>
      <w:r w:rsidRPr="00480823">
        <w:rPr>
          <w:color w:val="000000"/>
          <w:sz w:val="28"/>
          <w:szCs w:val="28"/>
          <w:lang w:val="uk-UA"/>
        </w:rPr>
        <w:t xml:space="preserve">10.10 </w:t>
      </w:r>
      <w:r w:rsidRPr="00480823">
        <w:rPr>
          <w:sz w:val="28"/>
          <w:szCs w:val="28"/>
          <w:lang w:val="uk-UA"/>
        </w:rPr>
        <w:t xml:space="preserve">В разі припинення Центру (у разі його ліквідації, злиття, поділу, приєднання або перетворення) передбачається передача активів одній або кільком неприбутковим організаціям відповідного виду, що належать до спільної власності територіальних громад </w:t>
      </w:r>
      <w:proofErr w:type="spellStart"/>
      <w:r w:rsidRPr="00480823">
        <w:rPr>
          <w:sz w:val="28"/>
          <w:szCs w:val="28"/>
          <w:lang w:val="uk-UA"/>
        </w:rPr>
        <w:t>Томашпільського</w:t>
      </w:r>
      <w:proofErr w:type="spellEnd"/>
      <w:r w:rsidRPr="00480823">
        <w:rPr>
          <w:sz w:val="28"/>
          <w:szCs w:val="28"/>
          <w:lang w:val="uk-UA"/>
        </w:rPr>
        <w:t xml:space="preserve"> району або зарахування до доходу бюджету району</w:t>
      </w:r>
    </w:p>
    <w:p w:rsidR="006B48AB" w:rsidRPr="00480823" w:rsidRDefault="006B48AB" w:rsidP="006B48AB">
      <w:pPr>
        <w:ind w:left="113" w:right="57" w:firstLine="709"/>
        <w:jc w:val="both"/>
        <w:rPr>
          <w:b/>
          <w:sz w:val="28"/>
          <w:szCs w:val="28"/>
          <w:lang w:val="uk-UA"/>
        </w:rPr>
      </w:pPr>
    </w:p>
    <w:p w:rsidR="00931D3E" w:rsidRPr="00480823" w:rsidRDefault="00931D3E" w:rsidP="006B48AB">
      <w:pPr>
        <w:ind w:left="113" w:right="57" w:firstLine="709"/>
        <w:jc w:val="center"/>
        <w:rPr>
          <w:b/>
          <w:sz w:val="28"/>
          <w:szCs w:val="28"/>
          <w:lang w:val="uk-UA"/>
        </w:rPr>
      </w:pPr>
      <w:r w:rsidRPr="00480823">
        <w:rPr>
          <w:b/>
          <w:sz w:val="28"/>
          <w:szCs w:val="28"/>
          <w:lang w:val="uk-UA"/>
        </w:rPr>
        <w:t>11. ВНЕСЕННЯ ЗМІН ТА ДОПОВНЕННЬ ДО СТАТУТУ</w:t>
      </w:r>
      <w:r w:rsidR="006B48AB" w:rsidRPr="00480823">
        <w:rPr>
          <w:b/>
          <w:sz w:val="28"/>
          <w:szCs w:val="28"/>
          <w:lang w:val="uk-UA"/>
        </w:rPr>
        <w:t>.</w:t>
      </w:r>
    </w:p>
    <w:p w:rsidR="00931D3E" w:rsidRPr="00480823" w:rsidRDefault="00931D3E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sz w:val="28"/>
          <w:szCs w:val="28"/>
          <w:lang w:val="uk-UA"/>
        </w:rPr>
        <w:t xml:space="preserve">11.1 Зміни та доповнення до Статуту вносяться в порядку та у спосіб визначений чинним законодавством на день внесення таких змін. </w:t>
      </w:r>
    </w:p>
    <w:p w:rsidR="00931D3E" w:rsidRPr="00480823" w:rsidRDefault="00931D3E" w:rsidP="006B48AB">
      <w:pPr>
        <w:ind w:left="113" w:right="57" w:firstLine="709"/>
        <w:jc w:val="both"/>
        <w:rPr>
          <w:sz w:val="28"/>
          <w:szCs w:val="28"/>
          <w:lang w:val="uk-UA"/>
        </w:rPr>
      </w:pPr>
    </w:p>
    <w:p w:rsidR="00556F95" w:rsidRPr="00480823" w:rsidRDefault="00931D3E" w:rsidP="006B48AB">
      <w:pPr>
        <w:ind w:left="113" w:right="57" w:firstLine="709"/>
        <w:jc w:val="both"/>
        <w:rPr>
          <w:sz w:val="28"/>
          <w:szCs w:val="28"/>
          <w:lang w:val="uk-UA"/>
        </w:rPr>
      </w:pPr>
      <w:r w:rsidRPr="00480823">
        <w:rPr>
          <w:color w:val="000000"/>
          <w:sz w:val="28"/>
          <w:szCs w:val="28"/>
          <w:lang w:val="uk-UA"/>
        </w:rPr>
        <w:br/>
      </w:r>
    </w:p>
    <w:p w:rsidR="00086192" w:rsidRPr="00480823" w:rsidRDefault="00086192" w:rsidP="006B48AB">
      <w:pPr>
        <w:ind w:left="113" w:right="57" w:firstLine="709"/>
        <w:jc w:val="both"/>
        <w:rPr>
          <w:sz w:val="28"/>
          <w:szCs w:val="28"/>
          <w:lang w:val="uk-UA"/>
        </w:rPr>
      </w:pPr>
    </w:p>
    <w:p w:rsidR="00086192" w:rsidRPr="00480823" w:rsidRDefault="00086192" w:rsidP="006B48AB">
      <w:pPr>
        <w:ind w:left="113" w:right="57" w:firstLine="709"/>
        <w:jc w:val="both"/>
        <w:rPr>
          <w:sz w:val="28"/>
          <w:szCs w:val="28"/>
          <w:lang w:val="uk-UA"/>
        </w:rPr>
      </w:pPr>
    </w:p>
    <w:p w:rsidR="005C0CCD" w:rsidRPr="00480823" w:rsidRDefault="005C0CCD" w:rsidP="006B48AB">
      <w:pPr>
        <w:ind w:left="113" w:right="57" w:firstLine="709"/>
        <w:jc w:val="both"/>
        <w:rPr>
          <w:sz w:val="28"/>
          <w:szCs w:val="28"/>
          <w:lang w:val="uk-UA"/>
        </w:rPr>
      </w:pPr>
    </w:p>
    <w:sectPr w:rsidR="005C0CCD" w:rsidRPr="00480823" w:rsidSect="006F629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96B9F"/>
    <w:rsid w:val="000435CB"/>
    <w:rsid w:val="00062898"/>
    <w:rsid w:val="00086192"/>
    <w:rsid w:val="000960D8"/>
    <w:rsid w:val="0013559D"/>
    <w:rsid w:val="00144C49"/>
    <w:rsid w:val="001706ED"/>
    <w:rsid w:val="001C6E7A"/>
    <w:rsid w:val="00242F40"/>
    <w:rsid w:val="0026249C"/>
    <w:rsid w:val="003405A4"/>
    <w:rsid w:val="00371060"/>
    <w:rsid w:val="003A532B"/>
    <w:rsid w:val="003D29DB"/>
    <w:rsid w:val="0047491D"/>
    <w:rsid w:val="00480823"/>
    <w:rsid w:val="0054730D"/>
    <w:rsid w:val="00556F95"/>
    <w:rsid w:val="005C0CCD"/>
    <w:rsid w:val="005D1502"/>
    <w:rsid w:val="006361AD"/>
    <w:rsid w:val="00682646"/>
    <w:rsid w:val="006B48AB"/>
    <w:rsid w:val="006F6290"/>
    <w:rsid w:val="00724596"/>
    <w:rsid w:val="0084415F"/>
    <w:rsid w:val="008824F6"/>
    <w:rsid w:val="00896B9F"/>
    <w:rsid w:val="00910C3D"/>
    <w:rsid w:val="00931D3E"/>
    <w:rsid w:val="009C7DF5"/>
    <w:rsid w:val="009D1F6A"/>
    <w:rsid w:val="009F3251"/>
    <w:rsid w:val="00B713D0"/>
    <w:rsid w:val="00BF6FA4"/>
    <w:rsid w:val="00C14191"/>
    <w:rsid w:val="00D8171B"/>
    <w:rsid w:val="00E24B4C"/>
    <w:rsid w:val="00E36CDD"/>
    <w:rsid w:val="00E4718F"/>
    <w:rsid w:val="00EA7407"/>
    <w:rsid w:val="00EF4E39"/>
    <w:rsid w:val="00F66F88"/>
    <w:rsid w:val="00FD1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646"/>
    <w:pPr>
      <w:keepNext/>
      <w:jc w:val="both"/>
      <w:outlineLvl w:val="0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qFormat/>
    <w:rsid w:val="0068264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64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6826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80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2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3496</Words>
  <Characters>19929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18</cp:revision>
  <cp:lastPrinted>2016-12-13T10:14:00Z</cp:lastPrinted>
  <dcterms:created xsi:type="dcterms:W3CDTF">2016-03-17T08:04:00Z</dcterms:created>
  <dcterms:modified xsi:type="dcterms:W3CDTF">2016-12-15T11:26:00Z</dcterms:modified>
</cp:coreProperties>
</file>