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BC" w:rsidRPr="005A3D56" w:rsidRDefault="00710CBC" w:rsidP="00710C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5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E13AE2" wp14:editId="2C9CB15E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D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 </w:t>
      </w:r>
      <w:r w:rsidRPr="005A3D56">
        <w:rPr>
          <w:rFonts w:ascii="Times New Roman" w:hAnsi="Times New Roman" w:cs="Times New Roman"/>
          <w:b/>
          <w:sz w:val="28"/>
          <w:szCs w:val="28"/>
        </w:rPr>
        <w:t>К  Р А  Ї  Н  А</w:t>
      </w:r>
    </w:p>
    <w:p w:rsidR="00710CBC" w:rsidRPr="005A3D56" w:rsidRDefault="00710CBC" w:rsidP="00710CBC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5A3D56">
        <w:rPr>
          <w:rFonts w:ascii="Times New Roman" w:hAnsi="Times New Roman" w:cs="Times New Roman"/>
          <w:color w:val="auto"/>
        </w:rPr>
        <w:t>ТОМАШПІЛЬСЬКА РАЙОННА РАДА</w:t>
      </w:r>
    </w:p>
    <w:p w:rsidR="00710CBC" w:rsidRPr="005A3D56" w:rsidRDefault="00710CBC" w:rsidP="00710CBC">
      <w:pPr>
        <w:pStyle w:val="8"/>
        <w:spacing w:before="0" w:after="0"/>
        <w:ind w:firstLine="567"/>
        <w:jc w:val="center"/>
        <w:rPr>
          <w:b/>
          <w:i w:val="0"/>
          <w:sz w:val="28"/>
          <w:szCs w:val="28"/>
        </w:rPr>
      </w:pPr>
      <w:r w:rsidRPr="005A3D56">
        <w:rPr>
          <w:b/>
          <w:i w:val="0"/>
          <w:sz w:val="28"/>
          <w:szCs w:val="28"/>
        </w:rPr>
        <w:t xml:space="preserve">В І Н </w:t>
      </w:r>
      <w:proofErr w:type="spellStart"/>
      <w:r w:rsidRPr="005A3D56">
        <w:rPr>
          <w:b/>
          <w:i w:val="0"/>
          <w:sz w:val="28"/>
          <w:szCs w:val="28"/>
        </w:rPr>
        <w:t>Н</w:t>
      </w:r>
      <w:proofErr w:type="spellEnd"/>
      <w:r w:rsidRPr="005A3D56">
        <w:rPr>
          <w:b/>
          <w:i w:val="0"/>
          <w:sz w:val="28"/>
          <w:szCs w:val="28"/>
        </w:rPr>
        <w:t xml:space="preserve"> И Ц Ь К О Ї  О Б Л А С Т І</w:t>
      </w:r>
    </w:p>
    <w:p w:rsidR="00710CBC" w:rsidRPr="002F68F3" w:rsidRDefault="00710CBC" w:rsidP="00710CBC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10CBC" w:rsidRPr="009C0762" w:rsidRDefault="00710CBC" w:rsidP="00710C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BA623F">
        <w:rPr>
          <w:rFonts w:ascii="Times New Roman" w:hAnsi="Times New Roman" w:cs="Times New Roman"/>
          <w:b/>
          <w:sz w:val="28"/>
          <w:szCs w:val="28"/>
          <w:lang w:val="uk-UA"/>
        </w:rPr>
        <w:t>304</w:t>
      </w:r>
    </w:p>
    <w:p w:rsidR="00710CBC" w:rsidRPr="00B939B0" w:rsidRDefault="00710CBC" w:rsidP="00710CB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0CBC" w:rsidRPr="005A3D56" w:rsidRDefault="00710CBC" w:rsidP="00710CB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BA623F">
        <w:rPr>
          <w:rFonts w:ascii="Times New Roman" w:hAnsi="Times New Roman" w:cs="Times New Roman"/>
          <w:sz w:val="26"/>
          <w:szCs w:val="26"/>
          <w:lang w:val="uk-UA"/>
        </w:rPr>
        <w:t>26 вересня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>201</w:t>
      </w:r>
      <w:r w:rsidRPr="005A3D56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A623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A623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A623F">
        <w:rPr>
          <w:rFonts w:ascii="Times New Roman" w:hAnsi="Times New Roman" w:cs="Times New Roman"/>
          <w:sz w:val="26"/>
          <w:szCs w:val="26"/>
          <w:lang w:val="uk-UA"/>
        </w:rPr>
        <w:tab/>
        <w:t xml:space="preserve">20 </w:t>
      </w:r>
      <w:bookmarkStart w:id="0" w:name="_GoBack"/>
      <w:bookmarkEnd w:id="0"/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сесія </w:t>
      </w:r>
      <w:r w:rsidRPr="00744230">
        <w:rPr>
          <w:rFonts w:ascii="Times New Roman" w:hAnsi="Times New Roman" w:cs="Times New Roman"/>
          <w:sz w:val="26"/>
          <w:szCs w:val="26"/>
          <w:lang w:val="uk-UA"/>
        </w:rPr>
        <w:t>7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скликання</w:t>
      </w:r>
    </w:p>
    <w:p w:rsidR="00710CBC" w:rsidRPr="00DC243D" w:rsidRDefault="00710CBC" w:rsidP="00710CBC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710CBC" w:rsidRPr="00215595" w:rsidRDefault="00710CBC" w:rsidP="00710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Про затвердження технічної документації із нормативної грошової оцінки земельн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ої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ділянк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и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сільськогосподарського призначення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4C339C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Коваля Миколи Олександровича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дл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я ведення особистого селянського господарства на території </w:t>
      </w:r>
      <w:proofErr w:type="spellStart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В</w:t>
      </w:r>
      <w:r w:rsidR="004C339C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еликорусавської</w:t>
      </w:r>
      <w:proofErr w:type="spellEnd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сільської ради (за межами населеного пункту </w:t>
      </w:r>
      <w:proofErr w:type="spellStart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с.</w:t>
      </w:r>
      <w:r w:rsidR="004C339C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В.Русава</w:t>
      </w:r>
      <w:proofErr w:type="spellEnd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)</w:t>
      </w:r>
      <w:r w:rsidR="004C339C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Томашпільського</w:t>
      </w:r>
      <w:proofErr w:type="spellEnd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району, Вінницької області </w:t>
      </w:r>
    </w:p>
    <w:p w:rsidR="00710CBC" w:rsidRPr="00215595" w:rsidRDefault="00710CBC" w:rsidP="00710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10CBC" w:rsidRPr="00215595" w:rsidRDefault="00710CBC" w:rsidP="00710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Томашпільському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районі Головного управління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Держгеокадастру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у Вінницькій області технічну документацію із нормативної грошової оцінки </w:t>
      </w:r>
      <w:r w:rsidRPr="009C076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земельної ділянки сільськогосподарського призначення </w:t>
      </w:r>
      <w:r w:rsidR="004C339C" w:rsidRPr="004C339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Коваля Миколи Олександровича для ведення особистого селянського господарства на території </w:t>
      </w:r>
      <w:proofErr w:type="spellStart"/>
      <w:r w:rsidR="004C339C" w:rsidRPr="004C339C">
        <w:rPr>
          <w:rFonts w:ascii="Times New Roman" w:hAnsi="Times New Roman" w:cs="Times New Roman"/>
          <w:color w:val="000000"/>
          <w:sz w:val="26"/>
          <w:szCs w:val="26"/>
          <w:lang w:val="uk-UA"/>
        </w:rPr>
        <w:t>Великорусавської</w:t>
      </w:r>
      <w:proofErr w:type="spellEnd"/>
      <w:r w:rsidR="004C339C" w:rsidRPr="004C339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сільської ради (за межами населеного пункту </w:t>
      </w:r>
      <w:proofErr w:type="spellStart"/>
      <w:r w:rsidR="004C339C" w:rsidRPr="004C339C">
        <w:rPr>
          <w:rFonts w:ascii="Times New Roman" w:hAnsi="Times New Roman" w:cs="Times New Roman"/>
          <w:color w:val="000000"/>
          <w:sz w:val="26"/>
          <w:szCs w:val="26"/>
          <w:lang w:val="uk-UA"/>
        </w:rPr>
        <w:t>с.В.Русава</w:t>
      </w:r>
      <w:proofErr w:type="spellEnd"/>
      <w:r w:rsidR="004C339C" w:rsidRPr="004C339C">
        <w:rPr>
          <w:rFonts w:ascii="Times New Roman" w:hAnsi="Times New Roman" w:cs="Times New Roman"/>
          <w:color w:val="000000"/>
          <w:sz w:val="26"/>
          <w:szCs w:val="26"/>
          <w:lang w:val="uk-UA"/>
        </w:rPr>
        <w:t>)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Томашпільського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району, Вінницької області, виготовлену ДП «Вінницький науково-дослідний та проектний інститут землеустрою» </w:t>
      </w:r>
      <w:r w:rsidR="00FE3F25">
        <w:rPr>
          <w:rFonts w:ascii="Times New Roman" w:hAnsi="Times New Roman" w:cs="Times New Roman"/>
          <w:color w:val="000000"/>
          <w:sz w:val="26"/>
          <w:szCs w:val="26"/>
          <w:lang w:val="uk-UA"/>
        </w:rPr>
        <w:t>договір №3206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від</w:t>
      </w:r>
      <w:r w:rsidR="00FE3F2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21.04.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2017 року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215595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ВИРІШИЛА:</w:t>
      </w:r>
    </w:p>
    <w:p w:rsidR="00710CBC" w:rsidRPr="00215595" w:rsidRDefault="00710CBC" w:rsidP="00710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710CBC" w:rsidRDefault="00710CBC" w:rsidP="00710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1. Затвердити технічну документацію із нормативної грошової оцінки </w:t>
      </w:r>
      <w:r w:rsidRPr="009C076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земельної ділянки сільськогосподарського призначення </w:t>
      </w:r>
      <w:r w:rsidR="004C339C" w:rsidRPr="004C339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Коваля Миколи Олександровича для ведення особистого селянського господарства на території </w:t>
      </w:r>
      <w:proofErr w:type="spellStart"/>
      <w:r w:rsidR="004C339C" w:rsidRPr="004C339C">
        <w:rPr>
          <w:rFonts w:ascii="Times New Roman" w:hAnsi="Times New Roman" w:cs="Times New Roman"/>
          <w:color w:val="000000"/>
          <w:sz w:val="26"/>
          <w:szCs w:val="26"/>
          <w:lang w:val="uk-UA"/>
        </w:rPr>
        <w:t>Великорусавської</w:t>
      </w:r>
      <w:proofErr w:type="spellEnd"/>
      <w:r w:rsidR="004C339C" w:rsidRPr="004C339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сільської ради (за межами населеного пункту </w:t>
      </w:r>
      <w:proofErr w:type="spellStart"/>
      <w:r w:rsidR="004C339C" w:rsidRPr="004C339C">
        <w:rPr>
          <w:rFonts w:ascii="Times New Roman" w:hAnsi="Times New Roman" w:cs="Times New Roman"/>
          <w:color w:val="000000"/>
          <w:sz w:val="26"/>
          <w:szCs w:val="26"/>
          <w:lang w:val="uk-UA"/>
        </w:rPr>
        <w:t>с.В.Русава</w:t>
      </w:r>
      <w:proofErr w:type="spellEnd"/>
      <w:r w:rsidR="004C339C" w:rsidRPr="004C339C">
        <w:rPr>
          <w:rFonts w:ascii="Times New Roman" w:hAnsi="Times New Roman" w:cs="Times New Roman"/>
          <w:color w:val="000000"/>
          <w:sz w:val="26"/>
          <w:szCs w:val="26"/>
          <w:lang w:val="uk-UA"/>
        </w:rPr>
        <w:t>)</w:t>
      </w:r>
      <w:r w:rsidR="004C339C" w:rsidRPr="004C339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Томашпільського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району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Вінницької області 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загальною площею </w:t>
      </w:r>
      <w:r w:rsidR="004C339C">
        <w:rPr>
          <w:rFonts w:ascii="Times New Roman" w:hAnsi="Times New Roman"/>
          <w:color w:val="000000"/>
          <w:sz w:val="26"/>
          <w:szCs w:val="26"/>
        </w:rPr>
        <w:t>2</w:t>
      </w:r>
      <w:r w:rsidR="004C339C" w:rsidRPr="004C339C">
        <w:rPr>
          <w:rFonts w:ascii="Times New Roman" w:hAnsi="Times New Roman"/>
          <w:color w:val="000000"/>
          <w:sz w:val="26"/>
          <w:szCs w:val="26"/>
        </w:rPr>
        <w:t>,0000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га. з визначеною нормативною грошовою оцінкою, що складає в цілому </w:t>
      </w:r>
      <w:r w:rsidR="004C339C" w:rsidRPr="004C339C">
        <w:rPr>
          <w:rFonts w:ascii="Times New Roman" w:hAnsi="Times New Roman"/>
          <w:color w:val="000000"/>
          <w:sz w:val="26"/>
          <w:szCs w:val="26"/>
        </w:rPr>
        <w:t>14 893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грн. 00 коп.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(</w:t>
      </w:r>
      <w:r w:rsidR="004C339C">
        <w:rPr>
          <w:rFonts w:ascii="Times New Roman" w:hAnsi="Times New Roman"/>
          <w:color w:val="000000"/>
          <w:sz w:val="26"/>
          <w:szCs w:val="26"/>
          <w:lang w:val="uk-UA"/>
        </w:rPr>
        <w:t xml:space="preserve">чотирнадцять 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тисяч </w:t>
      </w:r>
      <w:r w:rsidR="004C339C">
        <w:rPr>
          <w:rFonts w:ascii="Times New Roman" w:hAnsi="Times New Roman"/>
          <w:color w:val="000000"/>
          <w:sz w:val="26"/>
          <w:szCs w:val="26"/>
          <w:lang w:val="uk-UA"/>
        </w:rPr>
        <w:t xml:space="preserve">вісімсот </w:t>
      </w:r>
      <w:proofErr w:type="spellStart"/>
      <w:r w:rsidR="004C339C">
        <w:rPr>
          <w:rFonts w:ascii="Times New Roman" w:hAnsi="Times New Roman"/>
          <w:color w:val="000000"/>
          <w:sz w:val="26"/>
          <w:szCs w:val="26"/>
          <w:lang w:val="uk-UA"/>
        </w:rPr>
        <w:t>дев</w:t>
      </w:r>
      <w:proofErr w:type="spellEnd"/>
      <w:r w:rsidR="005804C9" w:rsidRPr="00FE3F25">
        <w:rPr>
          <w:rFonts w:ascii="Times New Roman" w:hAnsi="Times New Roman"/>
          <w:color w:val="000000"/>
          <w:sz w:val="26"/>
          <w:szCs w:val="26"/>
        </w:rPr>
        <w:t>’</w:t>
      </w:r>
      <w:proofErr w:type="spellStart"/>
      <w:r w:rsidR="004C339C">
        <w:rPr>
          <w:rFonts w:ascii="Times New Roman" w:hAnsi="Times New Roman"/>
          <w:color w:val="000000"/>
          <w:sz w:val="26"/>
          <w:szCs w:val="26"/>
          <w:lang w:val="uk-UA"/>
        </w:rPr>
        <w:t>яносто</w:t>
      </w:r>
      <w:proofErr w:type="spellEnd"/>
      <w:r w:rsidR="004C339C">
        <w:rPr>
          <w:rFonts w:ascii="Times New Roman" w:hAnsi="Times New Roman"/>
          <w:color w:val="000000"/>
          <w:sz w:val="26"/>
          <w:szCs w:val="26"/>
          <w:lang w:val="uk-UA"/>
        </w:rPr>
        <w:t xml:space="preserve"> три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гривн</w:t>
      </w:r>
      <w:r w:rsidR="004C339C">
        <w:rPr>
          <w:rFonts w:ascii="Times New Roman" w:hAnsi="Times New Roman"/>
          <w:color w:val="000000"/>
          <w:sz w:val="26"/>
          <w:szCs w:val="26"/>
          <w:lang w:val="uk-UA"/>
        </w:rPr>
        <w:t>і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, 00 коп.).</w:t>
      </w:r>
    </w:p>
    <w:p w:rsidR="00710CBC" w:rsidRDefault="00710CBC" w:rsidP="00710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10CBC" w:rsidRPr="009C0762" w:rsidRDefault="00710CBC" w:rsidP="00710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sz w:val="26"/>
          <w:szCs w:val="26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215595">
        <w:rPr>
          <w:rFonts w:ascii="Times New Roman" w:hAnsi="Times New Roman" w:cs="Times New Roman"/>
          <w:sz w:val="26"/>
          <w:szCs w:val="26"/>
          <w:lang w:val="uk-UA"/>
        </w:rPr>
        <w:t>Милимуха</w:t>
      </w:r>
      <w:proofErr w:type="spellEnd"/>
      <w:r w:rsidRPr="00215595">
        <w:rPr>
          <w:rFonts w:ascii="Times New Roman" w:hAnsi="Times New Roman" w:cs="Times New Roman"/>
          <w:sz w:val="26"/>
          <w:szCs w:val="26"/>
          <w:lang w:val="uk-UA"/>
        </w:rPr>
        <w:t xml:space="preserve"> В.М.).</w:t>
      </w:r>
    </w:p>
    <w:p w:rsidR="00710CBC" w:rsidRDefault="00710CBC" w:rsidP="00710C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710CBC" w:rsidRDefault="00710CBC" w:rsidP="00710C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710CBC" w:rsidRDefault="00710CBC" w:rsidP="00710C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710CBC" w:rsidRPr="009C0762" w:rsidRDefault="00710CBC" w:rsidP="00710CBC">
      <w:pPr>
        <w:spacing w:after="0" w:line="240" w:lineRule="auto"/>
        <w:jc w:val="both"/>
        <w:rPr>
          <w:lang w:val="uk-UA"/>
        </w:rPr>
      </w:pPr>
      <w:r w:rsidRPr="00DC243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Голова районної ради</w:t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  <w:t>Д.</w:t>
      </w:r>
      <w:proofErr w:type="spellStart"/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Коритчук</w:t>
      </w:r>
      <w:proofErr w:type="spellEnd"/>
    </w:p>
    <w:p w:rsidR="00710CBC" w:rsidRPr="009C0762" w:rsidRDefault="00710CBC" w:rsidP="00710CBC">
      <w:pPr>
        <w:rPr>
          <w:lang w:val="uk-UA"/>
        </w:rPr>
      </w:pPr>
    </w:p>
    <w:p w:rsidR="00150551" w:rsidRDefault="00150551"/>
    <w:sectPr w:rsidR="00150551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BC"/>
    <w:rsid w:val="000A0A47"/>
    <w:rsid w:val="00150551"/>
    <w:rsid w:val="004C339C"/>
    <w:rsid w:val="005804C9"/>
    <w:rsid w:val="00710CBC"/>
    <w:rsid w:val="00B90A26"/>
    <w:rsid w:val="00BA623F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710C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710CBC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710C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710CBC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2017-07-28T09:14:00Z</dcterms:created>
  <dcterms:modified xsi:type="dcterms:W3CDTF">2017-09-28T20:22:00Z</dcterms:modified>
</cp:coreProperties>
</file>