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02" w:rsidRPr="005A3D56" w:rsidRDefault="00934202" w:rsidP="009342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5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8B5C8A" wp14:editId="6969EECD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  <w:r w:rsidRPr="005A3D56">
        <w:rPr>
          <w:rFonts w:ascii="Times New Roman" w:hAnsi="Times New Roman" w:cs="Times New Roman"/>
          <w:b/>
          <w:sz w:val="28"/>
          <w:szCs w:val="28"/>
        </w:rPr>
        <w:t>К  Р А  Ї  Н  А</w:t>
      </w:r>
    </w:p>
    <w:p w:rsidR="00934202" w:rsidRPr="005A3D56" w:rsidRDefault="00934202" w:rsidP="00934202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A3D56">
        <w:rPr>
          <w:rFonts w:ascii="Times New Roman" w:hAnsi="Times New Roman" w:cs="Times New Roman"/>
          <w:color w:val="auto"/>
        </w:rPr>
        <w:t>ТОМАШПІЛЬСЬКА РАЙОННА РАДА</w:t>
      </w:r>
    </w:p>
    <w:p w:rsidR="00934202" w:rsidRPr="005A3D56" w:rsidRDefault="00934202" w:rsidP="00934202">
      <w:pPr>
        <w:pStyle w:val="8"/>
        <w:spacing w:before="0" w:after="0"/>
        <w:ind w:firstLine="567"/>
        <w:jc w:val="center"/>
        <w:rPr>
          <w:b/>
          <w:i w:val="0"/>
          <w:sz w:val="28"/>
          <w:szCs w:val="28"/>
        </w:rPr>
      </w:pPr>
      <w:r w:rsidRPr="005A3D56">
        <w:rPr>
          <w:b/>
          <w:i w:val="0"/>
          <w:sz w:val="28"/>
          <w:szCs w:val="28"/>
        </w:rPr>
        <w:t xml:space="preserve">В І Н </w:t>
      </w:r>
      <w:proofErr w:type="spellStart"/>
      <w:r w:rsidRPr="005A3D56">
        <w:rPr>
          <w:b/>
          <w:i w:val="0"/>
          <w:sz w:val="28"/>
          <w:szCs w:val="28"/>
        </w:rPr>
        <w:t>Н</w:t>
      </w:r>
      <w:proofErr w:type="spellEnd"/>
      <w:r w:rsidRPr="005A3D56">
        <w:rPr>
          <w:b/>
          <w:i w:val="0"/>
          <w:sz w:val="28"/>
          <w:szCs w:val="28"/>
        </w:rPr>
        <w:t xml:space="preserve"> И Ц Ь К О Ї  О Б Л А С Т І</w:t>
      </w:r>
    </w:p>
    <w:p w:rsidR="00934202" w:rsidRPr="002F68F3" w:rsidRDefault="00934202" w:rsidP="00934202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34202" w:rsidRPr="009C0762" w:rsidRDefault="00934202" w:rsidP="009342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125209">
        <w:rPr>
          <w:rFonts w:ascii="Times New Roman" w:hAnsi="Times New Roman" w:cs="Times New Roman"/>
          <w:b/>
          <w:sz w:val="28"/>
          <w:szCs w:val="28"/>
          <w:lang w:val="uk-UA"/>
        </w:rPr>
        <w:t>307</w:t>
      </w:r>
      <w:bookmarkStart w:id="0" w:name="_GoBack"/>
      <w:bookmarkEnd w:id="0"/>
    </w:p>
    <w:p w:rsidR="00934202" w:rsidRPr="00B939B0" w:rsidRDefault="00934202" w:rsidP="0093420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4202" w:rsidRPr="005A3D56" w:rsidRDefault="00934202" w:rsidP="0093420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125209">
        <w:rPr>
          <w:rFonts w:ascii="Times New Roman" w:hAnsi="Times New Roman" w:cs="Times New Roman"/>
          <w:sz w:val="26"/>
          <w:szCs w:val="26"/>
          <w:lang w:val="uk-UA"/>
        </w:rPr>
        <w:t>26 вересня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Pr="005A3D56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25209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25209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25209">
        <w:rPr>
          <w:rFonts w:ascii="Times New Roman" w:hAnsi="Times New Roman" w:cs="Times New Roman"/>
          <w:sz w:val="26"/>
          <w:szCs w:val="26"/>
          <w:lang w:val="uk-UA"/>
        </w:rPr>
        <w:tab/>
        <w:t>20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сесія 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скликання</w:t>
      </w:r>
    </w:p>
    <w:p w:rsidR="00934202" w:rsidRPr="00DC243D" w:rsidRDefault="00934202" w:rsidP="00934202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B5481C" w:rsidRDefault="00934202" w:rsidP="009342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Про затвердження технічної документації із нормативної грошової оцінки земельн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ої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ділянк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и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сільськогосподарського призначення</w:t>
      </w:r>
      <w:r w:rsidR="007F3D2F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Кушніра Олександра Петровича дл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я ведення особистого селянського господарства на території </w:t>
      </w:r>
      <w:r w:rsidR="00B5481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c</w:t>
      </w:r>
      <w:proofErr w:type="spellStart"/>
      <w:r w:rsidR="00B5481C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Горишків</w:t>
      </w:r>
      <w:r w:rsidR="00B5481C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ка</w:t>
      </w:r>
      <w:proofErr w:type="spellEnd"/>
      <w:r w:rsidR="00B5481C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(за межами населеного пункту) </w:t>
      </w:r>
      <w:proofErr w:type="spellStart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Томашпільського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району, </w:t>
      </w:r>
    </w:p>
    <w:p w:rsidR="00934202" w:rsidRPr="00215595" w:rsidRDefault="00934202" w:rsidP="009342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Вінницької області </w:t>
      </w:r>
    </w:p>
    <w:p w:rsidR="00934202" w:rsidRPr="00215595" w:rsidRDefault="00934202" w:rsidP="009342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34202" w:rsidRPr="00215595" w:rsidRDefault="00934202" w:rsidP="009342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Томашпільському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районі Головного управління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Держгеокадастру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у Вінницькій області технічну документацію із нормативної грошової оцінки </w:t>
      </w:r>
      <w:r w:rsidRPr="009C076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земельної ділянки </w:t>
      </w:r>
      <w:r w:rsidRPr="00553787">
        <w:rPr>
          <w:rFonts w:ascii="Times New Roman" w:hAnsi="Times New Roman" w:cs="Times New Roman"/>
          <w:color w:val="000000"/>
          <w:sz w:val="26"/>
          <w:szCs w:val="26"/>
          <w:lang w:val="uk-UA"/>
        </w:rPr>
        <w:t>сільськогосподарського призначення</w:t>
      </w:r>
      <w:r w:rsidR="007F3D2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2118C0" w:rsidRPr="002118C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Кушніра Олександра Петровича для ведення особистого селянського господарства на території </w:t>
      </w:r>
      <w:proofErr w:type="spellStart"/>
      <w:r w:rsidR="00B5481C">
        <w:rPr>
          <w:rFonts w:ascii="Times New Roman" w:hAnsi="Times New Roman" w:cs="Times New Roman"/>
          <w:color w:val="000000"/>
          <w:sz w:val="26"/>
          <w:szCs w:val="26"/>
          <w:lang w:val="uk-UA"/>
        </w:rPr>
        <w:t>с.Горишківка</w:t>
      </w:r>
      <w:proofErr w:type="spellEnd"/>
      <w:r w:rsidR="002118C0" w:rsidRPr="002118C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(за межами населеного пункту) </w:t>
      </w:r>
      <w:proofErr w:type="spellStart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</w:t>
      </w:r>
      <w:r w:rsidR="007F3D2F"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виготовлену ДП «Вінницький науково-дослідний та проектний інститут землеустрою»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договір №</w:t>
      </w:r>
      <w:r w:rsidR="002118C0">
        <w:rPr>
          <w:rFonts w:ascii="Times New Roman" w:hAnsi="Times New Roman" w:cs="Times New Roman"/>
          <w:color w:val="000000"/>
          <w:sz w:val="26"/>
          <w:szCs w:val="26"/>
          <w:lang w:val="uk-UA"/>
        </w:rPr>
        <w:t>3208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 </w:t>
      </w:r>
      <w:r w:rsidR="002118C0">
        <w:rPr>
          <w:rFonts w:ascii="Times New Roman" w:hAnsi="Times New Roman" w:cs="Times New Roman"/>
          <w:color w:val="000000"/>
          <w:sz w:val="26"/>
          <w:szCs w:val="26"/>
          <w:lang w:val="uk-UA"/>
        </w:rPr>
        <w:t>21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.0</w:t>
      </w:r>
      <w:r w:rsidR="002118C0">
        <w:rPr>
          <w:rFonts w:ascii="Times New Roman" w:hAnsi="Times New Roman" w:cs="Times New Roman"/>
          <w:color w:val="000000"/>
          <w:sz w:val="26"/>
          <w:szCs w:val="26"/>
          <w:lang w:val="uk-UA"/>
        </w:rPr>
        <w:t>4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.2017 року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21559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ВИРІШИЛА:</w:t>
      </w:r>
    </w:p>
    <w:p w:rsidR="00934202" w:rsidRPr="00215595" w:rsidRDefault="00934202" w:rsidP="009342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934202" w:rsidRDefault="00934202" w:rsidP="009342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1. Затвердити технічну документацію із нормативної грошової оцінки </w:t>
      </w:r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земельної ділянки </w:t>
      </w:r>
      <w:r w:rsidRPr="00553787">
        <w:rPr>
          <w:rFonts w:ascii="Times New Roman" w:hAnsi="Times New Roman" w:cs="Times New Roman"/>
          <w:color w:val="000000"/>
          <w:sz w:val="26"/>
          <w:szCs w:val="26"/>
          <w:lang w:val="uk-UA"/>
        </w:rPr>
        <w:t>сільськогосподарського призначення</w:t>
      </w:r>
      <w:r w:rsidR="007F3D2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4C7ED5" w:rsidRPr="004C7ED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Кушніра Олександра Петровича для ведення особистого селянського господарства на території </w:t>
      </w:r>
      <w:proofErr w:type="spellStart"/>
      <w:r w:rsidR="007F3D2F">
        <w:rPr>
          <w:rFonts w:ascii="Times New Roman" w:hAnsi="Times New Roman" w:cs="Times New Roman"/>
          <w:color w:val="000000"/>
          <w:sz w:val="26"/>
          <w:szCs w:val="26"/>
          <w:lang w:val="uk-UA"/>
        </w:rPr>
        <w:t>с.Горишківка</w:t>
      </w:r>
      <w:proofErr w:type="spellEnd"/>
      <w:r w:rsidR="007F3D2F" w:rsidRPr="002118C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(за межами населеного пункту)</w:t>
      </w:r>
      <w:r w:rsidR="007F3D2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загальною площею </w:t>
      </w:r>
      <w:r w:rsidR="004C7ED5">
        <w:rPr>
          <w:rFonts w:ascii="Times New Roman" w:hAnsi="Times New Roman"/>
          <w:color w:val="000000"/>
          <w:sz w:val="26"/>
          <w:szCs w:val="26"/>
          <w:lang w:val="uk-UA"/>
        </w:rPr>
        <w:t>2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,0000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оцінкою, що складає в цілому </w:t>
      </w:r>
      <w:r w:rsidR="004C7ED5">
        <w:rPr>
          <w:rFonts w:ascii="Times New Roman" w:hAnsi="Times New Roman"/>
          <w:color w:val="000000"/>
          <w:sz w:val="26"/>
          <w:szCs w:val="26"/>
          <w:lang w:val="uk-UA"/>
        </w:rPr>
        <w:t>19 415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00 коп.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</w:t>
      </w:r>
      <w:r w:rsidR="004C7ED5">
        <w:rPr>
          <w:rFonts w:ascii="Times New Roman" w:hAnsi="Times New Roman"/>
          <w:color w:val="000000"/>
          <w:sz w:val="26"/>
          <w:szCs w:val="26"/>
          <w:lang w:val="uk-UA"/>
        </w:rPr>
        <w:t>дев</w:t>
      </w:r>
      <w:r w:rsidR="004C7ED5" w:rsidRPr="004C7ED5">
        <w:rPr>
          <w:rFonts w:ascii="Times New Roman" w:hAnsi="Times New Roman"/>
          <w:color w:val="000000"/>
          <w:sz w:val="26"/>
          <w:szCs w:val="26"/>
          <w:lang w:val="uk-UA"/>
        </w:rPr>
        <w:t>’</w:t>
      </w:r>
      <w:r w:rsidR="004C7ED5">
        <w:rPr>
          <w:rFonts w:ascii="Times New Roman" w:hAnsi="Times New Roman"/>
          <w:color w:val="000000"/>
          <w:sz w:val="26"/>
          <w:szCs w:val="26"/>
          <w:lang w:val="uk-UA"/>
        </w:rPr>
        <w:t xml:space="preserve">ятнадцять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тисяч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4C7ED5">
        <w:rPr>
          <w:rFonts w:ascii="Times New Roman" w:hAnsi="Times New Roman"/>
          <w:color w:val="000000"/>
          <w:sz w:val="26"/>
          <w:szCs w:val="26"/>
          <w:lang w:val="uk-UA"/>
        </w:rPr>
        <w:t>чотириста п</w:t>
      </w:r>
      <w:r w:rsidR="004C7ED5" w:rsidRPr="004C7ED5">
        <w:rPr>
          <w:rFonts w:ascii="Times New Roman" w:hAnsi="Times New Roman"/>
          <w:color w:val="000000"/>
          <w:sz w:val="26"/>
          <w:szCs w:val="26"/>
          <w:lang w:val="uk-UA"/>
        </w:rPr>
        <w:t>’</w:t>
      </w:r>
      <w:r w:rsidR="004C7ED5">
        <w:rPr>
          <w:rFonts w:ascii="Times New Roman" w:hAnsi="Times New Roman"/>
          <w:color w:val="000000"/>
          <w:sz w:val="26"/>
          <w:szCs w:val="26"/>
          <w:lang w:val="uk-UA"/>
        </w:rPr>
        <w:t>ятнадцять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гривень, 00 коп.).</w:t>
      </w:r>
    </w:p>
    <w:p w:rsidR="00934202" w:rsidRDefault="00934202" w:rsidP="009342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934202" w:rsidRPr="009C0762" w:rsidRDefault="00934202" w:rsidP="009342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215595">
        <w:rPr>
          <w:rFonts w:ascii="Times New Roman" w:hAnsi="Times New Roman" w:cs="Times New Roman"/>
          <w:sz w:val="26"/>
          <w:szCs w:val="26"/>
          <w:lang w:val="uk-UA"/>
        </w:rPr>
        <w:t>Милимуха</w:t>
      </w:r>
      <w:proofErr w:type="spellEnd"/>
      <w:r w:rsidRPr="00215595">
        <w:rPr>
          <w:rFonts w:ascii="Times New Roman" w:hAnsi="Times New Roman" w:cs="Times New Roman"/>
          <w:sz w:val="26"/>
          <w:szCs w:val="26"/>
          <w:lang w:val="uk-UA"/>
        </w:rPr>
        <w:t xml:space="preserve"> В.М.).</w:t>
      </w:r>
    </w:p>
    <w:p w:rsidR="00934202" w:rsidRDefault="00934202" w:rsidP="009342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934202" w:rsidRDefault="00934202" w:rsidP="009342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934202" w:rsidRDefault="00934202" w:rsidP="009342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934202" w:rsidRPr="009C0762" w:rsidRDefault="00934202" w:rsidP="00934202">
      <w:pPr>
        <w:spacing w:after="0" w:line="240" w:lineRule="auto"/>
        <w:jc w:val="both"/>
        <w:rPr>
          <w:lang w:val="uk-UA"/>
        </w:rPr>
      </w:pPr>
      <w:r w:rsidRPr="00DC243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Голова районної ради</w:t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  <w:t>Д.</w:t>
      </w:r>
      <w:proofErr w:type="spellStart"/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Коритчук</w:t>
      </w:r>
      <w:proofErr w:type="spellEnd"/>
    </w:p>
    <w:p w:rsidR="00AC1C30" w:rsidRPr="004C3930" w:rsidRDefault="00AC1C30" w:rsidP="00AC1C30">
      <w:pPr>
        <w:rPr>
          <w:lang w:val="en-US"/>
        </w:rPr>
      </w:pPr>
    </w:p>
    <w:p w:rsidR="00AC1C30" w:rsidRDefault="00AC1C30" w:rsidP="00AC1C30"/>
    <w:p w:rsidR="00AC1C30" w:rsidRPr="00AC1C30" w:rsidRDefault="00AC1C30">
      <w:pPr>
        <w:rPr>
          <w:lang w:val="en-US"/>
        </w:rPr>
      </w:pPr>
    </w:p>
    <w:sectPr w:rsidR="00AC1C30" w:rsidRPr="00AC1C30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02"/>
    <w:rsid w:val="00125209"/>
    <w:rsid w:val="00150551"/>
    <w:rsid w:val="002118C0"/>
    <w:rsid w:val="004C3930"/>
    <w:rsid w:val="004C7ED5"/>
    <w:rsid w:val="007F3D2F"/>
    <w:rsid w:val="00934202"/>
    <w:rsid w:val="00A456EB"/>
    <w:rsid w:val="00AC1C30"/>
    <w:rsid w:val="00B5481C"/>
    <w:rsid w:val="00B9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3420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934202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3420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934202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9</cp:revision>
  <dcterms:created xsi:type="dcterms:W3CDTF">2017-07-28T12:30:00Z</dcterms:created>
  <dcterms:modified xsi:type="dcterms:W3CDTF">2017-09-28T20:26:00Z</dcterms:modified>
</cp:coreProperties>
</file>