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>В І Н Н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E4529F" w:rsidRDefault="004B5AC6" w:rsidP="004B5A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2F49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317185">
        <w:rPr>
          <w:rFonts w:ascii="Times New Roman" w:hAnsi="Times New Roman"/>
          <w:b/>
          <w:sz w:val="28"/>
          <w:szCs w:val="28"/>
          <w:lang w:val="uk-UA"/>
        </w:rPr>
        <w:t>319</w:t>
      </w:r>
      <w:bookmarkStart w:id="0" w:name="_GoBack"/>
      <w:bookmarkEnd w:id="0"/>
    </w:p>
    <w:p w:rsidR="004B5AC6" w:rsidRPr="00B939B0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4B5AC6" w:rsidRPr="00B213C2" w:rsidRDefault="004B5AC6" w:rsidP="004B5A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213C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230E5">
        <w:rPr>
          <w:rFonts w:ascii="Times New Roman" w:hAnsi="Times New Roman"/>
          <w:sz w:val="28"/>
          <w:szCs w:val="28"/>
          <w:lang w:val="uk-UA"/>
        </w:rPr>
        <w:t>12 жовт</w:t>
      </w:r>
      <w:r w:rsidR="00DE0A1A">
        <w:rPr>
          <w:rFonts w:ascii="Times New Roman" w:hAnsi="Times New Roman"/>
          <w:sz w:val="28"/>
          <w:szCs w:val="28"/>
          <w:lang w:val="uk-UA"/>
        </w:rPr>
        <w:t>ня</w:t>
      </w:r>
      <w:r w:rsidR="0097390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213C2">
        <w:rPr>
          <w:rFonts w:ascii="Times New Roman" w:hAnsi="Times New Roman"/>
          <w:sz w:val="28"/>
          <w:szCs w:val="28"/>
          <w:lang w:val="uk-UA"/>
        </w:rPr>
        <w:t>2017 року</w:t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Pr="00B213C2">
        <w:rPr>
          <w:rFonts w:ascii="Times New Roman" w:hAnsi="Times New Roman"/>
          <w:sz w:val="28"/>
          <w:szCs w:val="28"/>
          <w:lang w:val="uk-UA"/>
        </w:rPr>
        <w:tab/>
      </w:r>
      <w:r w:rsidR="00DE0A1A">
        <w:rPr>
          <w:rFonts w:ascii="Times New Roman" w:hAnsi="Times New Roman"/>
          <w:sz w:val="28"/>
          <w:szCs w:val="28"/>
          <w:lang w:val="uk-UA"/>
        </w:rPr>
        <w:t xml:space="preserve">       2</w:t>
      </w:r>
      <w:r w:rsidR="003230E5">
        <w:rPr>
          <w:rFonts w:ascii="Times New Roman" w:hAnsi="Times New Roman"/>
          <w:sz w:val="28"/>
          <w:szCs w:val="28"/>
          <w:lang w:val="uk-UA"/>
        </w:rPr>
        <w:t>1</w:t>
      </w:r>
      <w:r w:rsidRPr="00B213C2">
        <w:rPr>
          <w:rFonts w:ascii="Times New Roman" w:hAnsi="Times New Roman"/>
          <w:sz w:val="28"/>
          <w:szCs w:val="28"/>
          <w:lang w:val="uk-UA"/>
        </w:rPr>
        <w:t xml:space="preserve"> сесія 7 скликання</w:t>
      </w:r>
    </w:p>
    <w:p w:rsidR="00D60B3B" w:rsidRPr="00515188" w:rsidRDefault="00D60B3B" w:rsidP="00D60B3B">
      <w:pPr>
        <w:spacing w:after="0" w:line="240" w:lineRule="auto"/>
        <w:rPr>
          <w:rFonts w:ascii="Times New Roman" w:hAnsi="Times New Roman"/>
          <w:b/>
          <w:bCs/>
          <w:color w:val="000000"/>
          <w:lang w:val="uk-UA"/>
        </w:rPr>
      </w:pPr>
    </w:p>
    <w:p w:rsidR="00D60B3B" w:rsidRPr="001B7953" w:rsidRDefault="00D60B3B" w:rsidP="00A83A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технічної документації із нормативної грошової оцінки земельної ділянки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сільськогосподарського призначення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, що 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перебуває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у власності гр.</w:t>
      </w:r>
      <w:bookmarkStart w:id="1" w:name="_Hlk494981957"/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916C03">
        <w:rPr>
          <w:rFonts w:ascii="Times New Roman" w:hAnsi="Times New Roman"/>
          <w:b/>
          <w:bCs/>
          <w:sz w:val="28"/>
          <w:szCs w:val="28"/>
          <w:lang w:val="uk-UA"/>
        </w:rPr>
        <w:t>авлова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16C03">
        <w:rPr>
          <w:rFonts w:ascii="Times New Roman" w:hAnsi="Times New Roman"/>
          <w:b/>
          <w:bCs/>
          <w:sz w:val="28"/>
          <w:szCs w:val="28"/>
          <w:lang w:val="uk-UA"/>
        </w:rPr>
        <w:t>Володимира Володимировича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для ведення </w:t>
      </w:r>
      <w:r w:rsidR="003230E5">
        <w:rPr>
          <w:rFonts w:ascii="Times New Roman" w:hAnsi="Times New Roman"/>
          <w:b/>
          <w:bCs/>
          <w:sz w:val="28"/>
          <w:szCs w:val="28"/>
          <w:lang w:val="uk-UA"/>
        </w:rPr>
        <w:t>особистого селянського господарства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на території </w:t>
      </w:r>
      <w:r w:rsidR="00916C0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Томашпільської</w:t>
      </w:r>
      <w:r w:rsidR="00E4529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с</w:t>
      </w:r>
      <w:r w:rsidR="00916C03">
        <w:rPr>
          <w:rFonts w:ascii="Times New Roman" w:hAnsi="Times New Roman"/>
          <w:b/>
          <w:bCs/>
          <w:sz w:val="28"/>
          <w:szCs w:val="28"/>
          <w:lang w:val="uk-UA"/>
        </w:rPr>
        <w:t>елищно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ї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 xml:space="preserve"> ради </w:t>
      </w:r>
      <w:r w:rsidR="00A83A3F" w:rsidRPr="001B7953">
        <w:rPr>
          <w:rFonts w:ascii="Times New Roman" w:hAnsi="Times New Roman"/>
          <w:b/>
          <w:bCs/>
          <w:sz w:val="28"/>
          <w:szCs w:val="28"/>
          <w:lang w:val="uk-UA"/>
        </w:rPr>
        <w:t>(за межами насел</w:t>
      </w:r>
      <w:r w:rsidR="00A83A3F">
        <w:rPr>
          <w:rFonts w:ascii="Times New Roman" w:hAnsi="Times New Roman"/>
          <w:b/>
          <w:bCs/>
          <w:sz w:val="28"/>
          <w:szCs w:val="28"/>
          <w:lang w:val="uk-UA"/>
        </w:rPr>
        <w:t>еного пункту</w:t>
      </w:r>
      <w:r w:rsidR="00A83A3F" w:rsidRPr="001B7953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1B7953">
        <w:rPr>
          <w:rFonts w:ascii="Times New Roman" w:hAnsi="Times New Roman"/>
          <w:b/>
          <w:bCs/>
          <w:sz w:val="28"/>
          <w:szCs w:val="28"/>
          <w:lang w:val="uk-UA"/>
        </w:rPr>
        <w:t>Томашпільського району, Вінницької області</w:t>
      </w:r>
      <w:r w:rsidR="00382B6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bookmarkEnd w:id="1"/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382B6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управління Держгеокадастру у Вінницькій області </w:t>
      </w:r>
      <w:r w:rsidRPr="003E2520">
        <w:rPr>
          <w:rFonts w:ascii="Times New Roman" w:hAnsi="Times New Roman"/>
          <w:sz w:val="28"/>
          <w:szCs w:val="28"/>
          <w:lang w:val="uk-UA"/>
        </w:rPr>
        <w:t>технічну документацію із нормативної грошової оцінки земельної ділянки</w:t>
      </w:r>
      <w:r w:rsidR="0034259D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що перебуває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у власності </w:t>
      </w:r>
      <w:r>
        <w:rPr>
          <w:rFonts w:ascii="Times New Roman" w:hAnsi="Times New Roman"/>
          <w:sz w:val="28"/>
          <w:szCs w:val="28"/>
          <w:lang w:val="uk-UA"/>
        </w:rPr>
        <w:t>гр</w:t>
      </w:r>
      <w:r w:rsidRPr="0034259D">
        <w:rPr>
          <w:rFonts w:ascii="Times New Roman" w:hAnsi="Times New Roman"/>
          <w:sz w:val="28"/>
          <w:szCs w:val="28"/>
          <w:lang w:val="uk-UA"/>
        </w:rPr>
        <w:t>.</w:t>
      </w:r>
      <w:r w:rsidR="001640C9" w:rsidRPr="003425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B69" w:rsidRPr="00382B69">
        <w:rPr>
          <w:rFonts w:ascii="Times New Roman" w:hAnsi="Times New Roman"/>
          <w:sz w:val="28"/>
          <w:szCs w:val="28"/>
          <w:lang w:val="uk-UA"/>
        </w:rPr>
        <w:t>Павлова Володимира Володимировича для ведення особистого селянського господарства на території Томашпільської селищно</w:t>
      </w:r>
      <w:r w:rsidR="00382B69">
        <w:rPr>
          <w:rFonts w:ascii="Times New Roman" w:hAnsi="Times New Roman"/>
          <w:sz w:val="28"/>
          <w:szCs w:val="28"/>
          <w:lang w:val="uk-UA"/>
        </w:rPr>
        <w:t xml:space="preserve">ї ради </w:t>
      </w:r>
      <w:r w:rsidR="00A83A3F" w:rsidRPr="00382B69">
        <w:rPr>
          <w:rFonts w:ascii="Times New Roman" w:hAnsi="Times New Roman"/>
          <w:sz w:val="28"/>
          <w:szCs w:val="28"/>
          <w:lang w:val="uk-UA"/>
        </w:rPr>
        <w:t>(за межами населеного пункту)</w:t>
      </w:r>
      <w:r w:rsidR="00A83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B69">
        <w:rPr>
          <w:rFonts w:ascii="Times New Roman" w:hAnsi="Times New Roman"/>
          <w:sz w:val="28"/>
          <w:szCs w:val="28"/>
          <w:lang w:val="uk-UA"/>
        </w:rPr>
        <w:t xml:space="preserve">Томашпільського району, </w:t>
      </w:r>
      <w:r w:rsidR="00382B69" w:rsidRPr="00382B69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розроблену </w:t>
      </w:r>
      <w:r w:rsidR="001640C9"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Державним підприємством «Вінницький науково-дослідний та проектний інститут землеустрою»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договір №</w:t>
      </w:r>
      <w:r w:rsidR="00382B69">
        <w:rPr>
          <w:rFonts w:ascii="Times New Roman" w:hAnsi="Times New Roman"/>
          <w:color w:val="000000"/>
          <w:sz w:val="28"/>
          <w:szCs w:val="28"/>
          <w:lang w:val="uk-UA"/>
        </w:rPr>
        <w:t>4795</w:t>
      </w:r>
      <w:r w:rsidR="0024770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382B69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="0034259D"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382B69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>.201</w:t>
      </w:r>
      <w:r w:rsidR="00E4529F">
        <w:rPr>
          <w:rFonts w:ascii="Times New Roman" w:hAnsi="Times New Roman"/>
          <w:color w:val="000000"/>
          <w:sz w:val="28"/>
          <w:szCs w:val="28"/>
          <w:lang w:val="uk-UA"/>
        </w:rPr>
        <w:t>7</w:t>
      </w:r>
      <w:r w:rsidR="00BD5D1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color w:val="000000"/>
          <w:sz w:val="28"/>
          <w:szCs w:val="28"/>
          <w:lang w:val="uk-UA"/>
        </w:rPr>
        <w:t xml:space="preserve">р.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нормативної грошової оцінки земельної ділянки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сільськогосподарського призначення, що перебуває</w:t>
      </w:r>
      <w:r w:rsidR="00E44A0F" w:rsidRPr="003E2520">
        <w:rPr>
          <w:rFonts w:ascii="Times New Roman" w:hAnsi="Times New Roman"/>
          <w:sz w:val="28"/>
          <w:szCs w:val="28"/>
          <w:lang w:val="uk-UA"/>
        </w:rPr>
        <w:t xml:space="preserve"> у власності </w:t>
      </w:r>
      <w:r w:rsidR="00E44A0F">
        <w:rPr>
          <w:rFonts w:ascii="Times New Roman" w:hAnsi="Times New Roman"/>
          <w:sz w:val="28"/>
          <w:szCs w:val="28"/>
          <w:lang w:val="uk-UA"/>
        </w:rPr>
        <w:t>гр</w:t>
      </w:r>
      <w:r w:rsidR="00E44A0F" w:rsidRPr="0034259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82B69" w:rsidRPr="00382B69">
        <w:rPr>
          <w:rFonts w:ascii="Times New Roman" w:hAnsi="Times New Roman"/>
          <w:sz w:val="28"/>
          <w:szCs w:val="28"/>
          <w:lang w:val="uk-UA"/>
        </w:rPr>
        <w:t>Павлова Володимира Володимировича для ведення особистого селянського господарства на території Томашпільської селищно</w:t>
      </w:r>
      <w:r w:rsidR="00382B69">
        <w:rPr>
          <w:rFonts w:ascii="Times New Roman" w:hAnsi="Times New Roman"/>
          <w:sz w:val="28"/>
          <w:szCs w:val="28"/>
          <w:lang w:val="uk-UA"/>
        </w:rPr>
        <w:t xml:space="preserve">ї ради </w:t>
      </w:r>
      <w:r w:rsidR="00A83A3F" w:rsidRPr="00382B69">
        <w:rPr>
          <w:rFonts w:ascii="Times New Roman" w:hAnsi="Times New Roman"/>
          <w:sz w:val="28"/>
          <w:szCs w:val="28"/>
          <w:lang w:val="uk-UA"/>
        </w:rPr>
        <w:t>(за межами населеного пункту)</w:t>
      </w:r>
      <w:r w:rsidR="00A83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2B69">
        <w:rPr>
          <w:rFonts w:ascii="Times New Roman" w:hAnsi="Times New Roman"/>
          <w:sz w:val="28"/>
          <w:szCs w:val="28"/>
          <w:lang w:val="uk-UA"/>
        </w:rPr>
        <w:t xml:space="preserve">Томашпільського району, </w:t>
      </w:r>
      <w:r w:rsidR="00382B69" w:rsidRPr="00382B69">
        <w:rPr>
          <w:rFonts w:ascii="Times New Roman" w:hAnsi="Times New Roman"/>
          <w:sz w:val="28"/>
          <w:szCs w:val="28"/>
          <w:lang w:val="uk-UA"/>
        </w:rPr>
        <w:t>Вінницької області</w:t>
      </w:r>
      <w:r w:rsidR="00382B6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загальною площею </w:t>
      </w:r>
      <w:r w:rsidR="00382B69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E44A0F">
        <w:rPr>
          <w:rFonts w:ascii="Times New Roman" w:hAnsi="Times New Roman"/>
          <w:sz w:val="28"/>
          <w:szCs w:val="28"/>
          <w:lang w:val="uk-UA"/>
        </w:rPr>
        <w:t>0</w:t>
      </w:r>
      <w:r w:rsidR="00382B69">
        <w:rPr>
          <w:rFonts w:ascii="Times New Roman" w:hAnsi="Times New Roman"/>
          <w:sz w:val="28"/>
          <w:szCs w:val="28"/>
          <w:lang w:val="uk-UA"/>
        </w:rPr>
        <w:t>000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га. з визначеною нормативною грошовою оцінкою, що складає в цілому </w:t>
      </w:r>
      <w:r w:rsidR="00382B69">
        <w:rPr>
          <w:rFonts w:ascii="Times New Roman" w:hAnsi="Times New Roman"/>
          <w:sz w:val="28"/>
          <w:szCs w:val="28"/>
          <w:lang w:val="uk-UA"/>
        </w:rPr>
        <w:t>56 864</w:t>
      </w:r>
      <w:r w:rsidR="00865D7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2520">
        <w:rPr>
          <w:rFonts w:ascii="Times New Roman" w:hAnsi="Times New Roman"/>
          <w:sz w:val="28"/>
          <w:szCs w:val="28"/>
          <w:lang w:val="uk-UA"/>
        </w:rPr>
        <w:t>грн. 00 коп. (</w:t>
      </w:r>
      <w:r w:rsidR="00382B69">
        <w:rPr>
          <w:rFonts w:ascii="Times New Roman" w:hAnsi="Times New Roman"/>
          <w:sz w:val="28"/>
          <w:szCs w:val="28"/>
          <w:lang w:val="uk-UA"/>
        </w:rPr>
        <w:t>п’ятдесят шість</w:t>
      </w:r>
      <w:r w:rsidR="00E44A0F">
        <w:rPr>
          <w:rFonts w:ascii="Times New Roman" w:hAnsi="Times New Roman"/>
          <w:sz w:val="28"/>
          <w:szCs w:val="28"/>
          <w:lang w:val="uk-UA"/>
        </w:rPr>
        <w:t xml:space="preserve"> тисяч </w:t>
      </w:r>
      <w:r w:rsidR="000D2B09">
        <w:rPr>
          <w:rFonts w:ascii="Times New Roman" w:hAnsi="Times New Roman"/>
          <w:sz w:val="28"/>
          <w:szCs w:val="28"/>
          <w:lang w:val="uk-UA"/>
        </w:rPr>
        <w:t>вісімсот шістдесят чотири</w:t>
      </w:r>
      <w:r w:rsidRPr="003E2520">
        <w:rPr>
          <w:rFonts w:ascii="Times New Roman" w:hAnsi="Times New Roman"/>
          <w:sz w:val="28"/>
          <w:szCs w:val="28"/>
          <w:lang w:val="uk-UA"/>
        </w:rPr>
        <w:t xml:space="preserve"> грив</w:t>
      </w:r>
      <w:r w:rsidR="00A8690B">
        <w:rPr>
          <w:rFonts w:ascii="Times New Roman" w:hAnsi="Times New Roman"/>
          <w:sz w:val="28"/>
          <w:szCs w:val="28"/>
          <w:lang w:val="uk-UA"/>
        </w:rPr>
        <w:t>ні</w:t>
      </w:r>
      <w:r w:rsidRPr="003E2520">
        <w:rPr>
          <w:rFonts w:ascii="Times New Roman" w:hAnsi="Times New Roman"/>
          <w:sz w:val="28"/>
          <w:szCs w:val="28"/>
          <w:lang w:val="uk-UA"/>
        </w:rPr>
        <w:t>, 00 коп.).</w:t>
      </w:r>
    </w:p>
    <w:p w:rsidR="00BD5D15" w:rsidRDefault="00BD5D15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0B3B" w:rsidRPr="003E2520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E2520">
        <w:rPr>
          <w:rFonts w:ascii="Times New Roman" w:hAnsi="Times New Roman"/>
          <w:sz w:val="28"/>
          <w:szCs w:val="28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3E2520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D613B" w:rsidRPr="00E44A0F" w:rsidRDefault="00D60B3B" w:rsidP="00E44A0F">
      <w:pPr>
        <w:spacing w:after="0" w:line="240" w:lineRule="auto"/>
        <w:jc w:val="both"/>
      </w:pPr>
      <w:r w:rsidRPr="003E2520">
        <w:rPr>
          <w:rFonts w:ascii="Times New Roman" w:hAnsi="Times New Roman"/>
          <w:b/>
          <w:bCs/>
          <w:sz w:val="28"/>
          <w:szCs w:val="28"/>
          <w:lang w:val="uk-UA"/>
        </w:rPr>
        <w:t>Голова районної ради</w:t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</w:r>
      <w:r w:rsidRPr="003E2520">
        <w:rPr>
          <w:rFonts w:ascii="Times New Roman" w:hAnsi="Times New Roman"/>
          <w:b/>
          <w:sz w:val="28"/>
          <w:szCs w:val="28"/>
          <w:lang w:val="uk-UA"/>
        </w:rPr>
        <w:tab/>
        <w:t>Д.Коритчук</w:t>
      </w:r>
    </w:p>
    <w:sectPr w:rsidR="009D613B" w:rsidRPr="00E44A0F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5D49"/>
    <w:rsid w:val="000D2B09"/>
    <w:rsid w:val="00150551"/>
    <w:rsid w:val="001640C9"/>
    <w:rsid w:val="00247707"/>
    <w:rsid w:val="00317185"/>
    <w:rsid w:val="003230E5"/>
    <w:rsid w:val="0034259D"/>
    <w:rsid w:val="00382B69"/>
    <w:rsid w:val="004A2AE9"/>
    <w:rsid w:val="004B5AC6"/>
    <w:rsid w:val="00530FB4"/>
    <w:rsid w:val="007C1660"/>
    <w:rsid w:val="00865D79"/>
    <w:rsid w:val="00916C03"/>
    <w:rsid w:val="00973909"/>
    <w:rsid w:val="009D613B"/>
    <w:rsid w:val="00A32A67"/>
    <w:rsid w:val="00A83A3F"/>
    <w:rsid w:val="00A8690B"/>
    <w:rsid w:val="00B90A26"/>
    <w:rsid w:val="00BD5D15"/>
    <w:rsid w:val="00D60B3B"/>
    <w:rsid w:val="00DE0A1A"/>
    <w:rsid w:val="00E22D50"/>
    <w:rsid w:val="00E44121"/>
    <w:rsid w:val="00E44A0F"/>
    <w:rsid w:val="00E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679A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27</cp:revision>
  <cp:lastPrinted>2017-09-27T14:26:00Z</cp:lastPrinted>
  <dcterms:created xsi:type="dcterms:W3CDTF">2017-05-29T06:58:00Z</dcterms:created>
  <dcterms:modified xsi:type="dcterms:W3CDTF">2017-10-12T07:59:00Z</dcterms:modified>
</cp:coreProperties>
</file>