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0A7" w:rsidRDefault="00F723FD" w:rsidP="00EA20A7">
      <w:pPr>
        <w:spacing w:after="0"/>
        <w:ind w:left="-426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0DAEA1" wp14:editId="0DF1185B">
            <wp:simplePos x="0" y="0"/>
            <wp:positionH relativeFrom="column">
              <wp:posOffset>2681605</wp:posOffset>
            </wp:positionH>
            <wp:positionV relativeFrom="paragraph">
              <wp:posOffset>-6350</wp:posOffset>
            </wp:positionV>
            <wp:extent cx="438150" cy="540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0A7">
        <w:rPr>
          <w:rFonts w:ascii="Times New Roman" w:hAnsi="Times New Roman"/>
          <w:b/>
          <w:color w:val="000000"/>
          <w:sz w:val="28"/>
          <w:szCs w:val="28"/>
        </w:rPr>
        <w:t>У  К  Р А  Ї  Н  А</w:t>
      </w:r>
    </w:p>
    <w:p w:rsidR="00EA20A7" w:rsidRDefault="00EA20A7" w:rsidP="00EA20A7">
      <w:pPr>
        <w:pStyle w:val="11"/>
        <w:ind w:left="-426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ТОМАШПІЛЬСЬКА РАЙОННА РАДА</w:t>
      </w:r>
    </w:p>
    <w:p w:rsidR="00EA20A7" w:rsidRPr="00D2015E" w:rsidRDefault="00EA20A7" w:rsidP="00EA20A7">
      <w:pPr>
        <w:pStyle w:val="4"/>
        <w:spacing w:before="0"/>
        <w:ind w:left="-426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uk-UA"/>
        </w:rPr>
      </w:pPr>
      <w:r w:rsidRPr="00D2015E">
        <w:rPr>
          <w:rFonts w:ascii="Times New Roman" w:hAnsi="Times New Roman"/>
          <w:b/>
          <w:i w:val="0"/>
          <w:color w:val="000000"/>
          <w:sz w:val="28"/>
          <w:szCs w:val="28"/>
          <w:lang w:val="uk-UA"/>
        </w:rPr>
        <w:t>ВІННИЦЬКОЇ ОБЛАСТІ</w:t>
      </w:r>
    </w:p>
    <w:p w:rsidR="00EA20A7" w:rsidRPr="00EA20A7" w:rsidRDefault="00EA20A7" w:rsidP="00EA20A7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20A7" w:rsidRPr="00EA20A7" w:rsidRDefault="00032B3B" w:rsidP="00EA20A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D2015E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321ABA">
        <w:rPr>
          <w:rFonts w:ascii="Times New Roman" w:hAnsi="Times New Roman"/>
          <w:b/>
          <w:sz w:val="28"/>
          <w:szCs w:val="28"/>
          <w:lang w:val="uk-UA"/>
        </w:rPr>
        <w:t>339</w:t>
      </w:r>
    </w:p>
    <w:p w:rsidR="00EA20A7" w:rsidRPr="00EA20A7" w:rsidRDefault="00EA20A7" w:rsidP="00EA20A7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A20A7" w:rsidRPr="00B91EC9" w:rsidRDefault="00472C90" w:rsidP="00054BEC">
      <w:pPr>
        <w:spacing w:after="0" w:line="240" w:lineRule="auto"/>
        <w:ind w:left="-426" w:firstLine="426"/>
        <w:rPr>
          <w:rFonts w:ascii="Times New Roman" w:hAnsi="Times New Roman"/>
          <w:sz w:val="28"/>
          <w:szCs w:val="28"/>
          <w:lang w:val="uk-UA"/>
        </w:rPr>
      </w:pPr>
      <w:r w:rsidRPr="00B91EC9">
        <w:rPr>
          <w:rFonts w:ascii="Times New Roman" w:hAnsi="Times New Roman"/>
          <w:sz w:val="28"/>
          <w:szCs w:val="28"/>
          <w:lang w:val="uk-UA"/>
        </w:rPr>
        <w:t>в</w:t>
      </w:r>
      <w:r w:rsidR="00D2015E" w:rsidRPr="00B91EC9">
        <w:rPr>
          <w:rFonts w:ascii="Times New Roman" w:hAnsi="Times New Roman"/>
          <w:sz w:val="28"/>
          <w:szCs w:val="28"/>
          <w:lang w:val="uk-UA"/>
        </w:rPr>
        <w:t>ід 5 грудня 2017 року</w:t>
      </w:r>
      <w:r w:rsidRPr="00B91EC9">
        <w:rPr>
          <w:rFonts w:ascii="Times New Roman" w:hAnsi="Times New Roman"/>
          <w:sz w:val="28"/>
          <w:szCs w:val="28"/>
          <w:lang w:val="uk-UA"/>
        </w:rPr>
        <w:tab/>
      </w:r>
      <w:r w:rsidRPr="00B91EC9">
        <w:rPr>
          <w:rFonts w:ascii="Times New Roman" w:hAnsi="Times New Roman"/>
          <w:sz w:val="28"/>
          <w:szCs w:val="28"/>
          <w:lang w:val="uk-UA"/>
        </w:rPr>
        <w:tab/>
      </w:r>
      <w:r w:rsidRPr="00B91EC9">
        <w:rPr>
          <w:rFonts w:ascii="Times New Roman" w:hAnsi="Times New Roman"/>
          <w:sz w:val="28"/>
          <w:szCs w:val="28"/>
          <w:lang w:val="uk-UA"/>
        </w:rPr>
        <w:tab/>
      </w:r>
      <w:r w:rsidRPr="00B91EC9">
        <w:rPr>
          <w:rFonts w:ascii="Times New Roman" w:hAnsi="Times New Roman"/>
          <w:sz w:val="28"/>
          <w:szCs w:val="28"/>
          <w:lang w:val="uk-UA"/>
        </w:rPr>
        <w:tab/>
      </w:r>
      <w:r w:rsidRPr="00B91EC9">
        <w:rPr>
          <w:rFonts w:ascii="Times New Roman" w:hAnsi="Times New Roman"/>
          <w:sz w:val="28"/>
          <w:szCs w:val="28"/>
          <w:lang w:val="uk-UA"/>
        </w:rPr>
        <w:tab/>
      </w:r>
      <w:r w:rsidRPr="00B91EC9">
        <w:rPr>
          <w:rFonts w:ascii="Times New Roman" w:hAnsi="Times New Roman"/>
          <w:sz w:val="28"/>
          <w:szCs w:val="28"/>
          <w:lang w:val="uk-UA"/>
        </w:rPr>
        <w:tab/>
      </w:r>
      <w:r w:rsidRPr="00B91EC9">
        <w:rPr>
          <w:rFonts w:ascii="Times New Roman" w:hAnsi="Times New Roman"/>
          <w:sz w:val="28"/>
          <w:szCs w:val="28"/>
          <w:lang w:val="uk-UA"/>
        </w:rPr>
        <w:tab/>
        <w:t>22 сесія 7 скликання</w:t>
      </w:r>
    </w:p>
    <w:p w:rsidR="00EA20A7" w:rsidRPr="00B91EC9" w:rsidRDefault="00EA20A7" w:rsidP="00EA20A7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EA20A7" w:rsidRPr="00EA20A7" w:rsidRDefault="00EA20A7" w:rsidP="00EA20A7">
      <w:pPr>
        <w:spacing w:after="0" w:line="240" w:lineRule="auto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AA0348" w:rsidRPr="00D2015E" w:rsidRDefault="00EA20A7" w:rsidP="00B91EC9">
      <w:pPr>
        <w:spacing w:after="0" w:line="240" w:lineRule="auto"/>
        <w:ind w:left="-425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ru-RU"/>
        </w:rPr>
      </w:pPr>
      <w:r w:rsidRPr="00D2015E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="00D2015E" w:rsidRPr="00D2015E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="00D2015E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адання дозволу на відчуження майна, яке перебуває в с</w:t>
      </w:r>
      <w:r w:rsidR="00E04E10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пільній власності територіальних громад</w:t>
      </w:r>
      <w:r w:rsidR="00D2015E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Томашпільського району</w:t>
      </w:r>
    </w:p>
    <w:p w:rsidR="00AA0348" w:rsidRPr="00100B73" w:rsidRDefault="00AA0348" w:rsidP="00AA0348">
      <w:pPr>
        <w:shd w:val="clear" w:color="auto" w:fill="FFFFFF"/>
        <w:spacing w:after="0" w:line="240" w:lineRule="auto"/>
        <w:ind w:left="-142" w:firstLine="14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A0348" w:rsidRDefault="00AA0348" w:rsidP="00100B73">
      <w:pPr>
        <w:shd w:val="clear" w:color="auto" w:fill="FFFFFF"/>
        <w:spacing w:after="0" w:line="240" w:lineRule="auto"/>
        <w:ind w:firstLineChars="201" w:firstLine="563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F7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 пункту 20 частини 1 статті 43 Закону України “Про міс</w:t>
      </w:r>
      <w:r w:rsidR="00ED6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цеве самоврядування в Україні”</w:t>
      </w:r>
      <w:r w:rsidRPr="000F7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рішення 23 сесії районної ради 5 скликання від 28 квітня 2009 року №284 «Про управління об’єктами спільної власності територіальних громад району», враховуючи клопотання </w:t>
      </w:r>
      <w:r w:rsidR="00CC3F0A" w:rsidRPr="000F78ED">
        <w:rPr>
          <w:rFonts w:ascii="Times New Roman" w:hAnsi="Times New Roman" w:cs="Times New Roman"/>
          <w:sz w:val="28"/>
          <w:szCs w:val="28"/>
          <w:lang w:val="uk-UA"/>
        </w:rPr>
        <w:t>КП «Госпрозрахункове проектно-виробниче архітектурно-планувальне бюро</w:t>
      </w:r>
      <w:r w:rsidR="00CC3F0A" w:rsidRPr="000F7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</w:t>
      </w:r>
      <w:r w:rsidRPr="000F78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="00032B3B" w:rsidRPr="000F78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ВИРІШИЛА:</w:t>
      </w:r>
    </w:p>
    <w:p w:rsidR="00BF03AD" w:rsidRPr="000F78ED" w:rsidRDefault="00BF03AD" w:rsidP="00B91E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F03AD" w:rsidRDefault="00BF03AD" w:rsidP="00B91EC9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BF03AD">
        <w:rPr>
          <w:color w:val="000000" w:themeColor="text1"/>
          <w:sz w:val="28"/>
          <w:szCs w:val="28"/>
          <w:lang w:val="uk-UA"/>
        </w:rPr>
        <w:t>Дозволити продати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BF03AD">
        <w:rPr>
          <w:color w:val="000000" w:themeColor="text1"/>
          <w:sz w:val="28"/>
          <w:szCs w:val="28"/>
          <w:lang w:val="uk-UA"/>
        </w:rPr>
        <w:t>майно</w:t>
      </w:r>
      <w:r w:rsidR="00B91EC9">
        <w:rPr>
          <w:b/>
          <w:color w:val="000000" w:themeColor="text1"/>
          <w:sz w:val="28"/>
          <w:szCs w:val="28"/>
          <w:lang w:val="uk-UA"/>
        </w:rPr>
        <w:t xml:space="preserve"> -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комплекс</w:t>
      </w:r>
      <w:r w:rsidRPr="000F78ED">
        <w:rPr>
          <w:sz w:val="28"/>
          <w:szCs w:val="28"/>
          <w:lang w:val="uk-UA"/>
        </w:rPr>
        <w:t xml:space="preserve"> будівель та споруд,</w:t>
      </w:r>
      <w:r>
        <w:rPr>
          <w:sz w:val="28"/>
          <w:szCs w:val="28"/>
          <w:lang w:val="uk-UA"/>
        </w:rPr>
        <w:t xml:space="preserve"> загальною площею 3951,8 кв.м., за адресою</w:t>
      </w:r>
      <w:r w:rsidRPr="000F78ED">
        <w:rPr>
          <w:sz w:val="28"/>
          <w:szCs w:val="28"/>
          <w:lang w:val="uk-UA"/>
        </w:rPr>
        <w:t>: вул.Польова,</w:t>
      </w:r>
      <w:r w:rsidR="00B91EC9">
        <w:rPr>
          <w:sz w:val="28"/>
          <w:szCs w:val="28"/>
          <w:lang w:val="uk-UA"/>
        </w:rPr>
        <w:t xml:space="preserve"> </w:t>
      </w:r>
      <w:r w:rsidRPr="000F78ED">
        <w:rPr>
          <w:sz w:val="28"/>
          <w:szCs w:val="28"/>
          <w:lang w:val="uk-UA"/>
        </w:rPr>
        <w:t>1, с.Ро</w:t>
      </w:r>
      <w:r>
        <w:rPr>
          <w:sz w:val="28"/>
          <w:szCs w:val="28"/>
          <w:lang w:val="uk-UA"/>
        </w:rPr>
        <w:t>жнятівка,</w:t>
      </w:r>
      <w:r w:rsidR="00B91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Томашпільськ</w:t>
      </w:r>
      <w:r w:rsidR="00B91EC9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район</w:t>
      </w:r>
      <w:r w:rsidR="00B91EC9">
        <w:rPr>
          <w:sz w:val="28"/>
          <w:szCs w:val="28"/>
          <w:lang w:val="uk-UA"/>
        </w:rPr>
        <w:t>у, Вінницької області</w:t>
      </w:r>
      <w:r w:rsidRPr="000F78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(згідно додатку), що знаходиться в господарському відані </w:t>
      </w:r>
      <w:r w:rsidR="00B91EC9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«Госпрозрахункове проектно-виробниче архітектурно-планувальне бюро Томашпільського району»</w:t>
      </w:r>
      <w:r w:rsidR="00321ABA">
        <w:rPr>
          <w:sz w:val="28"/>
          <w:szCs w:val="28"/>
          <w:lang w:val="uk-UA"/>
        </w:rPr>
        <w:t>.</w:t>
      </w:r>
    </w:p>
    <w:p w:rsidR="000F78ED" w:rsidRPr="000F78ED" w:rsidRDefault="000F78ED" w:rsidP="00B91EC9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0F78ED" w:rsidRDefault="00ED6584" w:rsidP="00B91EC9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 КП «Госпрозрахункове проектно-виробниче архітектурно-планувальне бюро Томашпільського району» Закорченному Г.І. здійснити заходи з продажу майна, зазначеного в п.1 цього рішення, з оформленням необхідних документів відповідно чинного законодавства України та надати їх відділу з питань спільної власності територіальних громад району, юридичного забезпечення діяльності ради та кадрових питань</w:t>
      </w:r>
      <w:r w:rsidR="004A4AD8">
        <w:rPr>
          <w:sz w:val="28"/>
          <w:szCs w:val="28"/>
          <w:lang w:val="uk-UA"/>
        </w:rPr>
        <w:t xml:space="preserve"> районно</w:t>
      </w:r>
      <w:r w:rsidR="00B91EC9">
        <w:rPr>
          <w:sz w:val="28"/>
          <w:szCs w:val="28"/>
          <w:lang w:val="uk-UA"/>
        </w:rPr>
        <w:t>ї</w:t>
      </w:r>
      <w:r w:rsidR="004A4AD8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в місячний термін.</w:t>
      </w:r>
    </w:p>
    <w:p w:rsidR="00ED6584" w:rsidRPr="00ED6584" w:rsidRDefault="00ED6584" w:rsidP="00B91EC9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AA0348" w:rsidRPr="000F78ED" w:rsidRDefault="00AA0348" w:rsidP="00B91EC9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0F78ED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  <w:r w:rsidR="00321ABA">
        <w:rPr>
          <w:sz w:val="28"/>
          <w:szCs w:val="28"/>
          <w:lang w:val="uk-UA"/>
        </w:rPr>
        <w:t>.</w:t>
      </w:r>
      <w:bookmarkStart w:id="0" w:name="_GoBack"/>
      <w:bookmarkEnd w:id="0"/>
    </w:p>
    <w:p w:rsidR="00AA0348" w:rsidRDefault="00AA0348" w:rsidP="00B91E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color w:val="000000" w:themeColor="text1"/>
          <w:lang w:val="uk-UA"/>
        </w:rPr>
      </w:pPr>
    </w:p>
    <w:p w:rsidR="00472C90" w:rsidRPr="00ED6584" w:rsidRDefault="00472C90" w:rsidP="00ED6584">
      <w:pPr>
        <w:shd w:val="clear" w:color="auto" w:fill="FFFFFF"/>
        <w:jc w:val="both"/>
        <w:textAlignment w:val="baseline"/>
        <w:rPr>
          <w:color w:val="000000" w:themeColor="text1"/>
          <w:lang w:val="uk-UA"/>
        </w:rPr>
      </w:pPr>
    </w:p>
    <w:p w:rsidR="00516EC9" w:rsidRDefault="00AA0348" w:rsidP="0058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</w:pPr>
      <w:r w:rsidRPr="00ED658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Голова районн</w:t>
      </w:r>
      <w:r w:rsidR="00472C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ої ради</w:t>
      </w:r>
      <w:r w:rsidR="00472C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472C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472C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472C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472C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="00472C9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ab/>
      </w:r>
      <w:r w:rsidRPr="00ED658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  <w:t>Д.Коритчук</w:t>
      </w:r>
    </w:p>
    <w:p w:rsidR="0065384D" w:rsidRDefault="0065384D" w:rsidP="0058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</w:pPr>
    </w:p>
    <w:p w:rsidR="0065384D" w:rsidRDefault="0065384D" w:rsidP="0058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</w:pPr>
    </w:p>
    <w:p w:rsidR="00472C90" w:rsidRDefault="00472C90" w:rsidP="0058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</w:pPr>
    </w:p>
    <w:p w:rsidR="00472C90" w:rsidRDefault="00472C90" w:rsidP="00584A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uk-UA" w:eastAsia="ru-RU"/>
        </w:rPr>
      </w:pPr>
    </w:p>
    <w:p w:rsidR="0065384D" w:rsidRPr="00472C90" w:rsidRDefault="0065384D" w:rsidP="00472C90">
      <w:pPr>
        <w:tabs>
          <w:tab w:val="left" w:pos="3855"/>
          <w:tab w:val="left" w:pos="4536"/>
        </w:tabs>
        <w:spacing w:after="0" w:line="240" w:lineRule="auto"/>
        <w:ind w:left="6372"/>
        <w:rPr>
          <w:rFonts w:ascii="Times New Roman" w:hAnsi="Times New Roman" w:cs="Times New Roman"/>
          <w:i/>
          <w:lang w:val="uk-UA"/>
        </w:rPr>
      </w:pPr>
      <w:r w:rsidRPr="00472C90">
        <w:rPr>
          <w:rFonts w:ascii="Times New Roman" w:hAnsi="Times New Roman" w:cs="Times New Roman"/>
          <w:i/>
          <w:lang w:val="uk-UA"/>
        </w:rPr>
        <w:lastRenderedPageBreak/>
        <w:t>Додаток</w:t>
      </w:r>
    </w:p>
    <w:p w:rsidR="00472C90" w:rsidRPr="00472C90" w:rsidRDefault="0065384D" w:rsidP="00472C90">
      <w:pPr>
        <w:tabs>
          <w:tab w:val="left" w:pos="3855"/>
          <w:tab w:val="left" w:pos="4536"/>
        </w:tabs>
        <w:spacing w:after="0" w:line="240" w:lineRule="auto"/>
        <w:ind w:left="6372"/>
        <w:rPr>
          <w:rFonts w:ascii="Times New Roman" w:hAnsi="Times New Roman" w:cs="Times New Roman"/>
          <w:i/>
          <w:lang w:val="uk-UA"/>
        </w:rPr>
      </w:pPr>
      <w:r w:rsidRPr="00472C90">
        <w:rPr>
          <w:rFonts w:ascii="Times New Roman" w:hAnsi="Times New Roman" w:cs="Times New Roman"/>
          <w:i/>
          <w:lang w:val="uk-UA"/>
        </w:rPr>
        <w:t>до рішення 22 сесії</w:t>
      </w:r>
      <w:r w:rsidR="00472C90" w:rsidRPr="00472C90">
        <w:rPr>
          <w:rFonts w:ascii="Times New Roman" w:hAnsi="Times New Roman" w:cs="Times New Roman"/>
          <w:i/>
          <w:lang w:val="uk-UA"/>
        </w:rPr>
        <w:t xml:space="preserve"> </w:t>
      </w:r>
      <w:r w:rsidRPr="00472C90">
        <w:rPr>
          <w:rFonts w:ascii="Times New Roman" w:hAnsi="Times New Roman" w:cs="Times New Roman"/>
          <w:i/>
          <w:lang w:val="uk-UA"/>
        </w:rPr>
        <w:t>районної ра</w:t>
      </w:r>
      <w:r w:rsidR="00472C90" w:rsidRPr="00472C90">
        <w:rPr>
          <w:rFonts w:ascii="Times New Roman" w:hAnsi="Times New Roman" w:cs="Times New Roman"/>
          <w:i/>
          <w:lang w:val="uk-UA"/>
        </w:rPr>
        <w:t xml:space="preserve">ди </w:t>
      </w:r>
    </w:p>
    <w:p w:rsidR="00472C90" w:rsidRPr="00472C90" w:rsidRDefault="00472C90" w:rsidP="00472C90">
      <w:pPr>
        <w:tabs>
          <w:tab w:val="left" w:pos="3855"/>
          <w:tab w:val="left" w:pos="4536"/>
        </w:tabs>
        <w:spacing w:after="0" w:line="240" w:lineRule="auto"/>
        <w:ind w:left="6372"/>
        <w:rPr>
          <w:rFonts w:ascii="Times New Roman" w:hAnsi="Times New Roman" w:cs="Times New Roman"/>
          <w:i/>
          <w:lang w:val="uk-UA"/>
        </w:rPr>
      </w:pPr>
      <w:r w:rsidRPr="00472C90">
        <w:rPr>
          <w:rFonts w:ascii="Times New Roman" w:hAnsi="Times New Roman" w:cs="Times New Roman"/>
          <w:i/>
          <w:lang w:val="uk-UA"/>
        </w:rPr>
        <w:t>7 скликання № ___</w:t>
      </w:r>
    </w:p>
    <w:p w:rsidR="0065384D" w:rsidRPr="00472C90" w:rsidRDefault="0065384D" w:rsidP="00472C90">
      <w:pPr>
        <w:tabs>
          <w:tab w:val="left" w:pos="3855"/>
          <w:tab w:val="left" w:pos="4536"/>
        </w:tabs>
        <w:spacing w:after="0" w:line="240" w:lineRule="auto"/>
        <w:ind w:left="6372"/>
        <w:rPr>
          <w:rFonts w:ascii="Times New Roman" w:hAnsi="Times New Roman" w:cs="Times New Roman"/>
          <w:i/>
          <w:lang w:val="uk-UA"/>
        </w:rPr>
      </w:pPr>
      <w:r w:rsidRPr="00472C90">
        <w:rPr>
          <w:rFonts w:ascii="Times New Roman" w:hAnsi="Times New Roman" w:cs="Times New Roman"/>
          <w:i/>
          <w:lang w:val="uk-UA"/>
        </w:rPr>
        <w:t>від 05</w:t>
      </w:r>
      <w:r w:rsidR="00472C90" w:rsidRPr="00472C90">
        <w:rPr>
          <w:rFonts w:ascii="Times New Roman" w:hAnsi="Times New Roman" w:cs="Times New Roman"/>
          <w:i/>
          <w:lang w:val="uk-UA"/>
        </w:rPr>
        <w:t xml:space="preserve"> грудня </w:t>
      </w:r>
      <w:r w:rsidRPr="00472C90">
        <w:rPr>
          <w:rFonts w:ascii="Times New Roman" w:hAnsi="Times New Roman" w:cs="Times New Roman"/>
          <w:i/>
          <w:lang w:val="uk-UA"/>
        </w:rPr>
        <w:t xml:space="preserve">2017 року  </w:t>
      </w:r>
    </w:p>
    <w:p w:rsidR="0065384D" w:rsidRDefault="0065384D" w:rsidP="0065384D">
      <w:pPr>
        <w:spacing w:line="240" w:lineRule="exact"/>
        <w:rPr>
          <w:b/>
          <w:bCs/>
          <w:sz w:val="24"/>
        </w:rPr>
      </w:pPr>
    </w:p>
    <w:p w:rsidR="00472C90" w:rsidRPr="00C123C7" w:rsidRDefault="00472C90" w:rsidP="0065384D">
      <w:pPr>
        <w:spacing w:line="240" w:lineRule="exact"/>
        <w:rPr>
          <w:b/>
          <w:bCs/>
          <w:sz w:val="24"/>
        </w:rPr>
      </w:pPr>
    </w:p>
    <w:p w:rsidR="0065384D" w:rsidRPr="005D3D39" w:rsidRDefault="0065384D" w:rsidP="00472C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D39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65384D" w:rsidRDefault="0065384D" w:rsidP="00472C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7F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будівель та споруд, </w:t>
      </w:r>
      <w:r w:rsidRPr="002A7F48">
        <w:rPr>
          <w:rFonts w:ascii="Times New Roman" w:hAnsi="Times New Roman" w:cs="Times New Roman"/>
          <w:b/>
          <w:sz w:val="28"/>
          <w:szCs w:val="28"/>
          <w:lang w:val="uk-UA"/>
        </w:rPr>
        <w:t>що знаходиться в господарсько</w:t>
      </w:r>
      <w:r w:rsidR="004A4AD8">
        <w:rPr>
          <w:rFonts w:ascii="Times New Roman" w:hAnsi="Times New Roman" w:cs="Times New Roman"/>
          <w:b/>
          <w:sz w:val="28"/>
          <w:szCs w:val="28"/>
          <w:lang w:val="uk-UA"/>
        </w:rPr>
        <w:t>му віданні КП «Госпрозрахункове</w:t>
      </w:r>
      <w:r w:rsidRPr="002A7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проектно-виробниче архітектурно-планувальне бюро Томашпільського району»</w:t>
      </w:r>
    </w:p>
    <w:p w:rsidR="00472C90" w:rsidRDefault="00472C90" w:rsidP="00472C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C90" w:rsidRPr="00472C90" w:rsidRDefault="00472C90" w:rsidP="00472C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384D" w:rsidRPr="00472C90" w:rsidRDefault="0065384D" w:rsidP="0065384D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 w:rsidRPr="00472C90">
        <w:rPr>
          <w:sz w:val="26"/>
          <w:szCs w:val="26"/>
          <w:lang w:val="uk-UA"/>
        </w:rPr>
        <w:t>Будівля адмінкорпусу – літера «А»  - заг.площею 560,9 кв.м.</w:t>
      </w:r>
    </w:p>
    <w:p w:rsidR="0065384D" w:rsidRPr="00472C90" w:rsidRDefault="0065384D" w:rsidP="0065384D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 w:rsidRPr="00472C90">
        <w:rPr>
          <w:sz w:val="26"/>
          <w:szCs w:val="26"/>
          <w:lang w:val="uk-UA"/>
        </w:rPr>
        <w:t>Будівля відділення №1 – літера «Б»  - заг.площею 214,1 кв.м.</w:t>
      </w:r>
    </w:p>
    <w:p w:rsidR="0065384D" w:rsidRPr="00472C90" w:rsidRDefault="0065384D" w:rsidP="0065384D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 w:rsidRPr="00472C90">
        <w:rPr>
          <w:sz w:val="26"/>
          <w:szCs w:val="26"/>
          <w:lang w:val="uk-UA"/>
        </w:rPr>
        <w:t>Будівля відділення №2 – літера «В»  - заг.площею 387,4 кв.м.</w:t>
      </w:r>
    </w:p>
    <w:p w:rsidR="0065384D" w:rsidRPr="00472C90" w:rsidRDefault="0065384D" w:rsidP="0065384D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 w:rsidRPr="00472C90">
        <w:rPr>
          <w:sz w:val="26"/>
          <w:szCs w:val="26"/>
          <w:lang w:val="uk-UA"/>
        </w:rPr>
        <w:t>Будівля відділення №3 – літера «Г»  - заг.площею 395 кв.м.</w:t>
      </w:r>
    </w:p>
    <w:p w:rsidR="0065384D" w:rsidRPr="00472C90" w:rsidRDefault="0065384D" w:rsidP="0065384D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 w:rsidRPr="00472C90">
        <w:rPr>
          <w:sz w:val="26"/>
          <w:szCs w:val="26"/>
          <w:lang w:val="uk-UA"/>
        </w:rPr>
        <w:t>Будівля відділення №4 – літера «Е»  - заг.площею 500 кв.м.</w:t>
      </w:r>
    </w:p>
    <w:p w:rsidR="0065384D" w:rsidRPr="00472C90" w:rsidRDefault="0065384D" w:rsidP="0065384D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 w:rsidRPr="00472C90">
        <w:rPr>
          <w:sz w:val="26"/>
          <w:szCs w:val="26"/>
          <w:lang w:val="uk-UA"/>
        </w:rPr>
        <w:t>Будівля кухні – літера «Є»</w:t>
      </w:r>
      <w:r w:rsidR="0063701C">
        <w:rPr>
          <w:sz w:val="26"/>
          <w:szCs w:val="26"/>
          <w:lang w:val="uk-UA"/>
        </w:rPr>
        <w:t xml:space="preserve"> </w:t>
      </w:r>
      <w:r w:rsidRPr="00472C90">
        <w:rPr>
          <w:sz w:val="26"/>
          <w:szCs w:val="26"/>
          <w:lang w:val="uk-UA"/>
        </w:rPr>
        <w:t xml:space="preserve"> - заг.площею 410,6 кв.м.</w:t>
      </w:r>
    </w:p>
    <w:p w:rsidR="0065384D" w:rsidRPr="00472C90" w:rsidRDefault="00FC5F6A" w:rsidP="0065384D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Будівля складів – літера «Ж»</w:t>
      </w:r>
      <w:r w:rsidR="0063701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="0065384D" w:rsidRPr="00472C90">
        <w:rPr>
          <w:sz w:val="26"/>
          <w:szCs w:val="26"/>
          <w:lang w:val="uk-UA"/>
        </w:rPr>
        <w:t>- заг.площею 246,1 кв.м.</w:t>
      </w:r>
    </w:p>
    <w:p w:rsidR="0065384D" w:rsidRPr="00472C90" w:rsidRDefault="0065384D" w:rsidP="0065384D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 w:rsidRPr="00472C90">
        <w:rPr>
          <w:sz w:val="26"/>
          <w:szCs w:val="26"/>
          <w:lang w:val="uk-UA"/>
        </w:rPr>
        <w:t>Будівля гаражів – літера «З»</w:t>
      </w:r>
      <w:r w:rsidR="0063701C">
        <w:rPr>
          <w:sz w:val="26"/>
          <w:szCs w:val="26"/>
          <w:lang w:val="uk-UA"/>
        </w:rPr>
        <w:t xml:space="preserve"> </w:t>
      </w:r>
      <w:r w:rsidRPr="00472C90">
        <w:rPr>
          <w:sz w:val="26"/>
          <w:szCs w:val="26"/>
          <w:lang w:val="uk-UA"/>
        </w:rPr>
        <w:t xml:space="preserve"> - заг. площею 77,4 кв.м.</w:t>
      </w:r>
    </w:p>
    <w:p w:rsidR="0065384D" w:rsidRPr="00472C90" w:rsidRDefault="00FC5F6A" w:rsidP="0065384D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Будівля конюшні – літера «И»</w:t>
      </w:r>
      <w:r w:rsidR="0063701C">
        <w:rPr>
          <w:sz w:val="26"/>
          <w:szCs w:val="26"/>
          <w:lang w:val="uk-UA"/>
        </w:rPr>
        <w:t xml:space="preserve"> </w:t>
      </w:r>
      <w:r w:rsidR="0065384D" w:rsidRPr="00472C90">
        <w:rPr>
          <w:sz w:val="26"/>
          <w:szCs w:val="26"/>
          <w:lang w:val="uk-UA"/>
        </w:rPr>
        <w:t xml:space="preserve"> - заг.площею 83,6 кв.м.</w:t>
      </w:r>
    </w:p>
    <w:p w:rsidR="0065384D" w:rsidRPr="00472C90" w:rsidRDefault="00FC5F6A" w:rsidP="0065384D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Будівля свинарника – літера «І»</w:t>
      </w:r>
      <w:r w:rsidR="0063701C">
        <w:rPr>
          <w:sz w:val="26"/>
          <w:szCs w:val="26"/>
          <w:lang w:val="uk-UA"/>
        </w:rPr>
        <w:t xml:space="preserve"> </w:t>
      </w:r>
      <w:r w:rsidR="0065384D" w:rsidRPr="00472C90">
        <w:rPr>
          <w:sz w:val="26"/>
          <w:szCs w:val="26"/>
          <w:lang w:val="uk-UA"/>
        </w:rPr>
        <w:t xml:space="preserve"> - заг.площею 94,4 кв.м.</w:t>
      </w:r>
    </w:p>
    <w:p w:rsidR="0065384D" w:rsidRPr="00472C90" w:rsidRDefault="0065384D" w:rsidP="0065384D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 w:rsidRPr="00472C90">
        <w:rPr>
          <w:sz w:val="26"/>
          <w:szCs w:val="26"/>
          <w:lang w:val="uk-UA"/>
        </w:rPr>
        <w:t>Будівля допоміжного господарства – літера «Ї»  - заг.площею 77,4 кв.м.</w:t>
      </w:r>
    </w:p>
    <w:p w:rsidR="0065384D" w:rsidRPr="00472C90" w:rsidRDefault="0065384D" w:rsidP="0065384D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 w:rsidRPr="00472C90">
        <w:rPr>
          <w:sz w:val="26"/>
          <w:szCs w:val="26"/>
          <w:lang w:val="uk-UA"/>
        </w:rPr>
        <w:t>Будівля ГСМ – літера «К»  - заг.площею 18,5 кв.м.</w:t>
      </w:r>
    </w:p>
    <w:p w:rsidR="0065384D" w:rsidRPr="00472C90" w:rsidRDefault="0065384D" w:rsidP="0065384D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 w:rsidRPr="00472C90">
        <w:rPr>
          <w:sz w:val="26"/>
          <w:szCs w:val="26"/>
          <w:lang w:val="uk-UA"/>
        </w:rPr>
        <w:t>Будівля вагової  - літера «Л»  - заг.площею 4,5 кв.м.</w:t>
      </w:r>
    </w:p>
    <w:p w:rsidR="0065384D" w:rsidRPr="00472C90" w:rsidRDefault="0065384D" w:rsidP="0065384D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 w:rsidRPr="00472C90">
        <w:rPr>
          <w:sz w:val="26"/>
          <w:szCs w:val="26"/>
          <w:lang w:val="uk-UA"/>
        </w:rPr>
        <w:t>Будівля електромайстерні – літера «М»  - заг.площею 123,3 кв.м.</w:t>
      </w:r>
    </w:p>
    <w:p w:rsidR="0065384D" w:rsidRPr="00472C90" w:rsidRDefault="0065384D" w:rsidP="0065384D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 w:rsidRPr="00472C90">
        <w:rPr>
          <w:sz w:val="26"/>
          <w:szCs w:val="26"/>
          <w:lang w:val="uk-UA"/>
        </w:rPr>
        <w:t>Криниця – літера «О»  - заг.площею 15,7 кв.м.</w:t>
      </w:r>
    </w:p>
    <w:p w:rsidR="0065384D" w:rsidRPr="00472C90" w:rsidRDefault="0065384D" w:rsidP="0065384D">
      <w:pPr>
        <w:pStyle w:val="a3"/>
        <w:numPr>
          <w:ilvl w:val="0"/>
          <w:numId w:val="5"/>
        </w:numPr>
        <w:spacing w:line="360" w:lineRule="auto"/>
        <w:rPr>
          <w:sz w:val="26"/>
          <w:szCs w:val="26"/>
          <w:lang w:val="uk-UA"/>
        </w:rPr>
      </w:pPr>
      <w:r w:rsidRPr="00472C90">
        <w:rPr>
          <w:sz w:val="26"/>
          <w:szCs w:val="26"/>
          <w:lang w:val="uk-UA"/>
        </w:rPr>
        <w:t>Криниця – літера «П»  - заг. площею 3,5 кв.м.</w:t>
      </w:r>
    </w:p>
    <w:p w:rsidR="0065384D" w:rsidRPr="00472C90" w:rsidRDefault="0065384D" w:rsidP="003E5F0E">
      <w:pPr>
        <w:pStyle w:val="a3"/>
        <w:numPr>
          <w:ilvl w:val="0"/>
          <w:numId w:val="5"/>
        </w:numPr>
        <w:rPr>
          <w:sz w:val="26"/>
          <w:szCs w:val="26"/>
          <w:lang w:val="uk-UA"/>
        </w:rPr>
      </w:pPr>
      <w:r w:rsidRPr="00472C90">
        <w:rPr>
          <w:sz w:val="26"/>
          <w:szCs w:val="26"/>
          <w:lang w:val="uk-UA"/>
        </w:rPr>
        <w:t>Вигрібна яма – літера «С»  - заг.площею 10,5 кв.м.</w:t>
      </w:r>
    </w:p>
    <w:p w:rsidR="00472C90" w:rsidRPr="00472C90" w:rsidRDefault="00472C90" w:rsidP="003E5F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5384D" w:rsidRPr="00472C90" w:rsidRDefault="0065384D" w:rsidP="003E5F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2C90">
        <w:rPr>
          <w:rFonts w:ascii="Times New Roman" w:hAnsi="Times New Roman" w:cs="Times New Roman"/>
          <w:sz w:val="28"/>
          <w:szCs w:val="28"/>
          <w:lang w:val="uk-UA"/>
        </w:rPr>
        <w:t>Загальна площа приміщень складає 3951,8 кв.м.</w:t>
      </w:r>
    </w:p>
    <w:sectPr w:rsidR="0065384D" w:rsidRPr="00472C90" w:rsidSect="00472C90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164B3"/>
    <w:multiLevelType w:val="hybridMultilevel"/>
    <w:tmpl w:val="5E94DC1C"/>
    <w:lvl w:ilvl="0" w:tplc="8DFEBB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40100"/>
    <w:multiLevelType w:val="hybridMultilevel"/>
    <w:tmpl w:val="372E4300"/>
    <w:lvl w:ilvl="0" w:tplc="158280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7717535"/>
    <w:multiLevelType w:val="hybridMultilevel"/>
    <w:tmpl w:val="CE0E6540"/>
    <w:lvl w:ilvl="0" w:tplc="6A92E8D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8437A44"/>
    <w:multiLevelType w:val="hybridMultilevel"/>
    <w:tmpl w:val="8EC24572"/>
    <w:lvl w:ilvl="0" w:tplc="2C5C538C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7AC05F85"/>
    <w:multiLevelType w:val="hybridMultilevel"/>
    <w:tmpl w:val="1C3685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348"/>
    <w:rsid w:val="00020844"/>
    <w:rsid w:val="00032B3B"/>
    <w:rsid w:val="00054BEC"/>
    <w:rsid w:val="000C73E5"/>
    <w:rsid w:val="000F78ED"/>
    <w:rsid w:val="00100B73"/>
    <w:rsid w:val="001E70AF"/>
    <w:rsid w:val="00221D5C"/>
    <w:rsid w:val="002325EE"/>
    <w:rsid w:val="002969E0"/>
    <w:rsid w:val="00315844"/>
    <w:rsid w:val="00321ABA"/>
    <w:rsid w:val="003C69BB"/>
    <w:rsid w:val="003E3342"/>
    <w:rsid w:val="003E5F0E"/>
    <w:rsid w:val="00472C90"/>
    <w:rsid w:val="004A4AD8"/>
    <w:rsid w:val="004C5931"/>
    <w:rsid w:val="004D42A3"/>
    <w:rsid w:val="00516EC9"/>
    <w:rsid w:val="0055720F"/>
    <w:rsid w:val="00584A7D"/>
    <w:rsid w:val="0063701C"/>
    <w:rsid w:val="0065384D"/>
    <w:rsid w:val="007675A0"/>
    <w:rsid w:val="008E32D0"/>
    <w:rsid w:val="00970AA4"/>
    <w:rsid w:val="00AA0348"/>
    <w:rsid w:val="00B511EA"/>
    <w:rsid w:val="00B91EC9"/>
    <w:rsid w:val="00BF036B"/>
    <w:rsid w:val="00BF03AD"/>
    <w:rsid w:val="00C6285A"/>
    <w:rsid w:val="00C75F0F"/>
    <w:rsid w:val="00CB5BD6"/>
    <w:rsid w:val="00CC3F0A"/>
    <w:rsid w:val="00CC5F94"/>
    <w:rsid w:val="00D2015E"/>
    <w:rsid w:val="00E04E10"/>
    <w:rsid w:val="00E05A2F"/>
    <w:rsid w:val="00E53118"/>
    <w:rsid w:val="00E66606"/>
    <w:rsid w:val="00EA20A7"/>
    <w:rsid w:val="00EB51CE"/>
    <w:rsid w:val="00ED6584"/>
    <w:rsid w:val="00F723FD"/>
    <w:rsid w:val="00FC06CA"/>
    <w:rsid w:val="00FC5F6A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7210"/>
  <w15:docId w15:val="{B3363285-A9FF-4F72-BED5-F01C6D76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348"/>
  </w:style>
  <w:style w:type="paragraph" w:styleId="1">
    <w:name w:val="heading 1"/>
    <w:basedOn w:val="a"/>
    <w:link w:val="10"/>
    <w:uiPriority w:val="9"/>
    <w:qFormat/>
    <w:rsid w:val="00AA0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0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3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A0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A20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4">
    <w:name w:val="Strong"/>
    <w:uiPriority w:val="22"/>
    <w:qFormat/>
    <w:rsid w:val="00EA20A7"/>
    <w:rPr>
      <w:rFonts w:ascii="Times New Roman" w:hAnsi="Times New Roman" w:cs="Times New Roman" w:hint="default"/>
      <w:b/>
      <w:bCs/>
    </w:rPr>
  </w:style>
  <w:style w:type="paragraph" w:customStyle="1" w:styleId="11">
    <w:name w:val="заголовок 1"/>
    <w:basedOn w:val="a"/>
    <w:next w:val="a"/>
    <w:uiPriority w:val="99"/>
    <w:rsid w:val="00EA20A7"/>
    <w:pPr>
      <w:keepNext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80"/>
      <w:spacing w:val="8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39</cp:revision>
  <cp:lastPrinted>2017-11-24T14:47:00Z</cp:lastPrinted>
  <dcterms:created xsi:type="dcterms:W3CDTF">2017-09-14T12:34:00Z</dcterms:created>
  <dcterms:modified xsi:type="dcterms:W3CDTF">2017-12-08T10:09:00Z</dcterms:modified>
</cp:coreProperties>
</file>