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 xml:space="preserve">В І Н </w:t>
      </w:r>
      <w:proofErr w:type="spellStart"/>
      <w:r w:rsidRPr="005A3D56">
        <w:rPr>
          <w:b/>
          <w:i w:val="0"/>
          <w:sz w:val="28"/>
          <w:szCs w:val="28"/>
        </w:rPr>
        <w:t>Н</w:t>
      </w:r>
      <w:proofErr w:type="spellEnd"/>
      <w:r w:rsidRPr="005A3D56">
        <w:rPr>
          <w:b/>
          <w:i w:val="0"/>
          <w:sz w:val="28"/>
          <w:szCs w:val="28"/>
        </w:rPr>
        <w:t xml:space="preserve">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7A783A">
        <w:rPr>
          <w:rFonts w:ascii="Times New Roman" w:hAnsi="Times New Roman" w:cs="Times New Roman"/>
          <w:b/>
          <w:sz w:val="28"/>
          <w:szCs w:val="28"/>
          <w:lang w:val="uk-UA"/>
        </w:rPr>
        <w:t>346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5A3D56" w:rsidRDefault="00835B6A" w:rsidP="00835B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674ED" w:rsidRPr="00D35E42">
        <w:rPr>
          <w:rFonts w:ascii="Times New Roman" w:hAnsi="Times New Roman" w:cs="Times New Roman"/>
          <w:sz w:val="26"/>
          <w:szCs w:val="26"/>
          <w:lang w:val="uk-UA"/>
        </w:rPr>
        <w:t xml:space="preserve">5 </w:t>
      </w:r>
      <w:r w:rsidR="00C674ED">
        <w:rPr>
          <w:rFonts w:ascii="Times New Roman" w:hAnsi="Times New Roman" w:cs="Times New Roman"/>
          <w:sz w:val="26"/>
          <w:szCs w:val="26"/>
          <w:lang w:val="uk-UA"/>
        </w:rPr>
        <w:t>грудня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C724D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74ED">
        <w:rPr>
          <w:rFonts w:ascii="Times New Roman" w:hAnsi="Times New Roman" w:cs="Times New Roman"/>
          <w:sz w:val="26"/>
          <w:szCs w:val="26"/>
          <w:lang w:val="uk-UA"/>
        </w:rPr>
        <w:t>22 с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835B6A" w:rsidRPr="00DC243D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Про затвердження </w:t>
      </w:r>
      <w:bookmarkStart w:id="0" w:name="_Hlk499198190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технічн</w:t>
      </w:r>
      <w:r w:rsidR="0089360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документаці</w:t>
      </w:r>
      <w:r w:rsidR="00FC456F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із нормативної грошової оцінки земельн</w:t>
      </w:r>
      <w:r w:rsidR="0007583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</w:t>
      </w:r>
      <w:r w:rsidR="0007583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ки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сільськогосподарського призначення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державної власності, що нада</w:t>
      </w:r>
      <w:r w:rsidR="00075832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є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ться для ведення товарного сільськогосподарського виробництва шляхом продажу права оренди через аукціон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Яланецької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</w:t>
      </w: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Яланець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Томашпільського</w:t>
      </w:r>
      <w:proofErr w:type="spellEnd"/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району, Вінницької області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0"/>
      <w:bookmarkEnd w:id="1"/>
    </w:p>
    <w:p w:rsidR="00835B6A" w:rsidRPr="00BE0EB1" w:rsidRDefault="00835B6A" w:rsidP="00BE0E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відділом у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Томашпільському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районі Головного управління </w:t>
      </w:r>
      <w:proofErr w:type="spellStart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Держгеокадастру</w:t>
      </w:r>
      <w:proofErr w:type="spellEnd"/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Вінницькій області </w:t>
      </w:r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технічної документаці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ї</w:t>
      </w:r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>Яланецької</w:t>
      </w:r>
      <w:proofErr w:type="spellEnd"/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</w:t>
      </w:r>
      <w:r w:rsid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и населеного пункту </w:t>
      </w:r>
      <w:proofErr w:type="spellStart"/>
      <w:r w:rsid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>с.Яланець</w:t>
      </w:r>
      <w:proofErr w:type="spellEnd"/>
      <w:r w:rsid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</w:t>
      </w:r>
      <w:r w:rsidR="00BE0EB1" w:rsidRPr="00BE0EB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BE0EB1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>області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893600" w:rsidRPr="0089360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FC456F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FC456F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ДП «Вінницький науково-дослідний та проектний інститут землеустрою» 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№30 </w:t>
      </w:r>
      <w:r w:rsidR="00FC456F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15</w:t>
      </w:r>
      <w:r w:rsidR="00FC456F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.0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="00FC456F"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.2017 року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35B6A" w:rsidRPr="00FC456F" w:rsidRDefault="00835B6A" w:rsidP="00FC4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Затвердити </w:t>
      </w:r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технічн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у</w:t>
      </w:r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на території </w:t>
      </w:r>
      <w:proofErr w:type="spellStart"/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Яланецької</w:t>
      </w:r>
      <w:proofErr w:type="spellEnd"/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(за межами населе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ного пункту </w:t>
      </w:r>
      <w:proofErr w:type="spellStart"/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с.Яланець</w:t>
      </w:r>
      <w:proofErr w:type="spellEnd"/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 </w:t>
      </w:r>
      <w:proofErr w:type="spellStart"/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</w:t>
      </w:r>
      <w:proofErr w:type="spellEnd"/>
      <w:r w:rsidR="00FC456F" w:rsidRP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району, Вінницької області</w:t>
      </w:r>
      <w:r w:rsidR="00FC456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7342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97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481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(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дев’яносто сім тисяч чотириста вісімдесят одна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="008A1724">
        <w:rPr>
          <w:rFonts w:ascii="Times New Roman" w:hAnsi="Times New Roman"/>
          <w:color w:val="000000"/>
          <w:sz w:val="26"/>
          <w:szCs w:val="26"/>
          <w:lang w:val="uk-UA"/>
        </w:rPr>
        <w:t>ня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00 коп.)</w:t>
      </w:r>
    </w:p>
    <w:p w:rsidR="00835B6A" w:rsidRPr="009C0762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5595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215595">
        <w:rPr>
          <w:rFonts w:ascii="Times New Roman" w:hAnsi="Times New Roman" w:cs="Times New Roman"/>
          <w:sz w:val="26"/>
          <w:szCs w:val="26"/>
          <w:lang w:val="uk-UA"/>
        </w:rPr>
        <w:t xml:space="preserve"> В.М.).</w:t>
      </w:r>
    </w:p>
    <w:p w:rsidR="00835B6A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93600" w:rsidRDefault="00893600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150551" w:rsidRDefault="00835B6A" w:rsidP="0031633E">
      <w:pPr>
        <w:spacing w:after="0" w:line="240" w:lineRule="auto"/>
        <w:jc w:val="both"/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="0089360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proofErr w:type="spellStart"/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Д.Коритчук</w:t>
      </w:r>
      <w:proofErr w:type="spellEnd"/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B6A"/>
    <w:rsid w:val="00075832"/>
    <w:rsid w:val="00150551"/>
    <w:rsid w:val="00213E01"/>
    <w:rsid w:val="0031633E"/>
    <w:rsid w:val="007A783A"/>
    <w:rsid w:val="00835B6A"/>
    <w:rsid w:val="00893600"/>
    <w:rsid w:val="008A1724"/>
    <w:rsid w:val="00B90A26"/>
    <w:rsid w:val="00BE0EB1"/>
    <w:rsid w:val="00C674ED"/>
    <w:rsid w:val="00C724D5"/>
    <w:rsid w:val="00D35E42"/>
    <w:rsid w:val="00FC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FE2F"/>
  <w15:docId w15:val="{6FD16AF1-86FE-4D95-A788-04E1EE7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11</cp:revision>
  <dcterms:created xsi:type="dcterms:W3CDTF">2017-08-18T09:42:00Z</dcterms:created>
  <dcterms:modified xsi:type="dcterms:W3CDTF">2017-12-05T13:18:00Z</dcterms:modified>
</cp:coreProperties>
</file>