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A95D80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14D3A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A95D80" w:rsidRPr="00A95D80">
        <w:rPr>
          <w:rFonts w:ascii="Times New Roman" w:hAnsi="Times New Roman"/>
          <w:b/>
          <w:sz w:val="26"/>
          <w:szCs w:val="26"/>
        </w:rPr>
        <w:t>4</w:t>
      </w:r>
      <w:r w:rsidR="00A95D80">
        <w:rPr>
          <w:rFonts w:ascii="Times New Roman" w:hAnsi="Times New Roman"/>
          <w:b/>
          <w:sz w:val="26"/>
          <w:szCs w:val="26"/>
          <w:lang w:val="en-US"/>
        </w:rPr>
        <w:t>73</w:t>
      </w:r>
      <w:bookmarkStart w:id="0" w:name="_GoBack"/>
      <w:bookmarkEnd w:id="0"/>
    </w:p>
    <w:p w:rsidR="004B5AC6" w:rsidRPr="00C14D3A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4B5AC6" w:rsidRPr="00C14D3A" w:rsidRDefault="004B5AC6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D60148">
        <w:rPr>
          <w:rFonts w:ascii="Times New Roman" w:hAnsi="Times New Roman"/>
          <w:sz w:val="26"/>
          <w:szCs w:val="26"/>
          <w:lang w:val="uk-UA"/>
        </w:rPr>
        <w:t>1</w:t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 xml:space="preserve">1 </w:t>
      </w:r>
      <w:r w:rsidR="00D60148">
        <w:rPr>
          <w:rFonts w:ascii="Times New Roman" w:hAnsi="Times New Roman"/>
          <w:sz w:val="26"/>
          <w:szCs w:val="26"/>
          <w:lang w:val="uk-UA"/>
        </w:rPr>
        <w:t>верес</w:t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>ня</w:t>
      </w:r>
      <w:r w:rsidR="00315010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C14D3A">
        <w:rPr>
          <w:rFonts w:ascii="Times New Roman" w:hAnsi="Times New Roman"/>
          <w:sz w:val="26"/>
          <w:szCs w:val="26"/>
          <w:lang w:val="uk-UA"/>
        </w:rPr>
        <w:t>8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ab/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ab/>
      </w:r>
      <w:r w:rsidR="00DE0A1A" w:rsidRPr="00C14D3A">
        <w:rPr>
          <w:rFonts w:ascii="Times New Roman" w:hAnsi="Times New Roman"/>
          <w:sz w:val="26"/>
          <w:szCs w:val="26"/>
          <w:lang w:val="uk-UA"/>
        </w:rPr>
        <w:t>2</w:t>
      </w:r>
      <w:r w:rsidR="00D60148">
        <w:rPr>
          <w:rFonts w:ascii="Times New Roman" w:hAnsi="Times New Roman"/>
          <w:sz w:val="26"/>
          <w:szCs w:val="26"/>
          <w:lang w:val="uk-UA"/>
        </w:rPr>
        <w:t>9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C14D3A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D60B3B" w:rsidRPr="00C14D3A" w:rsidRDefault="009526CF" w:rsidP="00A26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513131734"/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bookmarkStart w:id="2" w:name="_Hlk517039387"/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які </w:t>
      </w:r>
      <w:bookmarkStart w:id="3" w:name="_Hlk522232848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 xml:space="preserve">знаходяться у власності </w:t>
      </w:r>
      <w:proofErr w:type="spellStart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>гр</w:t>
      </w:r>
      <w:proofErr w:type="spellEnd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>Паламара</w:t>
      </w:r>
      <w:proofErr w:type="spellEnd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 xml:space="preserve"> Івана Сергійовича</w:t>
      </w:r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3"/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ведення </w:t>
      </w:r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>товарного сільськогосподарського виробництва</w:t>
      </w:r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на території </w:t>
      </w:r>
      <w:bookmarkEnd w:id="2"/>
      <w:r w:rsidR="00D60148">
        <w:rPr>
          <w:rFonts w:ascii="Times New Roman" w:hAnsi="Times New Roman"/>
          <w:b/>
          <w:bCs/>
          <w:sz w:val="26"/>
          <w:szCs w:val="26"/>
          <w:lang w:val="uk-UA"/>
        </w:rPr>
        <w:t>Яланецької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1"/>
    </w:p>
    <w:p w:rsidR="009526CF" w:rsidRPr="00C14D3A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60B3B" w:rsidRPr="00C14D3A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r w:rsidR="00D60148" w:rsidRPr="00D60148">
        <w:rPr>
          <w:rFonts w:ascii="Times New Roman" w:hAnsi="Times New Roman"/>
          <w:sz w:val="26"/>
          <w:szCs w:val="26"/>
          <w:lang w:val="uk-UA"/>
        </w:rPr>
        <w:t xml:space="preserve">які знаходяться у власності </w:t>
      </w:r>
      <w:proofErr w:type="spellStart"/>
      <w:r w:rsidR="00D60148" w:rsidRPr="00D60148">
        <w:rPr>
          <w:rFonts w:ascii="Times New Roman" w:hAnsi="Times New Roman"/>
          <w:sz w:val="26"/>
          <w:szCs w:val="26"/>
          <w:lang w:val="uk-UA"/>
        </w:rPr>
        <w:t>гр</w:t>
      </w:r>
      <w:proofErr w:type="spellEnd"/>
      <w:r w:rsidR="00D60148" w:rsidRPr="00D6014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D60148" w:rsidRPr="00D60148">
        <w:rPr>
          <w:rFonts w:ascii="Times New Roman" w:hAnsi="Times New Roman"/>
          <w:sz w:val="26"/>
          <w:szCs w:val="26"/>
          <w:lang w:val="uk-UA"/>
        </w:rPr>
        <w:t>Паламара</w:t>
      </w:r>
      <w:proofErr w:type="spellEnd"/>
      <w:r w:rsidR="00D60148" w:rsidRPr="00D60148">
        <w:rPr>
          <w:rFonts w:ascii="Times New Roman" w:hAnsi="Times New Roman"/>
          <w:sz w:val="26"/>
          <w:szCs w:val="26"/>
          <w:lang w:val="uk-UA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="00D60148" w:rsidRPr="00D60148">
        <w:rPr>
          <w:rFonts w:ascii="Times New Roman" w:hAnsi="Times New Roman"/>
          <w:sz w:val="26"/>
          <w:szCs w:val="26"/>
          <w:lang w:val="uk-UA"/>
        </w:rPr>
        <w:t>Яланецької</w:t>
      </w:r>
      <w:proofErr w:type="spellEnd"/>
      <w:r w:rsidR="00D60148" w:rsidRPr="00D601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>сільської ради (за межами населеного пункту) Томашпільського району, Вінницької області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D60148" w:rsidRPr="00D60148">
        <w:rPr>
          <w:rFonts w:ascii="Times New Roman" w:hAnsi="Times New Roman"/>
          <w:color w:val="000000"/>
          <w:sz w:val="26"/>
          <w:szCs w:val="26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D60148">
        <w:rPr>
          <w:rFonts w:ascii="Times New Roman" w:hAnsi="Times New Roman"/>
          <w:color w:val="000000"/>
          <w:sz w:val="26"/>
          <w:szCs w:val="26"/>
          <w:lang w:val="uk-UA"/>
        </w:rPr>
        <w:t>4244</w:t>
      </w:r>
      <w:r w:rsidR="0024770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A268E2" w:rsidRPr="00C14D3A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D60148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7F5908" w:rsidRPr="00C14D3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D60148">
        <w:rPr>
          <w:rFonts w:ascii="Times New Roman" w:hAnsi="Times New Roman"/>
          <w:color w:val="000000"/>
          <w:sz w:val="26"/>
          <w:szCs w:val="26"/>
          <w:lang w:val="uk-UA"/>
        </w:rPr>
        <w:t>7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="00BD5D15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14D3A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C14D3A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526CF" w:rsidRPr="00C14D3A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 xml:space="preserve">які знаходяться у власності </w:t>
      </w:r>
      <w:proofErr w:type="spellStart"/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>гр</w:t>
      </w:r>
      <w:proofErr w:type="spellEnd"/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>Паламара</w:t>
      </w:r>
      <w:proofErr w:type="spellEnd"/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="00D60148" w:rsidRPr="00D60148">
        <w:rPr>
          <w:rFonts w:ascii="Times New Roman" w:hAnsi="Times New Roman"/>
          <w:bCs/>
          <w:sz w:val="26"/>
          <w:szCs w:val="26"/>
          <w:lang w:val="uk-UA"/>
        </w:rPr>
        <w:t>Яланецької</w:t>
      </w:r>
      <w:proofErr w:type="spellEnd"/>
      <w:r w:rsidR="00D60148" w:rsidRPr="00D6014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сільської ради (за межами населеного пункту) Томашпільського району, Вінницької області 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D60148">
        <w:rPr>
          <w:rFonts w:ascii="Times New Roman" w:hAnsi="Times New Roman"/>
          <w:sz w:val="26"/>
          <w:szCs w:val="26"/>
          <w:lang w:val="uk-UA"/>
        </w:rPr>
        <w:t>4</w:t>
      </w:r>
      <w:r w:rsidRPr="00C14D3A">
        <w:rPr>
          <w:rFonts w:ascii="Times New Roman" w:hAnsi="Times New Roman"/>
          <w:sz w:val="26"/>
          <w:szCs w:val="26"/>
          <w:lang w:val="uk-UA"/>
        </w:rPr>
        <w:t>,</w:t>
      </w:r>
      <w:r w:rsidR="00D60148">
        <w:rPr>
          <w:rFonts w:ascii="Times New Roman" w:hAnsi="Times New Roman"/>
          <w:sz w:val="26"/>
          <w:szCs w:val="26"/>
          <w:lang w:val="uk-UA"/>
        </w:rPr>
        <w:t>9576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 з визначеною нормативною грошовою оцінкою, що складає в цілому </w:t>
      </w:r>
      <w:r w:rsidR="00D60148">
        <w:rPr>
          <w:rFonts w:ascii="Times New Roman" w:hAnsi="Times New Roman"/>
          <w:sz w:val="26"/>
          <w:szCs w:val="26"/>
          <w:lang w:val="uk-UA"/>
        </w:rPr>
        <w:t>167059</w:t>
      </w:r>
      <w:r w:rsidR="00865D79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sz w:val="26"/>
          <w:szCs w:val="26"/>
          <w:lang w:val="uk-UA"/>
        </w:rPr>
        <w:t>грн. 00 коп. (</w:t>
      </w:r>
      <w:r w:rsidR="00D60148">
        <w:rPr>
          <w:rFonts w:ascii="Times New Roman" w:hAnsi="Times New Roman"/>
          <w:sz w:val="26"/>
          <w:szCs w:val="26"/>
          <w:lang w:val="uk-UA"/>
        </w:rPr>
        <w:t xml:space="preserve">сто шістдесят сім тисяч п’ятдесят дев’ять </w:t>
      </w:r>
      <w:r w:rsidRPr="00C14D3A">
        <w:rPr>
          <w:rFonts w:ascii="Times New Roman" w:hAnsi="Times New Roman"/>
          <w:sz w:val="26"/>
          <w:szCs w:val="26"/>
          <w:lang w:val="uk-UA"/>
        </w:rPr>
        <w:t>грив</w:t>
      </w:r>
      <w:r w:rsidR="00D60148">
        <w:rPr>
          <w:rFonts w:ascii="Times New Roman" w:hAnsi="Times New Roman"/>
          <w:sz w:val="26"/>
          <w:szCs w:val="26"/>
          <w:lang w:val="uk-UA"/>
        </w:rPr>
        <w:t>ень</w:t>
      </w:r>
      <w:r w:rsidRPr="00C14D3A">
        <w:rPr>
          <w:rFonts w:ascii="Times New Roman" w:hAnsi="Times New Roman"/>
          <w:sz w:val="26"/>
          <w:szCs w:val="26"/>
          <w:lang w:val="uk-UA"/>
        </w:rPr>
        <w:t>, 00 коп.)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>, в тому числі:</w:t>
      </w:r>
    </w:p>
    <w:p w:rsidR="00D60B3B" w:rsidRPr="00C14D3A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- ділянка №1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– </w:t>
      </w:r>
      <w:r w:rsidR="00303A13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площею </w:t>
      </w:r>
      <w:r w:rsidR="00D60148">
        <w:rPr>
          <w:rFonts w:ascii="Times New Roman" w:hAnsi="Times New Roman"/>
          <w:sz w:val="26"/>
          <w:szCs w:val="26"/>
          <w:lang w:val="uk-UA"/>
        </w:rPr>
        <w:t>2</w:t>
      </w:r>
      <w:r w:rsidRPr="00C14D3A">
        <w:rPr>
          <w:rFonts w:ascii="Times New Roman" w:hAnsi="Times New Roman"/>
          <w:sz w:val="26"/>
          <w:szCs w:val="26"/>
          <w:lang w:val="uk-UA"/>
        </w:rPr>
        <w:t>,</w:t>
      </w:r>
      <w:r w:rsidR="00D60148">
        <w:rPr>
          <w:rFonts w:ascii="Times New Roman" w:hAnsi="Times New Roman"/>
          <w:sz w:val="26"/>
          <w:szCs w:val="26"/>
          <w:lang w:val="uk-UA"/>
        </w:rPr>
        <w:t>4700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визначеною нормативною грошовою оцінкою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83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532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вісімдесят три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тисячі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п’ятсот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тридцять дві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грив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ні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коп.);</w:t>
      </w:r>
    </w:p>
    <w:p w:rsidR="00BD5D15" w:rsidRPr="00C14D3A" w:rsidRDefault="00303A13" w:rsidP="00297D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- ділянка №2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– площею </w:t>
      </w:r>
      <w:r w:rsidR="00D60148">
        <w:rPr>
          <w:rFonts w:ascii="Times New Roman" w:hAnsi="Times New Roman"/>
          <w:sz w:val="26"/>
          <w:szCs w:val="26"/>
          <w:lang w:val="uk-UA"/>
        </w:rPr>
        <w:t>2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,</w:t>
      </w:r>
      <w:r w:rsidR="00D60148">
        <w:rPr>
          <w:rFonts w:ascii="Times New Roman" w:hAnsi="Times New Roman"/>
          <w:sz w:val="26"/>
          <w:szCs w:val="26"/>
          <w:lang w:val="uk-UA"/>
        </w:rPr>
        <w:t>4876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</w:t>
      </w:r>
      <w:r w:rsidR="00125518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визначеною нормативною грошовою оцінкою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83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527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вісімдесят три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п’ятсот двадцять сім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грив</w:t>
      </w:r>
      <w:r w:rsidR="00297DD5">
        <w:rPr>
          <w:rFonts w:ascii="Times New Roman" w:hAnsi="Times New Roman"/>
          <w:color w:val="000000"/>
          <w:sz w:val="26"/>
          <w:szCs w:val="26"/>
          <w:lang w:val="uk-UA"/>
        </w:rPr>
        <w:t>ень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коп.)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D60B3B" w:rsidRPr="00C14D3A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125518" w:rsidRPr="00C14D3A" w:rsidRDefault="00125518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C14D3A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C14D3A" w:rsidSect="00DC78BF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0646"/>
    <w:rsid w:val="00015D49"/>
    <w:rsid w:val="000745E7"/>
    <w:rsid w:val="00125518"/>
    <w:rsid w:val="00150551"/>
    <w:rsid w:val="001640C9"/>
    <w:rsid w:val="001B3A0D"/>
    <w:rsid w:val="00247707"/>
    <w:rsid w:val="00277CDE"/>
    <w:rsid w:val="00297DD5"/>
    <w:rsid w:val="002A56D8"/>
    <w:rsid w:val="00303A13"/>
    <w:rsid w:val="00315010"/>
    <w:rsid w:val="003230E5"/>
    <w:rsid w:val="0034259D"/>
    <w:rsid w:val="004270DB"/>
    <w:rsid w:val="004A2AE9"/>
    <w:rsid w:val="004B5AC6"/>
    <w:rsid w:val="004E2BF6"/>
    <w:rsid w:val="00530FB4"/>
    <w:rsid w:val="005C2850"/>
    <w:rsid w:val="00602BE7"/>
    <w:rsid w:val="00604391"/>
    <w:rsid w:val="007235A9"/>
    <w:rsid w:val="0078786F"/>
    <w:rsid w:val="00795202"/>
    <w:rsid w:val="007A2B0B"/>
    <w:rsid w:val="007C1660"/>
    <w:rsid w:val="007D1E2A"/>
    <w:rsid w:val="007F5908"/>
    <w:rsid w:val="00865D79"/>
    <w:rsid w:val="008951B6"/>
    <w:rsid w:val="008D76BE"/>
    <w:rsid w:val="009526CF"/>
    <w:rsid w:val="00973909"/>
    <w:rsid w:val="009D613B"/>
    <w:rsid w:val="009F3247"/>
    <w:rsid w:val="00A2658A"/>
    <w:rsid w:val="00A268E2"/>
    <w:rsid w:val="00A32A67"/>
    <w:rsid w:val="00A774BD"/>
    <w:rsid w:val="00A77959"/>
    <w:rsid w:val="00A95D80"/>
    <w:rsid w:val="00AD5417"/>
    <w:rsid w:val="00B07A75"/>
    <w:rsid w:val="00B90A26"/>
    <w:rsid w:val="00BD5D15"/>
    <w:rsid w:val="00C14D3A"/>
    <w:rsid w:val="00D60148"/>
    <w:rsid w:val="00D60B3B"/>
    <w:rsid w:val="00D700AD"/>
    <w:rsid w:val="00DC78BF"/>
    <w:rsid w:val="00DC7FE8"/>
    <w:rsid w:val="00DE0A1A"/>
    <w:rsid w:val="00E22D50"/>
    <w:rsid w:val="00E44121"/>
    <w:rsid w:val="00E44A0F"/>
    <w:rsid w:val="00E4529F"/>
    <w:rsid w:val="00ED2753"/>
    <w:rsid w:val="00EE348E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D72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70</cp:revision>
  <cp:lastPrinted>2018-08-27T09:12:00Z</cp:lastPrinted>
  <dcterms:created xsi:type="dcterms:W3CDTF">2017-05-29T06:58:00Z</dcterms:created>
  <dcterms:modified xsi:type="dcterms:W3CDTF">2018-09-11T12:27:00Z</dcterms:modified>
</cp:coreProperties>
</file>