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4E94" w14:textId="77777777" w:rsidR="00CD65F6" w:rsidRPr="00DA10A2" w:rsidRDefault="00CD65F6" w:rsidP="00CD6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5BA9AB" wp14:editId="3588FAAF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4443FC8" w14:textId="77777777" w:rsidR="00CD65F6" w:rsidRPr="00DA10A2" w:rsidRDefault="00CD65F6" w:rsidP="00CD65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594FC873" w14:textId="77777777" w:rsidR="00CD65F6" w:rsidRPr="00036663" w:rsidRDefault="00CD65F6" w:rsidP="00CD65F6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663">
        <w:rPr>
          <w:rFonts w:ascii="Times New Roman" w:hAnsi="Times New Roman" w:cs="Times New Roman"/>
          <w:b/>
          <w:sz w:val="28"/>
          <w:szCs w:val="28"/>
        </w:rPr>
        <w:t>ВІННИЦЬКОЇ  ОБЛАСТІ</w:t>
      </w:r>
    </w:p>
    <w:p w14:paraId="64C9DA16" w14:textId="77777777" w:rsidR="00CD65F6" w:rsidRDefault="00CD65F6" w:rsidP="00CD65F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14:paraId="2EC076EE" w14:textId="6305E543" w:rsidR="00CD65F6" w:rsidRDefault="00CD65F6" w:rsidP="00CD6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</w:p>
    <w:p w14:paraId="289F4262" w14:textId="77777777" w:rsidR="00CD65F6" w:rsidRDefault="00CD65F6" w:rsidP="00CD6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C26CBE" w14:textId="6E6F0DFC" w:rsidR="00CD65F6" w:rsidRDefault="00CD65F6" w:rsidP="00CD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_ ____________</w:t>
      </w:r>
      <w:r>
        <w:rPr>
          <w:rFonts w:ascii="Times New Roman" w:hAnsi="Times New Roman"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сесія 7 скликання</w:t>
      </w:r>
    </w:p>
    <w:p w14:paraId="3DD25EE9" w14:textId="77777777" w:rsidR="00CD65F6" w:rsidRPr="004D5A84" w:rsidRDefault="00CD65F6" w:rsidP="00CD6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7A32D6" w14:textId="30B37847" w:rsidR="00CD65F6" w:rsidRPr="00CD65F6" w:rsidRDefault="00CD65F6" w:rsidP="00CD65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267457"/>
      <w:r w:rsidRPr="000D208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та доповнень до рішення 42 сесії районної ради 7 скликання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від 24 березня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№610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 платних послуг КНП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ЦРЛ», переліку та тарифів 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платні послуги в КНП 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районна лікарня»</w:t>
      </w:r>
    </w:p>
    <w:bookmarkEnd w:id="0"/>
    <w:p w14:paraId="69FCF85B" w14:textId="77777777" w:rsidR="00CD65F6" w:rsidRPr="004D5A84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16"/>
          <w:szCs w:val="16"/>
        </w:rPr>
      </w:pPr>
    </w:p>
    <w:p w14:paraId="28D0B93D" w14:textId="77777777" w:rsidR="00CD65F6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5F4E04">
        <w:rPr>
          <w:sz w:val="28"/>
          <w:szCs w:val="28"/>
        </w:rPr>
        <w:t>Відповідно до пункту 20 частин 1, 2 статті 43 Закону України «Про місцеве самоврядування в Україні», Закону України «Про ціни і ціноутворення» від 21.06.2012 р. №5007-</w:t>
      </w:r>
      <w:r w:rsidRPr="005F4E04">
        <w:rPr>
          <w:sz w:val="28"/>
          <w:szCs w:val="28"/>
          <w:lang w:val="en-US"/>
        </w:rPr>
        <w:t>V</w:t>
      </w:r>
      <w:r w:rsidRPr="005F4E04">
        <w:rPr>
          <w:sz w:val="28"/>
          <w:szCs w:val="28"/>
        </w:rPr>
        <w:t>І, Постанови Кабінету Міністрів України від 17 вересня 1996р. №1138 «Про затвердження переліку платних послуг, які надаються в державних закладах охорони здоров'я та вищих медичних закладах освіти (зі змінами)», враховуючи лист К</w:t>
      </w:r>
      <w:r>
        <w:rPr>
          <w:sz w:val="28"/>
          <w:szCs w:val="28"/>
        </w:rPr>
        <w:t>Н</w:t>
      </w:r>
      <w:r w:rsidRPr="005F4E04">
        <w:rPr>
          <w:sz w:val="28"/>
          <w:szCs w:val="28"/>
        </w:rPr>
        <w:t>П «</w:t>
      </w:r>
      <w:proofErr w:type="spellStart"/>
      <w:r w:rsidRPr="005F4E04">
        <w:rPr>
          <w:sz w:val="28"/>
          <w:szCs w:val="28"/>
        </w:rPr>
        <w:t>Томашпільська</w:t>
      </w:r>
      <w:proofErr w:type="spellEnd"/>
      <w:r w:rsidRPr="005F4E04">
        <w:rPr>
          <w:sz w:val="28"/>
          <w:szCs w:val="28"/>
        </w:rPr>
        <w:t xml:space="preserve"> центральна районна лікарня» та висновки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 </w:t>
      </w:r>
      <w:r w:rsidRPr="0058623D">
        <w:rPr>
          <w:sz w:val="28"/>
          <w:szCs w:val="28"/>
        </w:rPr>
        <w:t>районна рада</w:t>
      </w:r>
      <w:r>
        <w:rPr>
          <w:sz w:val="28"/>
          <w:szCs w:val="28"/>
        </w:rPr>
        <w:t xml:space="preserve"> </w:t>
      </w:r>
      <w:r w:rsidRPr="000D2086">
        <w:rPr>
          <w:b/>
          <w:bCs/>
          <w:color w:val="000000"/>
          <w:sz w:val="28"/>
          <w:szCs w:val="28"/>
        </w:rPr>
        <w:t>ВИРІШИЛА:</w:t>
      </w:r>
    </w:p>
    <w:p w14:paraId="6A5F2E80" w14:textId="77777777" w:rsidR="00CD65F6" w:rsidRPr="00600CBB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16"/>
          <w:szCs w:val="16"/>
        </w:rPr>
      </w:pPr>
    </w:p>
    <w:p w14:paraId="5F0FE5F2" w14:textId="363EEB49" w:rsidR="00F31498" w:rsidRPr="00F31498" w:rsidRDefault="00CD65F6" w:rsidP="00F314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D7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498">
        <w:rPr>
          <w:rFonts w:ascii="Times New Roman" w:hAnsi="Times New Roman" w:cs="Times New Roman"/>
          <w:color w:val="000000"/>
          <w:sz w:val="28"/>
          <w:szCs w:val="28"/>
        </w:rPr>
        <w:t>Додаток 2 «</w:t>
      </w:r>
      <w:r w:rsidR="00F31498" w:rsidRPr="00F31498">
        <w:rPr>
          <w:rFonts w:ascii="Times New Roman" w:hAnsi="Times New Roman" w:cs="Times New Roman"/>
          <w:color w:val="000000"/>
          <w:sz w:val="28"/>
          <w:szCs w:val="28"/>
        </w:rPr>
        <w:t>Тарифи</w:t>
      </w:r>
      <w:r w:rsidR="00F3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498" w:rsidRPr="00F31498">
        <w:rPr>
          <w:rFonts w:ascii="Times New Roman" w:hAnsi="Times New Roman" w:cs="Times New Roman"/>
          <w:color w:val="000000"/>
          <w:sz w:val="28"/>
          <w:szCs w:val="28"/>
        </w:rPr>
        <w:t xml:space="preserve">на платну медичну послугу «Лабораторні, діагностичні та консультативні послуги за зверненням громадян, що надаються без направлення лікаря, окрема із застосуванням телемедицини», що надаються </w:t>
      </w:r>
    </w:p>
    <w:p w14:paraId="6087E06E" w14:textId="6B1A3998" w:rsidR="00CD65F6" w:rsidRDefault="00F31498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498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Pr="00F31498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Pr="00F31498">
        <w:rPr>
          <w:rFonts w:ascii="Times New Roman" w:hAnsi="Times New Roman" w:cs="Times New Roman"/>
          <w:color w:val="000000"/>
          <w:sz w:val="28"/>
          <w:szCs w:val="28"/>
        </w:rPr>
        <w:t xml:space="preserve"> ЦРЛ»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затверджений</w:t>
      </w:r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42 сесії районної ради 7 скликання від 24 березня 2020 року №610 «Про затвердження Положення про надання платних послуг КНП «</w:t>
      </w:r>
      <w:proofErr w:type="spellStart"/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CD65F6">
        <w:rPr>
          <w:rFonts w:ascii="Times New Roman" w:hAnsi="Times New Roman" w:cs="Times New Roman"/>
          <w:color w:val="000000"/>
          <w:sz w:val="28"/>
          <w:szCs w:val="28"/>
        </w:rPr>
        <w:t xml:space="preserve"> ЦРЛ»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доповнити таблицею наступного змісту:</w:t>
      </w:r>
    </w:p>
    <w:p w14:paraId="6820754D" w14:textId="77777777" w:rsidR="00600CBB" w:rsidRPr="00600CBB" w:rsidRDefault="00600CBB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X="-22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587"/>
        <w:gridCol w:w="1107"/>
        <w:gridCol w:w="991"/>
        <w:gridCol w:w="14"/>
      </w:tblGrid>
      <w:tr w:rsidR="00F31498" w:rsidRPr="000915B3" w14:paraId="1F230A4A" w14:textId="77777777" w:rsidTr="00600CBB">
        <w:trPr>
          <w:gridAfter w:val="1"/>
          <w:wAfter w:w="14" w:type="dxa"/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14:paraId="0C6D95EF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  <w:p w14:paraId="631D997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5415" w:type="dxa"/>
            <w:shd w:val="clear" w:color="auto" w:fill="auto"/>
            <w:hideMark/>
          </w:tcPr>
          <w:p w14:paraId="01952115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послуги</w:t>
            </w:r>
          </w:p>
        </w:tc>
        <w:tc>
          <w:tcPr>
            <w:tcW w:w="1587" w:type="dxa"/>
            <w:shd w:val="clear" w:color="auto" w:fill="auto"/>
            <w:hideMark/>
          </w:tcPr>
          <w:p w14:paraId="5122D49B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14:paraId="40431E1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без ПДВ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9E55CB9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 ПДВ</w:t>
            </w:r>
          </w:p>
        </w:tc>
      </w:tr>
      <w:tr w:rsidR="00F31498" w:rsidRPr="000915B3" w14:paraId="41D0B4E5" w14:textId="77777777" w:rsidTr="008518D6">
        <w:trPr>
          <w:trHeight w:val="315"/>
        </w:trPr>
        <w:tc>
          <w:tcPr>
            <w:tcW w:w="9931" w:type="dxa"/>
            <w:gridSpan w:val="6"/>
            <w:shd w:val="clear" w:color="auto" w:fill="auto"/>
            <w:noWrap/>
            <w:vAlign w:val="bottom"/>
            <w:hideMark/>
          </w:tcPr>
          <w:p w14:paraId="1E4E6DA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Послуги клініко-діагностичної лабораторії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які виконуються методом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імуно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-ферментного аналізу</w:t>
            </w:r>
          </w:p>
        </w:tc>
      </w:tr>
      <w:tr w:rsidR="00F31498" w:rsidRPr="000915B3" w14:paraId="732640D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EB8953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415" w:type="dxa"/>
            <w:shd w:val="clear" w:color="auto" w:fill="auto"/>
          </w:tcPr>
          <w:p w14:paraId="0A428CD9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22172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DF2775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186,14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F989C0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223,37</w:t>
            </w:r>
          </w:p>
        </w:tc>
      </w:tr>
      <w:tr w:rsidR="00F31498" w:rsidRPr="000915B3" w14:paraId="63BA388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D92A43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415" w:type="dxa"/>
            <w:shd w:val="clear" w:color="auto" w:fill="auto"/>
          </w:tcPr>
          <w:p w14:paraId="1DB2B4AA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BC999B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01A4DD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186,14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299EB3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223,37</w:t>
            </w:r>
          </w:p>
        </w:tc>
      </w:tr>
      <w:tr w:rsidR="00F31498" w:rsidRPr="000915B3" w14:paraId="3AD9B394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A187F6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415" w:type="dxa"/>
            <w:shd w:val="clear" w:color="auto" w:fill="auto"/>
          </w:tcPr>
          <w:p w14:paraId="18DD11ED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0573D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3A92B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200,20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1A6D23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240,24</w:t>
            </w:r>
          </w:p>
        </w:tc>
      </w:tr>
      <w:tr w:rsidR="00F31498" w:rsidRPr="000915B3" w14:paraId="2D4F0349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CCB02C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5415" w:type="dxa"/>
            <w:shd w:val="clear" w:color="auto" w:fill="auto"/>
          </w:tcPr>
          <w:p w14:paraId="2335F66A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83B18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E351C9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200,20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96ABF1" w14:textId="77777777" w:rsidR="00F31498" w:rsidRPr="00835758" w:rsidRDefault="00F31498" w:rsidP="00E967C7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240,24</w:t>
            </w:r>
          </w:p>
        </w:tc>
      </w:tr>
      <w:tr w:rsidR="00F31498" w:rsidRPr="000915B3" w14:paraId="130610A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B3DCC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10.5</w:t>
            </w:r>
          </w:p>
        </w:tc>
        <w:tc>
          <w:tcPr>
            <w:tcW w:w="5415" w:type="dxa"/>
            <w:shd w:val="clear" w:color="auto" w:fill="auto"/>
          </w:tcPr>
          <w:p w14:paraId="1CED7B46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гепатит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підтведжуючий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D9EE7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4314B3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55,25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207A7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66,30</w:t>
            </w:r>
          </w:p>
        </w:tc>
      </w:tr>
      <w:tr w:rsidR="00F31498" w:rsidRPr="000915B3" w14:paraId="479E135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6AB8A03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10.6</w:t>
            </w:r>
          </w:p>
        </w:tc>
        <w:tc>
          <w:tcPr>
            <w:tcW w:w="5415" w:type="dxa"/>
            <w:shd w:val="clear" w:color="auto" w:fill="auto"/>
          </w:tcPr>
          <w:p w14:paraId="47E752DE" w14:textId="77777777" w:rsidR="00F31498" w:rsidRPr="00FD206B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гепатит В поверхневий АГ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HBsAg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62F64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8EBD4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55,25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007BE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66,30</w:t>
            </w:r>
          </w:p>
        </w:tc>
      </w:tr>
      <w:tr w:rsidR="00F31498" w:rsidRPr="000915B3" w14:paraId="4CD7530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65933A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10.7</w:t>
            </w:r>
          </w:p>
        </w:tc>
        <w:tc>
          <w:tcPr>
            <w:tcW w:w="5415" w:type="dxa"/>
            <w:shd w:val="clear" w:color="auto" w:fill="auto"/>
          </w:tcPr>
          <w:p w14:paraId="771F1382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герпесу простого вірусу ½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E3C68D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E901C9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67,78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A57DC9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81,34</w:t>
            </w:r>
          </w:p>
        </w:tc>
      </w:tr>
      <w:tr w:rsidR="00F31498" w:rsidRPr="000915B3" w14:paraId="24EA085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B98E03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10.8</w:t>
            </w:r>
          </w:p>
        </w:tc>
        <w:tc>
          <w:tcPr>
            <w:tcW w:w="5415" w:type="dxa"/>
            <w:shd w:val="clear" w:color="auto" w:fill="auto"/>
          </w:tcPr>
          <w:p w14:paraId="32DDE842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простат-специфічний антиген </w:t>
            </w:r>
            <w:r w:rsidRPr="007174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PSA</w:t>
            </w:r>
            <w:r w:rsidRPr="007174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23FCD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DA7041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102,80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55C81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123,36</w:t>
            </w:r>
          </w:p>
        </w:tc>
      </w:tr>
      <w:tr w:rsidR="00F31498" w:rsidRPr="000915B3" w14:paraId="67DC6AA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14F310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10.9</w:t>
            </w:r>
          </w:p>
        </w:tc>
        <w:tc>
          <w:tcPr>
            <w:tcW w:w="5415" w:type="dxa"/>
            <w:shd w:val="clear" w:color="auto" w:fill="auto"/>
          </w:tcPr>
          <w:p w14:paraId="161976B9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тиреотропний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гормон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TSH)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EC571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D717C8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B80D2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23224B0C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DF557D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5415" w:type="dxa"/>
            <w:shd w:val="clear" w:color="auto" w:fill="auto"/>
          </w:tcPr>
          <w:p w14:paraId="1836FF7D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тироксин вільний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(T4Free)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F41C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0087000" w14:textId="77777777" w:rsidR="00F31498" w:rsidRPr="006B27E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BD66E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3BF709B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5A5CE4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10.11</w:t>
            </w:r>
          </w:p>
        </w:tc>
        <w:tc>
          <w:tcPr>
            <w:tcW w:w="5415" w:type="dxa"/>
            <w:shd w:val="clear" w:color="auto" w:fill="auto"/>
          </w:tcPr>
          <w:p w14:paraId="74E70EC5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токсоплазми,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F2E965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4BAFA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67,78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79D634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81,34</w:t>
            </w:r>
          </w:p>
        </w:tc>
      </w:tr>
      <w:tr w:rsidR="00F31498" w:rsidRPr="000915B3" w14:paraId="391FBF70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F3D7B2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10.12</w:t>
            </w:r>
          </w:p>
        </w:tc>
        <w:tc>
          <w:tcPr>
            <w:tcW w:w="5415" w:type="dxa"/>
            <w:shd w:val="clear" w:color="auto" w:fill="auto"/>
          </w:tcPr>
          <w:p w14:paraId="44AADC7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токсоплазми,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9D9864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900DD4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70,06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34FECD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84,07</w:t>
            </w:r>
          </w:p>
        </w:tc>
      </w:tr>
      <w:tr w:rsidR="00F31498" w:rsidRPr="000915B3" w14:paraId="2256F4C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1FFF1A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10.13</w:t>
            </w:r>
          </w:p>
        </w:tc>
        <w:tc>
          <w:tcPr>
            <w:tcW w:w="5415" w:type="dxa"/>
            <w:shd w:val="clear" w:color="auto" w:fill="auto"/>
          </w:tcPr>
          <w:p w14:paraId="22E71FFD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трийодтіронін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вільний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C2F1D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C4C98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78,37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73322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94,04</w:t>
            </w:r>
          </w:p>
        </w:tc>
      </w:tr>
      <w:tr w:rsidR="00F31498" w:rsidRPr="000915B3" w14:paraId="1D5B17F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CF9597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10.14</w:t>
            </w:r>
          </w:p>
        </w:tc>
        <w:tc>
          <w:tcPr>
            <w:tcW w:w="5415" w:type="dxa"/>
            <w:shd w:val="clear" w:color="auto" w:fill="auto"/>
          </w:tcPr>
          <w:p w14:paraId="04EB49D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тропінін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7D45F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DF2657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107,47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2BFB78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128,96</w:t>
            </w:r>
          </w:p>
        </w:tc>
      </w:tr>
      <w:tr w:rsidR="00F31498" w:rsidRPr="000915B3" w14:paraId="2969F94B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AB4263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10.15</w:t>
            </w:r>
          </w:p>
        </w:tc>
        <w:tc>
          <w:tcPr>
            <w:tcW w:w="5415" w:type="dxa"/>
            <w:shd w:val="clear" w:color="auto" w:fill="auto"/>
          </w:tcPr>
          <w:p w14:paraId="7C2BF07C" w14:textId="77777777" w:rsidR="00F31498" w:rsidRPr="00717422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хелікобактер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B5CEB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5C729B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69,95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97AA3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83,94</w:t>
            </w:r>
          </w:p>
        </w:tc>
      </w:tr>
      <w:tr w:rsidR="00F31498" w:rsidRPr="000915B3" w14:paraId="28492EA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618D68A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10.16</w:t>
            </w:r>
          </w:p>
        </w:tc>
        <w:tc>
          <w:tcPr>
            <w:tcW w:w="5415" w:type="dxa"/>
            <w:shd w:val="clear" w:color="auto" w:fill="auto"/>
          </w:tcPr>
          <w:p w14:paraId="08F456D7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цитомегаловірус,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20B421DE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83F81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70,06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6D2992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84,07</w:t>
            </w:r>
          </w:p>
        </w:tc>
      </w:tr>
      <w:tr w:rsidR="00F31498" w:rsidRPr="000915B3" w14:paraId="69D0F495" w14:textId="77777777" w:rsidTr="00600CBB">
        <w:trPr>
          <w:trHeight w:val="235"/>
        </w:trPr>
        <w:tc>
          <w:tcPr>
            <w:tcW w:w="9931" w:type="dxa"/>
            <w:gridSpan w:val="6"/>
            <w:shd w:val="clear" w:color="auto" w:fill="auto"/>
            <w:noWrap/>
            <w:hideMark/>
          </w:tcPr>
          <w:p w14:paraId="1A8E8D5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Послуги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ін’єкції та забору крові</w:t>
            </w:r>
          </w:p>
        </w:tc>
      </w:tr>
      <w:tr w:rsidR="00F31498" w:rsidRPr="000915B3" w14:paraId="40761D35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  <w:hideMark/>
          </w:tcPr>
          <w:p w14:paraId="1043D7E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5415" w:type="dxa"/>
            <w:shd w:val="clear" w:color="auto" w:fill="auto"/>
            <w:hideMark/>
          </w:tcPr>
          <w:p w14:paraId="15BDFE8D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Забір крові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4DB2DF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7ED57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32,37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7CFF85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81D9FE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E4B55AB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5415" w:type="dxa"/>
            <w:shd w:val="clear" w:color="auto" w:fill="auto"/>
          </w:tcPr>
          <w:p w14:paraId="7B224BAC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Підшкірна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BDFB6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C63347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20,75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E108DB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2C6E042F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238C8C48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5415" w:type="dxa"/>
            <w:shd w:val="clear" w:color="auto" w:fill="auto"/>
          </w:tcPr>
          <w:p w14:paraId="61EE6984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Внутрішньом’язова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52D21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5337E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20,75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93F6C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4330899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3A35026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11.4</w:t>
            </w:r>
          </w:p>
        </w:tc>
        <w:tc>
          <w:tcPr>
            <w:tcW w:w="5415" w:type="dxa"/>
            <w:shd w:val="clear" w:color="auto" w:fill="auto"/>
          </w:tcPr>
          <w:p w14:paraId="7B4689CF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Внутрішньовенна ін’єкція (без урахування вартості ліків)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21B96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4D2207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30,24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339D90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F9CA698" w14:textId="77777777" w:rsidTr="00600CBB">
        <w:trPr>
          <w:trHeight w:val="97"/>
        </w:trPr>
        <w:tc>
          <w:tcPr>
            <w:tcW w:w="9931" w:type="dxa"/>
            <w:gridSpan w:val="6"/>
            <w:shd w:val="clear" w:color="auto" w:fill="auto"/>
            <w:noWrap/>
          </w:tcPr>
          <w:p w14:paraId="381B050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12. 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Послуги кабінету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фіброгастроскопії</w:t>
            </w:r>
            <w:proofErr w:type="spellEnd"/>
          </w:p>
        </w:tc>
      </w:tr>
      <w:tr w:rsidR="00F31498" w:rsidRPr="000915B3" w14:paraId="0CB0F0BE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37B0193E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5415" w:type="dxa"/>
            <w:shd w:val="clear" w:color="auto" w:fill="auto"/>
          </w:tcPr>
          <w:p w14:paraId="79C53B75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4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Фіброгастроскопія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1E86F2D7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A1ED4FC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126,54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DD87D6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151,85</w:t>
            </w:r>
          </w:p>
        </w:tc>
      </w:tr>
      <w:tr w:rsidR="00F31498" w:rsidRPr="000915B3" w14:paraId="0BD6F0F4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B104DE3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12.2</w:t>
            </w:r>
          </w:p>
        </w:tc>
        <w:tc>
          <w:tcPr>
            <w:tcW w:w="5415" w:type="dxa"/>
            <w:shd w:val="clear" w:color="auto" w:fill="auto"/>
          </w:tcPr>
          <w:p w14:paraId="3B88E564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41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Фіброгастроскопія+біопсія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0DD504C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24D26F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192,97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A9B022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231,56</w:t>
            </w:r>
          </w:p>
        </w:tc>
      </w:tr>
      <w:tr w:rsidR="00F31498" w:rsidRPr="000915B3" w14:paraId="3203CD76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FE689FF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12.3</w:t>
            </w:r>
          </w:p>
        </w:tc>
        <w:tc>
          <w:tcPr>
            <w:tcW w:w="5415" w:type="dxa"/>
            <w:shd w:val="clear" w:color="auto" w:fill="auto"/>
          </w:tcPr>
          <w:p w14:paraId="5A48CECE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Колоноскопія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32A68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02A6B65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136,51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66D4F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163,81</w:t>
            </w:r>
          </w:p>
        </w:tc>
      </w:tr>
      <w:tr w:rsidR="00F31498" w:rsidRPr="000915B3" w14:paraId="5E73828A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6EDEC47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12.4</w:t>
            </w:r>
          </w:p>
        </w:tc>
        <w:tc>
          <w:tcPr>
            <w:tcW w:w="5415" w:type="dxa"/>
            <w:shd w:val="clear" w:color="auto" w:fill="auto"/>
          </w:tcPr>
          <w:p w14:paraId="008E336B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Колоноскопія+біопсія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6A573841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F16122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2F665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243,54</w:t>
            </w:r>
          </w:p>
        </w:tc>
      </w:tr>
      <w:tr w:rsidR="00F31498" w:rsidRPr="000915B3" w14:paraId="6298CB23" w14:textId="77777777" w:rsidTr="00600CBB">
        <w:trPr>
          <w:trHeight w:val="210"/>
        </w:trPr>
        <w:tc>
          <w:tcPr>
            <w:tcW w:w="9931" w:type="dxa"/>
            <w:gridSpan w:val="6"/>
            <w:shd w:val="clear" w:color="auto" w:fill="auto"/>
            <w:noWrap/>
          </w:tcPr>
          <w:p w14:paraId="1063E019" w14:textId="77777777" w:rsidR="00F31498" w:rsidRPr="00DA3A9F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A3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Вартість перебування в стаціонарних відділеннях (ліжко-день)</w:t>
            </w:r>
          </w:p>
        </w:tc>
      </w:tr>
      <w:tr w:rsidR="00F31498" w:rsidRPr="000915B3" w14:paraId="371878EC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1AB5F66D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</w:t>
            </w:r>
          </w:p>
        </w:tc>
        <w:tc>
          <w:tcPr>
            <w:tcW w:w="5415" w:type="dxa"/>
            <w:shd w:val="clear" w:color="auto" w:fill="auto"/>
          </w:tcPr>
          <w:p w14:paraId="51BB7EFA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Хірургічне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030C5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CFC74E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378,67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1E07A7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54E1FBDD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40E3B4C0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13.2</w:t>
            </w:r>
          </w:p>
        </w:tc>
        <w:tc>
          <w:tcPr>
            <w:tcW w:w="5415" w:type="dxa"/>
            <w:shd w:val="clear" w:color="auto" w:fill="auto"/>
          </w:tcPr>
          <w:p w14:paraId="7A99FA5F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Терапевтичне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26F970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23BF8F4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167,32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CA9C7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759B3F28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7C883DAD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13.3</w:t>
            </w:r>
          </w:p>
        </w:tc>
        <w:tc>
          <w:tcPr>
            <w:tcW w:w="5415" w:type="dxa"/>
            <w:shd w:val="clear" w:color="auto" w:fill="auto"/>
          </w:tcPr>
          <w:p w14:paraId="11B31860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Відділення інтенсивної терапії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BADE8A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1F80870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1774,58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685BEC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6693D832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FD2CAE1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13.4</w:t>
            </w:r>
          </w:p>
        </w:tc>
        <w:tc>
          <w:tcPr>
            <w:tcW w:w="5415" w:type="dxa"/>
            <w:shd w:val="clear" w:color="auto" w:fill="auto"/>
          </w:tcPr>
          <w:p w14:paraId="34BE0290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Педіатричне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752C92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23BCA36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347,74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C9461F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23CEE4B1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0D9D433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13.5</w:t>
            </w:r>
          </w:p>
        </w:tc>
        <w:tc>
          <w:tcPr>
            <w:tcW w:w="5415" w:type="dxa"/>
            <w:shd w:val="clear" w:color="auto" w:fill="auto"/>
          </w:tcPr>
          <w:p w14:paraId="4FAE80CB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Акушерсько-гінекологічне відділення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8FC48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A739EF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334,27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A6A32D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138FB057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532830FE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13.6</w:t>
            </w:r>
          </w:p>
        </w:tc>
        <w:tc>
          <w:tcPr>
            <w:tcW w:w="5415" w:type="dxa"/>
            <w:shd w:val="clear" w:color="auto" w:fill="auto"/>
          </w:tcPr>
          <w:p w14:paraId="47EC602E" w14:textId="77777777" w:rsidR="00F31498" w:rsidRPr="005C421D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Відділення екстреної(невідкладної) медичної допомоги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32B1BB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DD937C9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402,16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3E0698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1498" w:rsidRPr="000915B3" w14:paraId="54A9B162" w14:textId="77777777" w:rsidTr="00600CBB">
        <w:trPr>
          <w:gridAfter w:val="1"/>
          <w:wAfter w:w="14" w:type="dxa"/>
          <w:trHeight w:val="420"/>
        </w:trPr>
        <w:tc>
          <w:tcPr>
            <w:tcW w:w="817" w:type="dxa"/>
            <w:shd w:val="clear" w:color="auto" w:fill="auto"/>
            <w:noWrap/>
          </w:tcPr>
          <w:p w14:paraId="0A6CB926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13.7</w:t>
            </w:r>
          </w:p>
        </w:tc>
        <w:tc>
          <w:tcPr>
            <w:tcW w:w="5415" w:type="dxa"/>
            <w:shd w:val="clear" w:color="auto" w:fill="auto"/>
          </w:tcPr>
          <w:p w14:paraId="08079B7C" w14:textId="77777777" w:rsidR="00F31498" w:rsidRDefault="00F31498" w:rsidP="00E9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Відвідування лікарем (без медикаментозного забезпечення)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E48BC3" w14:textId="77777777" w:rsidR="00F31498" w:rsidRPr="005C421D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8D275A8" w14:textId="77777777" w:rsidR="00F3149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57,21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F88241" w14:textId="77777777" w:rsidR="00F31498" w:rsidRPr="00835758" w:rsidRDefault="00F31498" w:rsidP="00E9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8AE4FA6" w14:textId="77777777" w:rsidR="00F31498" w:rsidRPr="00600CBB" w:rsidRDefault="00F31498" w:rsidP="00F314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16"/>
          <w:szCs w:val="16"/>
        </w:rPr>
      </w:pPr>
    </w:p>
    <w:p w14:paraId="2C2EDB6D" w14:textId="2E1C60F3" w:rsidR="00CD65F6" w:rsidRPr="0058623D" w:rsidRDefault="00F31498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. Оприлюднити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доповнення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платних послуг в</w:t>
      </w:r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ЦРЛ» на офіційному </w:t>
      </w:r>
      <w:proofErr w:type="spellStart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proofErr w:type="spellStart"/>
      <w:r w:rsidR="00CD65F6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 ЦРЛ».</w:t>
      </w:r>
    </w:p>
    <w:p w14:paraId="157F9373" w14:textId="77777777" w:rsidR="00600CBB" w:rsidRPr="00600CBB" w:rsidRDefault="00600CBB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CA4B90B" w14:textId="3B14514C" w:rsidR="00CD65F6" w:rsidRPr="0058623D" w:rsidRDefault="00F31498" w:rsidP="00CD65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рішення покласти на</w:t>
      </w:r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постійну комісію районної ради з питань 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="008518D6">
        <w:rPr>
          <w:rFonts w:ascii="Times New Roman" w:hAnsi="Times New Roman" w:cs="Times New Roman"/>
          <w:color w:val="000000"/>
          <w:sz w:val="28"/>
          <w:szCs w:val="28"/>
        </w:rPr>
        <w:t>Кісь</w:t>
      </w:r>
      <w:proofErr w:type="spellEnd"/>
      <w:r w:rsidR="008518D6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B53EA" w14:textId="77777777" w:rsidR="00CD65F6" w:rsidRDefault="00CD65F6" w:rsidP="00190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AA4C404" w14:textId="44BEBAE7" w:rsidR="007D198E" w:rsidRPr="00F31498" w:rsidRDefault="00190909" w:rsidP="0019090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="00F3149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1498">
        <w:rPr>
          <w:rFonts w:ascii="Times New Roman" w:hAnsi="Times New Roman" w:cs="Times New Roman"/>
          <w:b/>
          <w:bCs/>
          <w:sz w:val="28"/>
          <w:szCs w:val="28"/>
        </w:rPr>
        <w:t>айонної ради</w:t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>Коритчук</w:t>
      </w:r>
      <w:proofErr w:type="spellEnd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 Д.І.</w:t>
      </w:r>
    </w:p>
    <w:sectPr w:rsidR="007D198E" w:rsidRPr="00F31498" w:rsidSect="002C24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32A8"/>
    <w:multiLevelType w:val="multilevel"/>
    <w:tmpl w:val="B67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9"/>
    <w:rsid w:val="00036663"/>
    <w:rsid w:val="000C6D71"/>
    <w:rsid w:val="00100232"/>
    <w:rsid w:val="00111B5B"/>
    <w:rsid w:val="001669ED"/>
    <w:rsid w:val="0017230E"/>
    <w:rsid w:val="00183CDA"/>
    <w:rsid w:val="00190909"/>
    <w:rsid w:val="001B23BB"/>
    <w:rsid w:val="00267F95"/>
    <w:rsid w:val="002C24AC"/>
    <w:rsid w:val="002D15AD"/>
    <w:rsid w:val="00385CB2"/>
    <w:rsid w:val="00405EF0"/>
    <w:rsid w:val="0049750C"/>
    <w:rsid w:val="004B21D7"/>
    <w:rsid w:val="004D5A84"/>
    <w:rsid w:val="00570830"/>
    <w:rsid w:val="005C11FB"/>
    <w:rsid w:val="005C421D"/>
    <w:rsid w:val="005F4E04"/>
    <w:rsid w:val="00600CBB"/>
    <w:rsid w:val="006B27ED"/>
    <w:rsid w:val="00700C8A"/>
    <w:rsid w:val="00702099"/>
    <w:rsid w:val="00717422"/>
    <w:rsid w:val="0072006B"/>
    <w:rsid w:val="00754EA4"/>
    <w:rsid w:val="00797CDC"/>
    <w:rsid w:val="007D198E"/>
    <w:rsid w:val="00835758"/>
    <w:rsid w:val="008518D6"/>
    <w:rsid w:val="008A1EDB"/>
    <w:rsid w:val="009040BA"/>
    <w:rsid w:val="009302AB"/>
    <w:rsid w:val="0096051F"/>
    <w:rsid w:val="00A64108"/>
    <w:rsid w:val="00A7613B"/>
    <w:rsid w:val="00A85061"/>
    <w:rsid w:val="00AC31F5"/>
    <w:rsid w:val="00B52D3B"/>
    <w:rsid w:val="00C815D4"/>
    <w:rsid w:val="00CD65F6"/>
    <w:rsid w:val="00D03379"/>
    <w:rsid w:val="00DA3A9F"/>
    <w:rsid w:val="00DC1FCF"/>
    <w:rsid w:val="00E43D0F"/>
    <w:rsid w:val="00E60C75"/>
    <w:rsid w:val="00EA035D"/>
    <w:rsid w:val="00ED40EC"/>
    <w:rsid w:val="00EE3FB4"/>
    <w:rsid w:val="00F31498"/>
    <w:rsid w:val="00FC2F9D"/>
    <w:rsid w:val="00F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FAC"/>
  <w15:docId w15:val="{5E1EA721-0D35-47FF-9D99-C142EBF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6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3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366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0366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a3">
    <w:name w:val="Normal (Web)"/>
    <w:basedOn w:val="a"/>
    <w:uiPriority w:val="99"/>
    <w:unhideWhenUsed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6663"/>
    <w:rPr>
      <w:b/>
      <w:bCs/>
    </w:rPr>
  </w:style>
  <w:style w:type="character" w:styleId="a5">
    <w:name w:val="Hyperlink"/>
    <w:basedOn w:val="a0"/>
    <w:uiPriority w:val="99"/>
    <w:semiHidden/>
    <w:unhideWhenUsed/>
    <w:rsid w:val="00036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6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03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66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uk-article-meta">
    <w:name w:val="uk-article-meta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036663"/>
    <w:rPr>
      <w:color w:val="800080"/>
      <w:u w:val="single"/>
    </w:rPr>
  </w:style>
  <w:style w:type="paragraph" w:customStyle="1" w:styleId="xl63">
    <w:name w:val="xl6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0366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4">
    <w:name w:val="xl7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82">
    <w:name w:val="xl82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3">
    <w:name w:val="xl83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0366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6">
    <w:name w:val="xl86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7">
    <w:name w:val="xl8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8">
    <w:name w:val="xl8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9">
    <w:name w:val="xl8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0">
    <w:name w:val="xl90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1">
    <w:name w:val="xl91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2">
    <w:name w:val="xl92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4">
    <w:name w:val="xl94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5">
    <w:name w:val="xl95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6">
    <w:name w:val="xl96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9">
    <w:name w:val="xl9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4E31-AF4F-42C6-B252-E6259E1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2020-06-18T08:03:00Z</cp:lastPrinted>
  <dcterms:created xsi:type="dcterms:W3CDTF">2020-06-18T12:06:00Z</dcterms:created>
  <dcterms:modified xsi:type="dcterms:W3CDTF">2020-06-18T13:17:00Z</dcterms:modified>
</cp:coreProperties>
</file>