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5E94" w:rsidRPr="000E06E5" w:rsidRDefault="00745E94" w:rsidP="00DC7D45">
      <w:pPr>
        <w:spacing w:after="0" w:line="240" w:lineRule="auto"/>
        <w:ind w:firstLine="540"/>
        <w:jc w:val="both"/>
        <w:rPr>
          <w:rFonts w:ascii="Times New Roman" w:hAnsi="Times New Roman"/>
          <w:sz w:val="28"/>
          <w:szCs w:val="28"/>
          <w:lang w:val="uk-UA"/>
        </w:rPr>
      </w:pPr>
      <w:r w:rsidRPr="000E06E5">
        <w:rPr>
          <w:rFonts w:ascii="Times New Roman" w:hAnsi="Times New Roman"/>
          <w:sz w:val="28"/>
          <w:szCs w:val="28"/>
          <w:lang w:val="uk-UA"/>
        </w:rPr>
        <w:t>На підставі статті 17 Закону України «Про місцеві державні адміністрації», законів України «Про державне прогнозування та розроблення програм економічного і соціального розвитку України», «Про Державний бюджет України на 2018 рік», «Про державну підтримку малого підприємництва», районною державною адміністрацією у 2018 році розроблені та подані на затвердження районною радою ряд галузевих програм, які реалізовувались у 2018 році та будуть реалізовуватись       у 2019 році.</w:t>
      </w:r>
    </w:p>
    <w:p w:rsidR="00745E94" w:rsidRPr="000E06E5" w:rsidRDefault="00745E94" w:rsidP="00DC7D45">
      <w:pPr>
        <w:spacing w:after="0" w:line="240" w:lineRule="auto"/>
        <w:ind w:firstLine="540"/>
        <w:jc w:val="both"/>
        <w:rPr>
          <w:rFonts w:ascii="Times New Roman" w:hAnsi="Times New Roman"/>
          <w:sz w:val="28"/>
          <w:szCs w:val="28"/>
          <w:lang w:val="uk-UA"/>
        </w:rPr>
      </w:pPr>
      <w:r w:rsidRPr="000E06E5">
        <w:rPr>
          <w:rFonts w:ascii="Times New Roman" w:hAnsi="Times New Roman"/>
          <w:sz w:val="28"/>
          <w:szCs w:val="28"/>
          <w:lang w:val="uk-UA"/>
        </w:rPr>
        <w:t xml:space="preserve">Відповідно до частини третьої статті 45 Закону </w:t>
      </w:r>
      <w:r>
        <w:rPr>
          <w:rFonts w:ascii="Times New Roman" w:hAnsi="Times New Roman"/>
          <w:sz w:val="28"/>
          <w:szCs w:val="28"/>
          <w:lang w:val="uk-UA"/>
        </w:rPr>
        <w:t>України від 10 грудня 2015 року</w:t>
      </w:r>
      <w:r w:rsidRPr="000E06E5">
        <w:rPr>
          <w:rFonts w:ascii="Times New Roman" w:hAnsi="Times New Roman"/>
          <w:sz w:val="28"/>
          <w:szCs w:val="28"/>
          <w:lang w:val="uk-UA"/>
        </w:rPr>
        <w:t>№ 889Л/ІН «Про державну службу» та на виконання Наказу Національного агентства України з питань державної служби від 20 грудня 2016 року № 277 «Про затвердження Типового порядку проведення публічного звіту керівника органу виконавчої влади», з метою належного інформування громадськості про підсумки діяльності Томашпільської районної державної адміністрації, до вашої уваги надається звіт про проведену роботу у 2018 році.</w:t>
      </w:r>
    </w:p>
    <w:p w:rsidR="00745E94" w:rsidRPr="000E06E5" w:rsidRDefault="00745E94" w:rsidP="00DC7D45">
      <w:pPr>
        <w:spacing w:after="0" w:line="240" w:lineRule="auto"/>
        <w:ind w:firstLine="540"/>
        <w:jc w:val="both"/>
        <w:rPr>
          <w:rFonts w:ascii="Times New Roman" w:hAnsi="Times New Roman"/>
          <w:color w:val="FF0000"/>
          <w:sz w:val="28"/>
          <w:szCs w:val="28"/>
          <w:lang w:val="uk-UA"/>
        </w:rPr>
      </w:pPr>
      <w:r w:rsidRPr="000E06E5">
        <w:rPr>
          <w:rFonts w:ascii="Times New Roman" w:hAnsi="Times New Roman"/>
          <w:sz w:val="28"/>
          <w:szCs w:val="28"/>
          <w:lang w:val="uk-UA"/>
        </w:rPr>
        <w:t xml:space="preserve">Виконання районною державною адміністрацією відповідних заходів та програм забезпечило стабілізацію економічного розвитку галузей господарського комплексу району, підвищення рівня фінансово-бюджетної дисципліни, реалізацію окремих соціальних завдань та поліпшення соціального захисту населення. </w:t>
      </w:r>
    </w:p>
    <w:p w:rsidR="00745E94" w:rsidRPr="000E06E5" w:rsidRDefault="00745E94" w:rsidP="00DC7D45">
      <w:pPr>
        <w:spacing w:after="0" w:line="240" w:lineRule="auto"/>
        <w:ind w:firstLine="567"/>
        <w:jc w:val="center"/>
        <w:rPr>
          <w:rFonts w:ascii="Times New Roman" w:hAnsi="Times New Roman"/>
          <w:b/>
          <w:sz w:val="28"/>
          <w:szCs w:val="28"/>
          <w:lang w:val="uk-UA"/>
        </w:rPr>
      </w:pPr>
    </w:p>
    <w:p w:rsidR="00745E94" w:rsidRPr="000E06E5" w:rsidRDefault="00745E94" w:rsidP="00DC7D45">
      <w:pPr>
        <w:spacing w:after="0" w:line="240" w:lineRule="auto"/>
        <w:ind w:firstLine="567"/>
        <w:jc w:val="center"/>
        <w:rPr>
          <w:rFonts w:ascii="Times New Roman" w:hAnsi="Times New Roman"/>
          <w:b/>
          <w:sz w:val="28"/>
          <w:szCs w:val="28"/>
          <w:lang w:val="uk-UA"/>
        </w:rPr>
      </w:pPr>
      <w:r w:rsidRPr="000E06E5">
        <w:rPr>
          <w:rFonts w:ascii="Times New Roman" w:hAnsi="Times New Roman"/>
          <w:b/>
          <w:sz w:val="28"/>
          <w:szCs w:val="28"/>
          <w:lang w:val="uk-UA"/>
        </w:rPr>
        <w:t>ЗВЕРНЕННЯ ГРОМАДЯН</w:t>
      </w:r>
    </w:p>
    <w:p w:rsidR="00745E94" w:rsidRPr="000E06E5" w:rsidRDefault="00745E94" w:rsidP="00DC7D45">
      <w:pPr>
        <w:spacing w:after="0" w:line="240" w:lineRule="auto"/>
        <w:ind w:firstLine="540"/>
        <w:jc w:val="both"/>
        <w:rPr>
          <w:rFonts w:ascii="Times New Roman" w:hAnsi="Times New Roman"/>
          <w:sz w:val="28"/>
          <w:szCs w:val="28"/>
          <w:lang w:val="uk-UA"/>
        </w:rPr>
      </w:pPr>
      <w:r w:rsidRPr="000E06E5">
        <w:rPr>
          <w:rFonts w:ascii="Times New Roman" w:hAnsi="Times New Roman"/>
          <w:sz w:val="28"/>
          <w:szCs w:val="28"/>
          <w:lang w:val="uk-UA"/>
        </w:rPr>
        <w:t>Протягом  2018 року до районної державної адміністрації надійшло                    428 звернень,  що на 44 менше у порівнянні із відповідним періодом минулого року (472).</w:t>
      </w:r>
    </w:p>
    <w:p w:rsidR="00745E94" w:rsidRPr="000E06E5" w:rsidRDefault="00745E94" w:rsidP="00DC7D45">
      <w:pPr>
        <w:spacing w:after="0" w:line="240" w:lineRule="auto"/>
        <w:ind w:firstLine="540"/>
        <w:jc w:val="both"/>
        <w:rPr>
          <w:rFonts w:ascii="Times New Roman" w:hAnsi="Times New Roman"/>
          <w:sz w:val="28"/>
          <w:szCs w:val="28"/>
          <w:lang w:val="uk-UA"/>
        </w:rPr>
      </w:pPr>
      <w:r w:rsidRPr="000E06E5">
        <w:rPr>
          <w:rFonts w:ascii="Times New Roman" w:hAnsi="Times New Roman"/>
          <w:sz w:val="28"/>
          <w:szCs w:val="28"/>
          <w:lang w:val="uk-UA"/>
        </w:rPr>
        <w:t>Найбільша кількість питань - це традиційно питання соціального захисту яких найбільше надійшло у поточному році. З початком опалювального сезону значно зросла кількість звернень громадян з приводу відмови або невчасного призначення субсидії. Низка звернень з приводу призначення субсидій вирішується, на користь заявників та складає частку тих звернень, що вирішені позитивно. Відповідно, дана категорія звернень - домінуюча серед усіх категорій звернень громадян.</w:t>
      </w:r>
    </w:p>
    <w:p w:rsidR="00745E94" w:rsidRPr="000E06E5" w:rsidRDefault="00745E94" w:rsidP="00DC7D45">
      <w:pPr>
        <w:spacing w:after="0" w:line="240" w:lineRule="auto"/>
        <w:ind w:firstLine="540"/>
        <w:jc w:val="both"/>
        <w:rPr>
          <w:rFonts w:ascii="Times New Roman" w:hAnsi="Times New Roman"/>
          <w:sz w:val="28"/>
          <w:szCs w:val="28"/>
          <w:lang w:val="uk-UA"/>
        </w:rPr>
      </w:pPr>
      <w:r w:rsidRPr="000E06E5">
        <w:rPr>
          <w:rFonts w:ascii="Times New Roman" w:hAnsi="Times New Roman"/>
          <w:sz w:val="28"/>
          <w:szCs w:val="28"/>
          <w:lang w:val="uk-UA"/>
        </w:rPr>
        <w:t xml:space="preserve">За звітний період до районної державної адміністрації надійшло 7 колективних звернень (за відповідний період минулого року – 13 звернень). </w:t>
      </w:r>
    </w:p>
    <w:p w:rsidR="00745E94" w:rsidRDefault="00745E94" w:rsidP="0056756B">
      <w:pPr>
        <w:spacing w:after="0" w:line="240" w:lineRule="auto"/>
        <w:ind w:firstLine="540"/>
        <w:jc w:val="both"/>
        <w:rPr>
          <w:rFonts w:ascii="Times New Roman" w:hAnsi="Times New Roman"/>
          <w:sz w:val="28"/>
          <w:szCs w:val="28"/>
          <w:lang w:val="uk-UA"/>
        </w:rPr>
      </w:pPr>
      <w:r w:rsidRPr="000E06E5">
        <w:rPr>
          <w:rFonts w:ascii="Times New Roman" w:hAnsi="Times New Roman"/>
          <w:sz w:val="28"/>
          <w:szCs w:val="28"/>
          <w:lang w:val="uk-UA"/>
        </w:rPr>
        <w:t>В колективних зверненнях порушувались питання: транспорту і зв'язку, комунального господарства, екології та природних ресурсів.</w:t>
      </w:r>
    </w:p>
    <w:p w:rsidR="00745E94" w:rsidRPr="000E06E5" w:rsidRDefault="00745E94" w:rsidP="0056756B">
      <w:pPr>
        <w:spacing w:after="0" w:line="240" w:lineRule="auto"/>
        <w:ind w:firstLine="540"/>
        <w:jc w:val="center"/>
        <w:rPr>
          <w:rFonts w:ascii="Times New Roman" w:hAnsi="Times New Roman"/>
          <w:sz w:val="28"/>
          <w:szCs w:val="28"/>
          <w:lang w:val="uk-UA"/>
        </w:rPr>
      </w:pPr>
      <w:r w:rsidRPr="00293524">
        <w:rPr>
          <w:rFonts w:ascii="Times New Roman" w:hAnsi="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8" o:spid="_x0000_i1025" type="#_x0000_t75" style="width:276.75pt;height:157.5pt;visibility:visible">
            <v:imagedata r:id="rId5" o:title="" croptop="11833f" cropleft="-796f"/>
          </v:shape>
        </w:pict>
      </w:r>
    </w:p>
    <w:p w:rsidR="00745E94" w:rsidRPr="000E06E5" w:rsidRDefault="00745E94" w:rsidP="00DC7D45">
      <w:pPr>
        <w:spacing w:after="0" w:line="240" w:lineRule="auto"/>
        <w:ind w:firstLine="567"/>
        <w:jc w:val="center"/>
        <w:rPr>
          <w:rFonts w:ascii="Times New Roman" w:hAnsi="Times New Roman"/>
          <w:sz w:val="28"/>
          <w:szCs w:val="28"/>
          <w:lang w:val="uk-UA"/>
        </w:rPr>
      </w:pPr>
    </w:p>
    <w:p w:rsidR="00745E94" w:rsidRPr="000E06E5" w:rsidRDefault="00745E94" w:rsidP="00DC7D45">
      <w:pPr>
        <w:spacing w:after="0" w:line="240" w:lineRule="auto"/>
        <w:ind w:firstLine="720"/>
        <w:jc w:val="both"/>
        <w:rPr>
          <w:rFonts w:ascii="Times New Roman" w:hAnsi="Times New Roman"/>
          <w:sz w:val="28"/>
          <w:szCs w:val="28"/>
          <w:lang w:val="uk-UA"/>
        </w:rPr>
      </w:pPr>
      <w:r w:rsidRPr="000E06E5">
        <w:rPr>
          <w:rFonts w:ascii="Times New Roman" w:hAnsi="Times New Roman"/>
          <w:sz w:val="28"/>
          <w:szCs w:val="28"/>
          <w:lang w:val="uk-UA"/>
        </w:rPr>
        <w:t>До районної державної адміністрації за звітний період надходили звернення:</w:t>
      </w:r>
    </w:p>
    <w:p w:rsidR="00745E94" w:rsidRPr="000E06E5" w:rsidRDefault="00745E94" w:rsidP="00DC7D45">
      <w:pPr>
        <w:pStyle w:val="ListParagraph"/>
        <w:spacing w:after="0" w:line="240" w:lineRule="auto"/>
        <w:ind w:left="0"/>
        <w:jc w:val="both"/>
        <w:rPr>
          <w:rFonts w:ascii="Times New Roman" w:hAnsi="Times New Roman"/>
          <w:sz w:val="28"/>
          <w:szCs w:val="28"/>
          <w:lang w:val="uk-UA"/>
        </w:rPr>
      </w:pPr>
      <w:r w:rsidRPr="000E06E5">
        <w:rPr>
          <w:rFonts w:ascii="Times New Roman" w:hAnsi="Times New Roman"/>
          <w:sz w:val="28"/>
          <w:szCs w:val="28"/>
          <w:lang w:val="uk-UA"/>
        </w:rPr>
        <w:t>- від учасників бойових дій;</w:t>
      </w:r>
    </w:p>
    <w:p w:rsidR="00745E94" w:rsidRPr="000E06E5" w:rsidRDefault="00745E94" w:rsidP="00DC7D45">
      <w:pPr>
        <w:pStyle w:val="ListParagraph"/>
        <w:spacing w:after="0" w:line="240" w:lineRule="auto"/>
        <w:ind w:left="0"/>
        <w:jc w:val="both"/>
        <w:rPr>
          <w:rFonts w:ascii="Times New Roman" w:hAnsi="Times New Roman"/>
          <w:sz w:val="28"/>
          <w:szCs w:val="28"/>
          <w:lang w:val="uk-UA"/>
        </w:rPr>
      </w:pPr>
      <w:r w:rsidRPr="000E06E5">
        <w:rPr>
          <w:rFonts w:ascii="Times New Roman" w:hAnsi="Times New Roman"/>
          <w:sz w:val="28"/>
          <w:szCs w:val="28"/>
          <w:lang w:val="uk-UA"/>
        </w:rPr>
        <w:t>- від інвалідів І,II,III групи;</w:t>
      </w:r>
    </w:p>
    <w:p w:rsidR="00745E94" w:rsidRPr="000E06E5" w:rsidRDefault="00745E94" w:rsidP="00DC7D45">
      <w:pPr>
        <w:pStyle w:val="ListParagraph"/>
        <w:spacing w:after="0" w:line="240" w:lineRule="auto"/>
        <w:ind w:left="0"/>
        <w:jc w:val="both"/>
        <w:rPr>
          <w:rFonts w:ascii="Times New Roman" w:hAnsi="Times New Roman"/>
          <w:sz w:val="28"/>
          <w:szCs w:val="28"/>
          <w:lang w:val="uk-UA"/>
        </w:rPr>
      </w:pPr>
      <w:r w:rsidRPr="000E06E5">
        <w:rPr>
          <w:rFonts w:ascii="Times New Roman" w:hAnsi="Times New Roman"/>
          <w:sz w:val="28"/>
          <w:szCs w:val="28"/>
          <w:lang w:val="uk-UA"/>
        </w:rPr>
        <w:t>- від дітей війни;</w:t>
      </w:r>
    </w:p>
    <w:p w:rsidR="00745E94" w:rsidRPr="000E06E5" w:rsidRDefault="00745E94" w:rsidP="00DC7D45">
      <w:pPr>
        <w:pStyle w:val="ListParagraph"/>
        <w:spacing w:after="0" w:line="240" w:lineRule="auto"/>
        <w:ind w:left="0"/>
        <w:jc w:val="both"/>
        <w:rPr>
          <w:rFonts w:ascii="Times New Roman" w:hAnsi="Times New Roman"/>
          <w:sz w:val="28"/>
          <w:szCs w:val="28"/>
          <w:lang w:val="uk-UA"/>
        </w:rPr>
      </w:pPr>
      <w:r w:rsidRPr="000E06E5">
        <w:rPr>
          <w:rFonts w:ascii="Times New Roman" w:hAnsi="Times New Roman"/>
          <w:sz w:val="28"/>
          <w:szCs w:val="28"/>
          <w:lang w:val="uk-UA"/>
        </w:rPr>
        <w:t>- від учасників ліквідації наслідків аварії на ЧАЕС та осіб, що потерпіли від Чорнобильської катастрофи;</w:t>
      </w:r>
    </w:p>
    <w:p w:rsidR="00745E94" w:rsidRPr="000E06E5" w:rsidRDefault="00745E94" w:rsidP="00DC7D45">
      <w:pPr>
        <w:pStyle w:val="ListParagraph"/>
        <w:spacing w:after="0" w:line="240" w:lineRule="auto"/>
        <w:ind w:left="0"/>
        <w:jc w:val="both"/>
        <w:rPr>
          <w:rFonts w:ascii="Times New Roman" w:hAnsi="Times New Roman"/>
          <w:sz w:val="28"/>
          <w:szCs w:val="28"/>
          <w:lang w:val="uk-UA"/>
        </w:rPr>
      </w:pPr>
      <w:r w:rsidRPr="000E06E5">
        <w:rPr>
          <w:rFonts w:ascii="Times New Roman" w:hAnsi="Times New Roman"/>
          <w:sz w:val="28"/>
          <w:szCs w:val="28"/>
          <w:lang w:val="uk-UA"/>
        </w:rPr>
        <w:t>- від одиноких матерів;</w:t>
      </w:r>
    </w:p>
    <w:p w:rsidR="00745E94" w:rsidRPr="000E06E5" w:rsidRDefault="00745E94" w:rsidP="00DC7D45">
      <w:pPr>
        <w:spacing w:after="0" w:line="240" w:lineRule="auto"/>
        <w:jc w:val="both"/>
        <w:rPr>
          <w:rFonts w:ascii="Times New Roman" w:hAnsi="Times New Roman"/>
          <w:sz w:val="28"/>
          <w:szCs w:val="28"/>
          <w:lang w:val="uk-UA"/>
        </w:rPr>
      </w:pPr>
      <w:r w:rsidRPr="000E06E5">
        <w:rPr>
          <w:rFonts w:ascii="Times New Roman" w:hAnsi="Times New Roman"/>
          <w:sz w:val="28"/>
          <w:szCs w:val="28"/>
          <w:lang w:val="uk-UA"/>
        </w:rPr>
        <w:t>- від членів багатодітних сімей.</w:t>
      </w:r>
    </w:p>
    <w:p w:rsidR="00745E94" w:rsidRPr="000E06E5" w:rsidRDefault="00745E94" w:rsidP="00DC7D45">
      <w:pPr>
        <w:spacing w:after="0" w:line="240" w:lineRule="auto"/>
        <w:ind w:firstLine="567"/>
        <w:jc w:val="both"/>
        <w:rPr>
          <w:rFonts w:ascii="Times New Roman" w:hAnsi="Times New Roman"/>
          <w:sz w:val="28"/>
          <w:szCs w:val="28"/>
          <w:lang w:val="uk-UA"/>
        </w:rPr>
      </w:pPr>
    </w:p>
    <w:p w:rsidR="00745E94" w:rsidRPr="000E06E5" w:rsidRDefault="00745E94" w:rsidP="00DC7D45">
      <w:pPr>
        <w:spacing w:after="0" w:line="240" w:lineRule="auto"/>
        <w:ind w:firstLine="567"/>
        <w:jc w:val="center"/>
        <w:rPr>
          <w:rFonts w:ascii="Times New Roman" w:hAnsi="Times New Roman"/>
          <w:sz w:val="28"/>
          <w:szCs w:val="28"/>
          <w:lang w:val="uk-UA"/>
        </w:rPr>
      </w:pPr>
      <w:r w:rsidRPr="00293524">
        <w:rPr>
          <w:rFonts w:ascii="Times New Roman" w:hAnsi="Times New Roman"/>
          <w:noProof/>
          <w:sz w:val="28"/>
          <w:szCs w:val="28"/>
          <w:lang w:eastAsia="ru-RU"/>
        </w:rPr>
        <w:pict>
          <v:shape id="Рисунок 6" o:spid="_x0000_i1026" type="#_x0000_t75" style="width:275.25pt;height:176.25pt;visibility:visible">
            <v:imagedata r:id="rId6" o:title="" cropbottom="9537f"/>
          </v:shape>
        </w:pict>
      </w:r>
    </w:p>
    <w:p w:rsidR="00745E94" w:rsidRPr="000E06E5" w:rsidRDefault="00745E94" w:rsidP="00DC7D45">
      <w:pPr>
        <w:spacing w:after="0" w:line="240" w:lineRule="auto"/>
        <w:ind w:firstLine="567"/>
        <w:jc w:val="center"/>
        <w:rPr>
          <w:rFonts w:ascii="Times New Roman" w:hAnsi="Times New Roman"/>
          <w:sz w:val="28"/>
          <w:szCs w:val="28"/>
          <w:lang w:val="uk-UA"/>
        </w:rPr>
      </w:pPr>
    </w:p>
    <w:p w:rsidR="00745E94" w:rsidRPr="000E06E5" w:rsidRDefault="00745E94" w:rsidP="00DC7D45">
      <w:pPr>
        <w:spacing w:after="0" w:line="240" w:lineRule="auto"/>
        <w:ind w:firstLine="720"/>
        <w:jc w:val="both"/>
        <w:rPr>
          <w:rFonts w:ascii="Times New Roman" w:hAnsi="Times New Roman"/>
          <w:iCs/>
          <w:sz w:val="28"/>
          <w:szCs w:val="28"/>
          <w:lang w:val="uk-UA"/>
        </w:rPr>
      </w:pPr>
      <w:r w:rsidRPr="000E06E5">
        <w:rPr>
          <w:rFonts w:ascii="Times New Roman" w:hAnsi="Times New Roman"/>
          <w:iCs/>
          <w:sz w:val="28"/>
          <w:szCs w:val="28"/>
          <w:lang w:val="uk-UA"/>
        </w:rPr>
        <w:t xml:space="preserve">В зверненнях громадян  порушено такі  проблемні питання:   </w:t>
      </w:r>
    </w:p>
    <w:p w:rsidR="00745E94" w:rsidRPr="000E06E5" w:rsidRDefault="00745E94" w:rsidP="00DC7D45">
      <w:pPr>
        <w:spacing w:after="0" w:line="240" w:lineRule="auto"/>
        <w:ind w:firstLine="387"/>
        <w:jc w:val="both"/>
        <w:rPr>
          <w:rFonts w:ascii="Times New Roman" w:hAnsi="Times New Roman"/>
          <w:sz w:val="28"/>
          <w:szCs w:val="28"/>
          <w:lang w:val="uk-UA"/>
        </w:rPr>
      </w:pPr>
      <w:r w:rsidRPr="000E06E5">
        <w:rPr>
          <w:rFonts w:ascii="Times New Roman" w:hAnsi="Times New Roman"/>
          <w:sz w:val="28"/>
          <w:szCs w:val="28"/>
          <w:lang w:val="uk-UA"/>
        </w:rPr>
        <w:t>-</w:t>
      </w:r>
      <w:r w:rsidRPr="000E06E5">
        <w:rPr>
          <w:rFonts w:ascii="Times New Roman" w:hAnsi="Times New Roman"/>
          <w:sz w:val="28"/>
          <w:szCs w:val="28"/>
          <w:lang w:val="uk-UA"/>
        </w:rPr>
        <w:tab/>
        <w:t xml:space="preserve">діти війни звертались з приводу отримання соціальних виплат, субсидій,  </w:t>
      </w:r>
      <w:r w:rsidRPr="000E06E5">
        <w:rPr>
          <w:rFonts w:ascii="Times New Roman" w:hAnsi="Times New Roman"/>
          <w:iCs/>
          <w:sz w:val="28"/>
          <w:szCs w:val="28"/>
          <w:lang w:val="uk-UA"/>
        </w:rPr>
        <w:t>якості комунальних послуг, аграрної політики та земельних відносин;</w:t>
      </w:r>
    </w:p>
    <w:p w:rsidR="00745E94" w:rsidRPr="000E06E5" w:rsidRDefault="00745E94" w:rsidP="00DC7D45">
      <w:pPr>
        <w:spacing w:after="0" w:line="240" w:lineRule="auto"/>
        <w:ind w:firstLine="387"/>
        <w:jc w:val="both"/>
        <w:rPr>
          <w:rFonts w:ascii="Times New Roman" w:hAnsi="Times New Roman"/>
          <w:sz w:val="28"/>
          <w:szCs w:val="28"/>
          <w:lang w:val="uk-UA"/>
        </w:rPr>
      </w:pPr>
      <w:r w:rsidRPr="000E06E5">
        <w:rPr>
          <w:rFonts w:ascii="Times New Roman" w:hAnsi="Times New Roman"/>
          <w:sz w:val="28"/>
          <w:szCs w:val="28"/>
          <w:lang w:val="uk-UA"/>
        </w:rPr>
        <w:t xml:space="preserve">- від багатодітних сімей та одиноких матерів надходили звернення з питань </w:t>
      </w:r>
      <w:r w:rsidRPr="000E06E5">
        <w:rPr>
          <w:rFonts w:ascii="Times New Roman" w:hAnsi="Times New Roman"/>
          <w:iCs/>
          <w:sz w:val="28"/>
          <w:szCs w:val="28"/>
          <w:lang w:val="uk-UA"/>
        </w:rPr>
        <w:t>власності на землю (приватизація, оренда та успадкування землі, у т.ч. отримання державних актів на землю)</w:t>
      </w:r>
      <w:r w:rsidRPr="000E06E5">
        <w:rPr>
          <w:rFonts w:ascii="Times New Roman" w:hAnsi="Times New Roman"/>
          <w:sz w:val="28"/>
          <w:szCs w:val="28"/>
          <w:lang w:val="uk-UA"/>
        </w:rPr>
        <w:t>,  отримання соціальних виплат, субсидій;</w:t>
      </w:r>
    </w:p>
    <w:p w:rsidR="00745E94" w:rsidRPr="000E06E5" w:rsidRDefault="00745E94" w:rsidP="00DC7D45">
      <w:pPr>
        <w:spacing w:after="0" w:line="240" w:lineRule="auto"/>
        <w:ind w:firstLine="387"/>
        <w:jc w:val="both"/>
        <w:rPr>
          <w:rFonts w:ascii="Times New Roman" w:hAnsi="Times New Roman"/>
          <w:sz w:val="28"/>
          <w:szCs w:val="28"/>
          <w:lang w:val="uk-UA"/>
        </w:rPr>
      </w:pPr>
      <w:r w:rsidRPr="000E06E5">
        <w:rPr>
          <w:rFonts w:ascii="Times New Roman" w:hAnsi="Times New Roman"/>
          <w:sz w:val="28"/>
          <w:szCs w:val="28"/>
          <w:lang w:val="uk-UA"/>
        </w:rPr>
        <w:t>-</w:t>
      </w:r>
      <w:r w:rsidRPr="000E06E5">
        <w:rPr>
          <w:rFonts w:ascii="Times New Roman" w:hAnsi="Times New Roman"/>
          <w:i/>
          <w:sz w:val="28"/>
          <w:szCs w:val="28"/>
          <w:lang w:val="uk-UA"/>
        </w:rPr>
        <w:tab/>
      </w:r>
      <w:r w:rsidRPr="000E06E5">
        <w:rPr>
          <w:rFonts w:ascii="Times New Roman" w:hAnsi="Times New Roman"/>
          <w:sz w:val="28"/>
          <w:szCs w:val="28"/>
          <w:lang w:val="uk-UA"/>
        </w:rPr>
        <w:t xml:space="preserve">учасники бойових дій звертались з питань власності на землю, з приводу отримання соціальних виплат, субсидій,  працевлаштування; </w:t>
      </w:r>
    </w:p>
    <w:p w:rsidR="00745E94" w:rsidRPr="000E06E5" w:rsidRDefault="00745E94" w:rsidP="00DC7D45">
      <w:pPr>
        <w:spacing w:after="0" w:line="240" w:lineRule="auto"/>
        <w:ind w:firstLine="387"/>
        <w:jc w:val="both"/>
        <w:rPr>
          <w:rFonts w:ascii="Times New Roman" w:hAnsi="Times New Roman"/>
          <w:sz w:val="28"/>
          <w:szCs w:val="28"/>
          <w:lang w:val="uk-UA"/>
        </w:rPr>
      </w:pPr>
      <w:r w:rsidRPr="000E06E5">
        <w:rPr>
          <w:rFonts w:ascii="Times New Roman" w:hAnsi="Times New Roman"/>
          <w:sz w:val="28"/>
          <w:szCs w:val="28"/>
          <w:lang w:val="uk-UA"/>
        </w:rPr>
        <w:t>-</w:t>
      </w:r>
      <w:r w:rsidRPr="000E06E5">
        <w:rPr>
          <w:rFonts w:ascii="Times New Roman" w:hAnsi="Times New Roman"/>
          <w:sz w:val="28"/>
          <w:szCs w:val="28"/>
          <w:lang w:val="uk-UA"/>
        </w:rPr>
        <w:tab/>
        <w:t>від інвалідів І групи надходили звернення щодо отримання соціальних виплат, субсидій, охорони здоров’я; інвалідів II групи - питання отримання соціальних виплат, субсидій, якості комунальних послуг, III групи -  з питань отримання соціальних виплат, субсидій, охорони здоров’я;</w:t>
      </w:r>
    </w:p>
    <w:p w:rsidR="00745E94" w:rsidRPr="000E06E5" w:rsidRDefault="00745E94" w:rsidP="00DC7D45">
      <w:pPr>
        <w:spacing w:after="0" w:line="240" w:lineRule="auto"/>
        <w:ind w:firstLine="387"/>
        <w:jc w:val="both"/>
        <w:rPr>
          <w:rFonts w:ascii="Times New Roman" w:hAnsi="Times New Roman"/>
          <w:sz w:val="28"/>
          <w:szCs w:val="28"/>
          <w:lang w:val="uk-UA"/>
        </w:rPr>
      </w:pPr>
      <w:r w:rsidRPr="000E06E5">
        <w:rPr>
          <w:rFonts w:ascii="Times New Roman" w:hAnsi="Times New Roman"/>
          <w:sz w:val="28"/>
          <w:szCs w:val="28"/>
          <w:lang w:val="uk-UA"/>
        </w:rPr>
        <w:t>-</w:t>
      </w:r>
      <w:r w:rsidRPr="000E06E5">
        <w:rPr>
          <w:rFonts w:ascii="Times New Roman" w:hAnsi="Times New Roman"/>
          <w:sz w:val="28"/>
          <w:szCs w:val="28"/>
          <w:lang w:val="uk-UA"/>
        </w:rPr>
        <w:tab/>
        <w:t>від осіб потерпілих внаслідок ЧАЕС, учасників ліквідації аварії на ЧАЕС  надходили звернення з питань отримання соціальних виплат, субсидій, охорони здоров’я.</w:t>
      </w:r>
    </w:p>
    <w:p w:rsidR="00745E94" w:rsidRPr="000E06E5" w:rsidRDefault="00745E94" w:rsidP="00DC7D45">
      <w:pPr>
        <w:spacing w:after="0" w:line="240" w:lineRule="auto"/>
        <w:ind w:firstLine="387"/>
        <w:jc w:val="both"/>
        <w:rPr>
          <w:rFonts w:ascii="Times New Roman" w:hAnsi="Times New Roman"/>
          <w:sz w:val="28"/>
          <w:szCs w:val="28"/>
          <w:lang w:val="uk-UA"/>
        </w:rPr>
      </w:pPr>
      <w:r w:rsidRPr="000E06E5">
        <w:rPr>
          <w:rFonts w:ascii="Times New Roman" w:hAnsi="Times New Roman"/>
          <w:sz w:val="28"/>
          <w:szCs w:val="28"/>
          <w:lang w:val="uk-UA"/>
        </w:rPr>
        <w:t>Всього у 2018 році до районної державної адміністрації звернулись,                         із урахуванням підписів у колективних зверненнях 747  громадян, що на 1538  менше від 2017 року (2285).</w:t>
      </w:r>
    </w:p>
    <w:p w:rsidR="00745E94" w:rsidRPr="000E06E5" w:rsidRDefault="00745E94" w:rsidP="00DC7D45">
      <w:pPr>
        <w:spacing w:after="0" w:line="240" w:lineRule="auto"/>
        <w:ind w:firstLine="387"/>
        <w:jc w:val="both"/>
        <w:rPr>
          <w:rFonts w:ascii="Times New Roman" w:hAnsi="Times New Roman"/>
          <w:sz w:val="28"/>
          <w:szCs w:val="28"/>
          <w:lang w:val="uk-UA"/>
        </w:rPr>
      </w:pPr>
      <w:r w:rsidRPr="000E06E5">
        <w:rPr>
          <w:rFonts w:ascii="Times New Roman" w:hAnsi="Times New Roman"/>
          <w:sz w:val="28"/>
          <w:szCs w:val="28"/>
          <w:lang w:val="uk-UA"/>
        </w:rPr>
        <w:t xml:space="preserve">Загалом, за 12 місяців минулого року до районної державної адміністрації надійшло звернень в розрізі населених пунктів від жителів району та інших населених пунктів області (країни): жителів смт. Вапнярки – 100(162),                      смт. Томашполя – 70(60), від жителів сіл: Антонівки - 13(17), Антополя - 3 (11), Вапнярок - 6(3), Великої Русави -16(6), Вербової -7(21), Вил -7(11), Високого -7(2), Гнаткова -22(13), Горишківки -4(10), Калинки -3(4), Кислицького -3(11),  Липівки - 19(12), Комаргорода - 22(17), Колоденки - 3 (20), Марківки - 15(9), Рожнятівки - 20 (20), Ракови -7(4), П.Борівських - 8 (9), Нетребівки - 5 (7), Олександрівки - 9(4),    Стіни - 5(7),  Яланця - 9(9), Яришівки - 10 (13), із міст: Києва - 4(3), Одеси -2 (0), Вінниці -12 (0).  </w:t>
      </w:r>
    </w:p>
    <w:p w:rsidR="00745E94" w:rsidRPr="000E06E5" w:rsidRDefault="00745E94" w:rsidP="00DC7D45">
      <w:pPr>
        <w:spacing w:after="0" w:line="240" w:lineRule="auto"/>
        <w:ind w:firstLine="567"/>
        <w:jc w:val="center"/>
        <w:rPr>
          <w:rFonts w:ascii="Times New Roman" w:hAnsi="Times New Roman"/>
          <w:sz w:val="28"/>
          <w:szCs w:val="28"/>
          <w:lang w:val="uk-UA"/>
        </w:rPr>
      </w:pPr>
    </w:p>
    <w:p w:rsidR="00745E94" w:rsidRPr="000E06E5" w:rsidRDefault="00745E94" w:rsidP="00DC7D45">
      <w:pPr>
        <w:spacing w:after="0" w:line="240" w:lineRule="auto"/>
        <w:ind w:firstLine="567"/>
        <w:jc w:val="center"/>
        <w:rPr>
          <w:rFonts w:ascii="Times New Roman" w:hAnsi="Times New Roman"/>
          <w:sz w:val="28"/>
          <w:szCs w:val="28"/>
          <w:lang w:val="uk-UA"/>
        </w:rPr>
      </w:pPr>
      <w:r w:rsidRPr="00293524">
        <w:rPr>
          <w:rFonts w:ascii="Times New Roman" w:hAnsi="Times New Roman"/>
          <w:i/>
          <w:noProof/>
          <w:sz w:val="28"/>
          <w:szCs w:val="28"/>
          <w:lang w:eastAsia="ru-RU"/>
        </w:rPr>
        <w:pict>
          <v:shape id="Рисунок 11" o:spid="_x0000_i1027" type="#_x0000_t75" style="width:308.25pt;height:260.25pt;visibility:visible">
            <v:imagedata r:id="rId7" o:title="" croptop="2163f" cropbottom="5438f" cropleft="1954f" cropright="5930f"/>
          </v:shape>
        </w:pict>
      </w:r>
    </w:p>
    <w:p w:rsidR="00745E94" w:rsidRPr="000E06E5" w:rsidRDefault="00745E94" w:rsidP="00DC7D45">
      <w:pPr>
        <w:spacing w:after="0" w:line="240" w:lineRule="auto"/>
        <w:ind w:firstLine="567"/>
        <w:jc w:val="center"/>
        <w:rPr>
          <w:rFonts w:ascii="Times New Roman" w:hAnsi="Times New Roman"/>
          <w:sz w:val="28"/>
          <w:szCs w:val="28"/>
          <w:lang w:val="uk-UA"/>
        </w:rPr>
      </w:pPr>
    </w:p>
    <w:p w:rsidR="00745E94" w:rsidRPr="000E06E5" w:rsidRDefault="00745E94" w:rsidP="0056756B">
      <w:pPr>
        <w:spacing w:after="0" w:line="240" w:lineRule="auto"/>
        <w:ind w:firstLine="540"/>
        <w:jc w:val="both"/>
        <w:rPr>
          <w:rFonts w:ascii="Times New Roman" w:hAnsi="Times New Roman"/>
          <w:sz w:val="28"/>
          <w:szCs w:val="28"/>
          <w:lang w:val="uk-UA"/>
        </w:rPr>
      </w:pPr>
      <w:r w:rsidRPr="000E06E5">
        <w:rPr>
          <w:rFonts w:ascii="Times New Roman" w:hAnsi="Times New Roman"/>
          <w:sz w:val="28"/>
          <w:szCs w:val="28"/>
          <w:lang w:val="uk-UA"/>
        </w:rPr>
        <w:t>За звітний період 2018 року до районної державної адміністрації, як і минулого 2017 року,  не надходило повторних звернень.</w:t>
      </w:r>
    </w:p>
    <w:p w:rsidR="00745E94" w:rsidRPr="000E06E5" w:rsidRDefault="00745E94" w:rsidP="0056756B">
      <w:pPr>
        <w:spacing w:after="0" w:line="240" w:lineRule="auto"/>
        <w:ind w:firstLine="540"/>
        <w:jc w:val="both"/>
        <w:rPr>
          <w:rFonts w:ascii="Times New Roman" w:hAnsi="Times New Roman"/>
          <w:sz w:val="28"/>
          <w:szCs w:val="28"/>
          <w:lang w:val="uk-UA"/>
        </w:rPr>
      </w:pPr>
      <w:r w:rsidRPr="000E06E5">
        <w:rPr>
          <w:rFonts w:ascii="Times New Roman" w:hAnsi="Times New Roman"/>
          <w:sz w:val="28"/>
          <w:szCs w:val="28"/>
          <w:lang w:val="uk-UA"/>
        </w:rPr>
        <w:t xml:space="preserve">В районній державній адміністрації продовжують працювати телефони «гарячої лінії» та «Довіри». </w:t>
      </w:r>
    </w:p>
    <w:p w:rsidR="00745E94" w:rsidRPr="000E06E5" w:rsidRDefault="00745E94" w:rsidP="0056756B">
      <w:pPr>
        <w:spacing w:after="0" w:line="240" w:lineRule="auto"/>
        <w:ind w:firstLine="540"/>
        <w:jc w:val="both"/>
        <w:rPr>
          <w:rFonts w:ascii="Times New Roman" w:hAnsi="Times New Roman"/>
          <w:sz w:val="28"/>
          <w:szCs w:val="28"/>
          <w:lang w:val="uk-UA"/>
        </w:rPr>
      </w:pPr>
      <w:r w:rsidRPr="000E06E5">
        <w:rPr>
          <w:rFonts w:ascii="Times New Roman" w:hAnsi="Times New Roman"/>
          <w:sz w:val="28"/>
          <w:szCs w:val="28"/>
          <w:lang w:val="uk-UA"/>
        </w:rPr>
        <w:t>В травні та листопаді місяцях на засіданнях колегії райдержадміністрації були винесені питання: «Про стан забезпечення конституційного права громадян на звернення та дотримання Закону України «Про звернення громадян» під час їх розгляду».</w:t>
      </w:r>
    </w:p>
    <w:p w:rsidR="00745E94" w:rsidRPr="000E06E5" w:rsidRDefault="00745E94" w:rsidP="0056756B">
      <w:pPr>
        <w:spacing w:after="0" w:line="240" w:lineRule="auto"/>
        <w:ind w:firstLine="540"/>
        <w:jc w:val="both"/>
        <w:rPr>
          <w:rFonts w:ascii="Times New Roman" w:hAnsi="Times New Roman"/>
          <w:sz w:val="28"/>
          <w:szCs w:val="28"/>
          <w:lang w:val="uk-UA"/>
        </w:rPr>
      </w:pPr>
      <w:r w:rsidRPr="000E06E5">
        <w:rPr>
          <w:rFonts w:ascii="Times New Roman" w:hAnsi="Times New Roman"/>
          <w:sz w:val="28"/>
          <w:szCs w:val="28"/>
          <w:lang w:val="uk-UA"/>
        </w:rPr>
        <w:t xml:space="preserve">Прийнято розпорядження голови районної державної адміністрації                     </w:t>
      </w:r>
      <w:r w:rsidRPr="000E06E5">
        <w:rPr>
          <w:rFonts w:ascii="Times New Roman" w:hAnsi="Times New Roman"/>
          <w:sz w:val="28"/>
          <w:szCs w:val="28"/>
          <w:lang w:val="uk-UA" w:eastAsia="ru-RU"/>
        </w:rPr>
        <w:t xml:space="preserve"> </w:t>
      </w:r>
      <w:r w:rsidRPr="000E06E5">
        <w:rPr>
          <w:rFonts w:ascii="Times New Roman" w:hAnsi="Times New Roman"/>
          <w:sz w:val="28"/>
          <w:szCs w:val="28"/>
          <w:lang w:val="uk-UA"/>
        </w:rPr>
        <w:t>від 22 вересня 2017 року № 290 «Про затвердження графіків особистого прийому та особистого виїзного прийому громадян керівництвом районної державної адміністрації» дні, години проведення особистого прийому громадян керівництвом та проведення особистих виїзних прийомів громадян, згідно з робочим планом, та, відповідно до доручення першого заступника голови обласної державної адміністрації передбачено проведення кожного останнього четверга місяця прийом учасників АТО та членів їх сімей. Відповідні графіки оприлюднені на офіційному сайті Томашпільської районної державної адміністрації.</w:t>
      </w:r>
    </w:p>
    <w:p w:rsidR="00745E94" w:rsidRPr="000E06E5" w:rsidRDefault="00745E94" w:rsidP="00DC7D45">
      <w:pPr>
        <w:spacing w:after="0" w:line="240" w:lineRule="auto"/>
        <w:ind w:firstLine="567"/>
        <w:jc w:val="center"/>
        <w:rPr>
          <w:rFonts w:ascii="Times New Roman" w:hAnsi="Times New Roman"/>
          <w:sz w:val="28"/>
          <w:szCs w:val="28"/>
          <w:lang w:val="uk-UA"/>
        </w:rPr>
      </w:pPr>
    </w:p>
    <w:p w:rsidR="00745E94" w:rsidRPr="000E06E5" w:rsidRDefault="00745E94" w:rsidP="00DC7D45">
      <w:pPr>
        <w:spacing w:after="0" w:line="240" w:lineRule="auto"/>
        <w:ind w:firstLine="567"/>
        <w:jc w:val="center"/>
        <w:rPr>
          <w:rFonts w:ascii="Times New Roman" w:hAnsi="Times New Roman"/>
          <w:sz w:val="28"/>
          <w:szCs w:val="28"/>
          <w:lang w:val="uk-UA"/>
        </w:rPr>
      </w:pPr>
    </w:p>
    <w:p w:rsidR="00745E94" w:rsidRPr="000E06E5" w:rsidRDefault="00745E94" w:rsidP="00DC7D45">
      <w:pPr>
        <w:spacing w:after="0" w:line="240" w:lineRule="auto"/>
        <w:ind w:firstLine="567"/>
        <w:jc w:val="center"/>
        <w:rPr>
          <w:rFonts w:ascii="Times New Roman" w:hAnsi="Times New Roman"/>
          <w:sz w:val="28"/>
          <w:szCs w:val="28"/>
          <w:lang w:val="uk-UA"/>
        </w:rPr>
      </w:pPr>
      <w:r w:rsidRPr="00427FAC">
        <w:rPr>
          <w:noProof/>
          <w:lang w:eastAsia="ru-RU"/>
        </w:rPr>
        <w:pict>
          <v:shape id="Диаграмма 1" o:spid="_x0000_i1028" type="#_x0000_t75" style="width:474pt;height:397.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">
            <v:imagedata r:id="rId8" o:title=""/>
            <o:lock v:ext="edit" aspectratio="f"/>
          </v:shape>
        </w:pict>
      </w:r>
    </w:p>
    <w:p w:rsidR="00745E94" w:rsidRPr="000E06E5" w:rsidRDefault="00745E94" w:rsidP="00DC7D45">
      <w:pPr>
        <w:spacing w:after="0" w:line="240" w:lineRule="auto"/>
        <w:ind w:firstLine="567"/>
        <w:jc w:val="center"/>
        <w:rPr>
          <w:rFonts w:ascii="Times New Roman" w:hAnsi="Times New Roman"/>
          <w:sz w:val="28"/>
          <w:szCs w:val="28"/>
          <w:lang w:val="uk-UA"/>
        </w:rPr>
      </w:pPr>
    </w:p>
    <w:p w:rsidR="00745E94" w:rsidRPr="000E06E5" w:rsidRDefault="00745E94" w:rsidP="00DC7D45">
      <w:pPr>
        <w:spacing w:after="0" w:line="240" w:lineRule="auto"/>
        <w:ind w:firstLine="540"/>
        <w:jc w:val="both"/>
        <w:rPr>
          <w:rFonts w:ascii="Times New Roman" w:hAnsi="Times New Roman"/>
          <w:sz w:val="28"/>
          <w:szCs w:val="28"/>
          <w:lang w:val="uk-UA"/>
        </w:rPr>
      </w:pPr>
      <w:r w:rsidRPr="000E06E5">
        <w:rPr>
          <w:rFonts w:ascii="Times New Roman" w:hAnsi="Times New Roman"/>
          <w:sz w:val="28"/>
          <w:szCs w:val="28"/>
          <w:lang w:val="uk-UA"/>
        </w:rPr>
        <w:t xml:space="preserve">Всі звернення, що надходять до районної державної адміністрації розглядаються керівництвом та надаються відповідні доручення виконавцям. </w:t>
      </w:r>
    </w:p>
    <w:p w:rsidR="00745E94" w:rsidRPr="000E06E5" w:rsidRDefault="00745E94" w:rsidP="00DC7D45">
      <w:pPr>
        <w:spacing w:after="0" w:line="240" w:lineRule="auto"/>
        <w:ind w:firstLine="540"/>
        <w:jc w:val="both"/>
        <w:rPr>
          <w:rFonts w:ascii="Times New Roman" w:hAnsi="Times New Roman"/>
          <w:sz w:val="28"/>
          <w:szCs w:val="28"/>
          <w:lang w:val="uk-UA"/>
        </w:rPr>
      </w:pPr>
      <w:r w:rsidRPr="000E06E5">
        <w:rPr>
          <w:rFonts w:ascii="Times New Roman" w:hAnsi="Times New Roman"/>
          <w:sz w:val="28"/>
          <w:szCs w:val="28"/>
          <w:lang w:val="uk-UA"/>
        </w:rPr>
        <w:t>Забезпечено оперативний реєстр отриманих звернень громадян, у відповідності до Інструкції з діловодства за зверненнями громадян в органах державної влади і місцевого самоврядування, об’єднаннях громадян, на підприємствах, установах, організаціях незалежно від форм власності, в засобах масової інформації, у автоматизованій системі «Лотус «Звернення громадян».</w:t>
      </w:r>
    </w:p>
    <w:p w:rsidR="00745E94" w:rsidRPr="000E06E5" w:rsidRDefault="00745E94" w:rsidP="00DC7D45">
      <w:pPr>
        <w:spacing w:after="0" w:line="240" w:lineRule="auto"/>
        <w:ind w:firstLine="540"/>
        <w:jc w:val="both"/>
        <w:rPr>
          <w:rFonts w:ascii="Times New Roman" w:hAnsi="Times New Roman"/>
          <w:sz w:val="28"/>
          <w:szCs w:val="28"/>
          <w:lang w:val="uk-UA"/>
        </w:rPr>
      </w:pPr>
      <w:r w:rsidRPr="000E06E5">
        <w:rPr>
          <w:rFonts w:ascii="Times New Roman" w:hAnsi="Times New Roman"/>
          <w:sz w:val="28"/>
          <w:szCs w:val="28"/>
          <w:lang w:val="uk-UA"/>
        </w:rPr>
        <w:t>Проводяться засідання постійно діючої комісії з питань розгляду звернень громадян, на яких вирішуються питання щодо надання матеріальної допомоги за зверненнями громадян.</w:t>
      </w:r>
    </w:p>
    <w:p w:rsidR="00745E94" w:rsidRPr="000E06E5" w:rsidRDefault="00745E94" w:rsidP="00DC7D45">
      <w:pPr>
        <w:spacing w:after="0" w:line="240" w:lineRule="auto"/>
        <w:ind w:firstLine="540"/>
        <w:jc w:val="both"/>
        <w:rPr>
          <w:rFonts w:ascii="Times New Roman" w:hAnsi="Times New Roman"/>
          <w:sz w:val="28"/>
          <w:szCs w:val="28"/>
          <w:lang w:val="uk-UA"/>
        </w:rPr>
      </w:pPr>
      <w:r w:rsidRPr="000E06E5">
        <w:rPr>
          <w:rFonts w:ascii="Times New Roman" w:hAnsi="Times New Roman"/>
          <w:sz w:val="28"/>
          <w:szCs w:val="28"/>
          <w:lang w:val="uk-UA"/>
        </w:rPr>
        <w:t>Відповідно до розпоряджень голови районної державної адміністрації, громадянам, згідно поданих заяв, виділено матеріальної допомоги на суму 40000 грн. (2017 рік – 39900 грн., 2016 рік – 18600 грн.)</w:t>
      </w:r>
    </w:p>
    <w:p w:rsidR="00745E94" w:rsidRPr="000E06E5" w:rsidRDefault="00745E94" w:rsidP="00DC7D45">
      <w:pPr>
        <w:spacing w:after="0" w:line="240" w:lineRule="auto"/>
        <w:ind w:firstLine="540"/>
        <w:jc w:val="both"/>
        <w:rPr>
          <w:rFonts w:ascii="Times New Roman" w:hAnsi="Times New Roman"/>
          <w:sz w:val="28"/>
          <w:szCs w:val="28"/>
          <w:lang w:val="uk-UA"/>
        </w:rPr>
      </w:pPr>
      <w:r w:rsidRPr="000E06E5">
        <w:rPr>
          <w:rFonts w:ascii="Times New Roman" w:hAnsi="Times New Roman"/>
          <w:sz w:val="28"/>
          <w:szCs w:val="28"/>
          <w:lang w:val="uk-UA"/>
        </w:rPr>
        <w:t xml:space="preserve">Матеріали про роботу із зверненнями систематично розміщуються на сайті районної державної адміністрації, опубліковано графіки особистих прийомів громадян районним та обласним керівництвом, узагальнені матеріали про роботу </w:t>
      </w:r>
      <w:r>
        <w:rPr>
          <w:rFonts w:ascii="Times New Roman" w:hAnsi="Times New Roman"/>
          <w:sz w:val="28"/>
          <w:szCs w:val="28"/>
          <w:lang w:val="uk-UA"/>
        </w:rPr>
        <w:t>і</w:t>
      </w:r>
      <w:r w:rsidRPr="000E06E5">
        <w:rPr>
          <w:rFonts w:ascii="Times New Roman" w:hAnsi="Times New Roman"/>
          <w:sz w:val="28"/>
          <w:szCs w:val="28"/>
          <w:lang w:val="uk-UA"/>
        </w:rPr>
        <w:t>з зверненнями громадян у районній державній адміністрації, телефони «гарячої лінії» та телефон довіри, аналітичні матеріали та інші узагальнені відомості про організацію роботи зі зверненнями громадян.</w:t>
      </w:r>
    </w:p>
    <w:p w:rsidR="00745E94" w:rsidRPr="000E06E5" w:rsidRDefault="00745E94" w:rsidP="00DC7D45">
      <w:pPr>
        <w:spacing w:after="0" w:line="240" w:lineRule="auto"/>
        <w:ind w:firstLine="540"/>
        <w:jc w:val="both"/>
        <w:rPr>
          <w:rFonts w:ascii="Times New Roman" w:hAnsi="Times New Roman"/>
          <w:sz w:val="28"/>
          <w:szCs w:val="28"/>
          <w:lang w:val="uk-UA"/>
        </w:rPr>
      </w:pPr>
      <w:r w:rsidRPr="000E06E5">
        <w:rPr>
          <w:rFonts w:ascii="Times New Roman" w:hAnsi="Times New Roman"/>
          <w:sz w:val="28"/>
          <w:szCs w:val="28"/>
          <w:lang w:val="uk-UA"/>
        </w:rPr>
        <w:t>Упродовж 2018 року проведено сходи громадян у територіальних громадах району за участі керівництва районної державної адміністрації та структурних підрозділів, на яких оперативно вирішувались проблемні питання громадян, окремих територіальних громад в цілому, за потреби надавались відповідні доручення щодо їх вивчення та вирішення.</w:t>
      </w:r>
    </w:p>
    <w:p w:rsidR="00745E94" w:rsidRPr="000E06E5" w:rsidRDefault="00745E94" w:rsidP="00DC7D45">
      <w:pPr>
        <w:spacing w:after="0" w:line="240" w:lineRule="auto"/>
        <w:ind w:firstLine="540"/>
        <w:jc w:val="both"/>
        <w:rPr>
          <w:rFonts w:ascii="Times New Roman" w:hAnsi="Times New Roman"/>
          <w:sz w:val="28"/>
          <w:szCs w:val="28"/>
          <w:lang w:val="uk-UA"/>
        </w:rPr>
      </w:pPr>
      <w:r w:rsidRPr="000E06E5">
        <w:rPr>
          <w:rFonts w:ascii="Times New Roman" w:hAnsi="Times New Roman"/>
          <w:sz w:val="28"/>
          <w:szCs w:val="28"/>
          <w:lang w:val="uk-UA"/>
        </w:rPr>
        <w:t>Зважаючи на те, що звернення громадян до органів виконавчої влади мають важливе значення у забезпеченні постійного діалогу між державою та громадянином у вирішенні життєвих проблем окремої людини і суспільства в цілому, реалізації конституційних прав і свобод людини, районною державною адміністрацією й надалі приділятиметься постійна увага роботі із зверненнями громадян як одному із пріоритетних напрямів діяльності місцевих органів виконавчої влади.</w:t>
      </w:r>
    </w:p>
    <w:p w:rsidR="00745E94" w:rsidRPr="000E06E5" w:rsidRDefault="00745E94" w:rsidP="00DC7D45">
      <w:pPr>
        <w:spacing w:after="0" w:line="240" w:lineRule="auto"/>
        <w:ind w:firstLine="540"/>
        <w:jc w:val="both"/>
        <w:rPr>
          <w:rFonts w:ascii="Times New Roman" w:hAnsi="Times New Roman"/>
          <w:sz w:val="28"/>
          <w:szCs w:val="28"/>
          <w:lang w:val="uk-UA"/>
        </w:rPr>
      </w:pPr>
    </w:p>
    <w:p w:rsidR="00745E94" w:rsidRPr="000E06E5" w:rsidRDefault="00745E94" w:rsidP="00DC7D45">
      <w:pPr>
        <w:spacing w:after="0" w:line="240" w:lineRule="auto"/>
        <w:ind w:firstLine="567"/>
        <w:jc w:val="center"/>
        <w:rPr>
          <w:rFonts w:ascii="Times New Roman" w:hAnsi="Times New Roman"/>
          <w:b/>
          <w:sz w:val="28"/>
          <w:szCs w:val="28"/>
          <w:lang w:val="uk-UA"/>
        </w:rPr>
      </w:pPr>
      <w:r w:rsidRPr="000E06E5">
        <w:rPr>
          <w:rFonts w:ascii="Times New Roman" w:hAnsi="Times New Roman"/>
          <w:b/>
          <w:sz w:val="28"/>
          <w:szCs w:val="28"/>
          <w:lang w:val="uk-UA"/>
        </w:rPr>
        <w:t>КАДРОВА РОБОТА</w:t>
      </w:r>
    </w:p>
    <w:p w:rsidR="00745E94" w:rsidRPr="000E06E5" w:rsidRDefault="00745E94" w:rsidP="00DC7D45">
      <w:pPr>
        <w:pStyle w:val="NoSpacing"/>
        <w:ind w:firstLine="567"/>
        <w:jc w:val="both"/>
        <w:rPr>
          <w:rFonts w:ascii="Times New Roman" w:hAnsi="Times New Roman"/>
          <w:sz w:val="28"/>
          <w:szCs w:val="28"/>
          <w:lang w:val="uk-UA"/>
        </w:rPr>
      </w:pPr>
      <w:r w:rsidRPr="000E06E5">
        <w:rPr>
          <w:rFonts w:ascii="Times New Roman" w:hAnsi="Times New Roman"/>
          <w:sz w:val="28"/>
          <w:szCs w:val="28"/>
          <w:lang w:val="uk-UA"/>
        </w:rPr>
        <w:t>Кадрове забезпечення діяльності апарату та структурних підрозділів Томашпільської районної державної адміністрації здійснюється на основі Конституції України, законів України "Про державну службу", "Про запобігання корупції", "Про місцеві державні адміністрації", актів Президента України та Кабінету Міністрів України, наказів Національного агентства України з питань державної служби, Положення про службу управління персоналом, інших нормативно-правових актів.</w:t>
      </w:r>
    </w:p>
    <w:p w:rsidR="00745E94" w:rsidRPr="000E06E5" w:rsidRDefault="00745E94" w:rsidP="00DC7D45">
      <w:pPr>
        <w:pStyle w:val="NoSpacing"/>
        <w:ind w:firstLine="567"/>
        <w:jc w:val="both"/>
        <w:rPr>
          <w:rFonts w:ascii="Times New Roman" w:hAnsi="Times New Roman"/>
          <w:sz w:val="28"/>
          <w:szCs w:val="28"/>
          <w:lang w:val="uk-UA"/>
        </w:rPr>
      </w:pPr>
      <w:r w:rsidRPr="000E06E5">
        <w:rPr>
          <w:rFonts w:ascii="Times New Roman" w:hAnsi="Times New Roman"/>
          <w:sz w:val="28"/>
          <w:szCs w:val="28"/>
          <w:lang w:val="uk-UA"/>
        </w:rPr>
        <w:t xml:space="preserve">В Томашпільській районній державній адміністрації та її структурних підрозділах штатними розписами передбачено 112 посад. Станом на 01 січня 2019 року чисельність державних службовців районної державної адміністрації згідно штатного розпису складає 98 осіб, фактично працюючих - 80 осіб, 13 вакансій. </w:t>
      </w:r>
    </w:p>
    <w:p w:rsidR="00745E94" w:rsidRPr="000E06E5" w:rsidRDefault="00745E94" w:rsidP="00DC7D45">
      <w:pPr>
        <w:pStyle w:val="NoSpacing"/>
        <w:ind w:firstLine="567"/>
        <w:jc w:val="both"/>
        <w:rPr>
          <w:rFonts w:ascii="Times New Roman" w:hAnsi="Times New Roman"/>
          <w:sz w:val="28"/>
          <w:szCs w:val="28"/>
          <w:lang w:val="uk-UA"/>
        </w:rPr>
      </w:pPr>
      <w:r w:rsidRPr="000E06E5">
        <w:rPr>
          <w:rFonts w:ascii="Times New Roman" w:hAnsi="Times New Roman"/>
          <w:sz w:val="28"/>
          <w:szCs w:val="28"/>
          <w:lang w:val="uk-UA"/>
        </w:rPr>
        <w:t xml:space="preserve">З початку року призначено 5 особи - на конкурсній основі. </w:t>
      </w:r>
    </w:p>
    <w:p w:rsidR="00745E94" w:rsidRPr="000E06E5" w:rsidRDefault="00745E94" w:rsidP="00DC7D45">
      <w:pPr>
        <w:pStyle w:val="NoSpacing"/>
        <w:ind w:firstLine="567"/>
        <w:jc w:val="both"/>
        <w:rPr>
          <w:rFonts w:ascii="Times New Roman" w:hAnsi="Times New Roman"/>
          <w:sz w:val="28"/>
          <w:szCs w:val="28"/>
          <w:lang w:val="uk-UA"/>
        </w:rPr>
      </w:pPr>
      <w:r w:rsidRPr="000E06E5">
        <w:rPr>
          <w:rFonts w:ascii="Times New Roman" w:hAnsi="Times New Roman"/>
          <w:sz w:val="28"/>
          <w:szCs w:val="28"/>
          <w:lang w:val="uk-UA"/>
        </w:rPr>
        <w:t>При прийнятті на державну службу забезпечується ознайомлення державних службовців про обмеження встановлені законами України «Про державну службу», «Про запобігання корупції», Правилами внутрішнього службового розпорядку.</w:t>
      </w:r>
    </w:p>
    <w:p w:rsidR="00745E94" w:rsidRPr="000E06E5" w:rsidRDefault="00745E94" w:rsidP="00DC7D45">
      <w:pPr>
        <w:pStyle w:val="NoSpacing"/>
        <w:ind w:firstLine="567"/>
        <w:jc w:val="both"/>
        <w:rPr>
          <w:rFonts w:ascii="Times New Roman" w:hAnsi="Times New Roman"/>
          <w:sz w:val="28"/>
          <w:szCs w:val="28"/>
          <w:lang w:val="uk-UA"/>
        </w:rPr>
      </w:pPr>
      <w:r w:rsidRPr="000E06E5">
        <w:rPr>
          <w:rFonts w:ascii="Times New Roman" w:hAnsi="Times New Roman"/>
          <w:sz w:val="28"/>
          <w:szCs w:val="28"/>
          <w:lang w:val="uk-UA"/>
        </w:rPr>
        <w:t>Впродовж 2018 року звільнено 6 державних службовця, з них 1 - в апараті і 5 - в структурних підрозділах районної державної адміністрації. Серед звільнених державних службовців: 6 - звільнено за угодою сторін.</w:t>
      </w:r>
    </w:p>
    <w:p w:rsidR="00745E94" w:rsidRPr="000E06E5" w:rsidRDefault="00745E94" w:rsidP="00DC7D45">
      <w:pPr>
        <w:pStyle w:val="NoSpacing"/>
        <w:ind w:firstLine="567"/>
        <w:jc w:val="both"/>
        <w:rPr>
          <w:rFonts w:ascii="Times New Roman" w:hAnsi="Times New Roman"/>
          <w:sz w:val="28"/>
          <w:szCs w:val="28"/>
          <w:lang w:val="uk-UA"/>
        </w:rPr>
      </w:pPr>
      <w:r w:rsidRPr="000E06E5">
        <w:rPr>
          <w:rFonts w:ascii="Times New Roman" w:hAnsi="Times New Roman"/>
          <w:sz w:val="28"/>
          <w:szCs w:val="28"/>
          <w:lang w:val="uk-UA"/>
        </w:rPr>
        <w:t>Призначення на вакантні посади державної служби в районній державній адміністрації здійснюється на конкурсній основі, відповідно до статті 31 Закону України "Про державну службу" або в порядку переведення на умовах, визначених статтею 41 Закону України "Про державну службу".</w:t>
      </w:r>
    </w:p>
    <w:p w:rsidR="00745E94" w:rsidRPr="000E06E5" w:rsidRDefault="00745E94" w:rsidP="0056756B">
      <w:pPr>
        <w:pStyle w:val="NoSpacing"/>
        <w:ind w:firstLine="567"/>
        <w:jc w:val="both"/>
        <w:rPr>
          <w:rFonts w:ascii="Times New Roman" w:hAnsi="Times New Roman"/>
          <w:sz w:val="28"/>
          <w:szCs w:val="28"/>
          <w:lang w:val="uk-UA"/>
        </w:rPr>
      </w:pPr>
      <w:r w:rsidRPr="000E06E5">
        <w:rPr>
          <w:rFonts w:ascii="Times New Roman" w:hAnsi="Times New Roman"/>
          <w:sz w:val="28"/>
          <w:szCs w:val="28"/>
          <w:lang w:val="uk-UA"/>
        </w:rPr>
        <w:t>Проведення конкурсу на заміщення вакантних посад державної служби проводиться у відповідності до постанови Кабінету Міністрів України від 25 березня 2016 року №246 (зі змінами) «Про порядок проведення конкурсу на зайняття посад державної служби».</w:t>
      </w:r>
    </w:p>
    <w:p w:rsidR="00745E94" w:rsidRPr="000E06E5" w:rsidRDefault="00745E94" w:rsidP="0056756B">
      <w:pPr>
        <w:pStyle w:val="NoSpacing"/>
        <w:ind w:firstLine="567"/>
        <w:jc w:val="both"/>
        <w:rPr>
          <w:rFonts w:ascii="Times New Roman" w:hAnsi="Times New Roman"/>
          <w:sz w:val="28"/>
          <w:szCs w:val="28"/>
          <w:lang w:val="uk-UA"/>
        </w:rPr>
      </w:pPr>
      <w:r w:rsidRPr="000E06E5">
        <w:rPr>
          <w:rFonts w:ascii="Times New Roman" w:hAnsi="Times New Roman"/>
          <w:sz w:val="28"/>
          <w:szCs w:val="28"/>
          <w:lang w:val="uk-UA"/>
        </w:rPr>
        <w:t>Конкурс проводиться поетапно:</w:t>
      </w:r>
    </w:p>
    <w:p w:rsidR="00745E94" w:rsidRPr="000E06E5" w:rsidRDefault="00745E94" w:rsidP="0056756B">
      <w:pPr>
        <w:pStyle w:val="NoSpacing"/>
        <w:widowControl w:val="0"/>
        <w:numPr>
          <w:ilvl w:val="0"/>
          <w:numId w:val="6"/>
        </w:numPr>
        <w:tabs>
          <w:tab w:val="left" w:pos="851"/>
        </w:tabs>
        <w:ind w:left="0" w:firstLine="567"/>
        <w:jc w:val="both"/>
        <w:rPr>
          <w:rFonts w:ascii="Times New Roman" w:hAnsi="Times New Roman"/>
          <w:sz w:val="28"/>
          <w:szCs w:val="28"/>
          <w:lang w:val="uk-UA"/>
        </w:rPr>
      </w:pPr>
      <w:r w:rsidRPr="000E06E5">
        <w:rPr>
          <w:rFonts w:ascii="Times New Roman" w:hAnsi="Times New Roman"/>
          <w:sz w:val="28"/>
          <w:szCs w:val="28"/>
          <w:lang w:val="uk-UA"/>
        </w:rPr>
        <w:t>прийняття рішення про оголошення конкурсу;</w:t>
      </w:r>
    </w:p>
    <w:p w:rsidR="00745E94" w:rsidRPr="000E06E5" w:rsidRDefault="00745E94" w:rsidP="0056756B">
      <w:pPr>
        <w:pStyle w:val="NoSpacing"/>
        <w:widowControl w:val="0"/>
        <w:numPr>
          <w:ilvl w:val="0"/>
          <w:numId w:val="6"/>
        </w:numPr>
        <w:tabs>
          <w:tab w:val="left" w:pos="851"/>
        </w:tabs>
        <w:ind w:left="0" w:firstLine="567"/>
        <w:jc w:val="both"/>
        <w:rPr>
          <w:rFonts w:ascii="Times New Roman" w:hAnsi="Times New Roman"/>
          <w:sz w:val="28"/>
          <w:szCs w:val="28"/>
          <w:lang w:val="uk-UA"/>
        </w:rPr>
      </w:pPr>
      <w:r w:rsidRPr="000E06E5">
        <w:rPr>
          <w:rFonts w:ascii="Times New Roman" w:hAnsi="Times New Roman"/>
          <w:sz w:val="28"/>
          <w:szCs w:val="28"/>
          <w:lang w:val="uk-UA"/>
        </w:rPr>
        <w:t>оприлюднення рішення про оголошення конкурсу;</w:t>
      </w:r>
    </w:p>
    <w:p w:rsidR="00745E94" w:rsidRPr="000E06E5" w:rsidRDefault="00745E94" w:rsidP="0056756B">
      <w:pPr>
        <w:pStyle w:val="NoSpacing"/>
        <w:widowControl w:val="0"/>
        <w:numPr>
          <w:ilvl w:val="0"/>
          <w:numId w:val="6"/>
        </w:numPr>
        <w:tabs>
          <w:tab w:val="left" w:pos="851"/>
        </w:tabs>
        <w:ind w:left="0" w:firstLine="567"/>
        <w:jc w:val="both"/>
        <w:rPr>
          <w:rFonts w:ascii="Times New Roman" w:hAnsi="Times New Roman"/>
          <w:sz w:val="28"/>
          <w:szCs w:val="28"/>
          <w:lang w:val="uk-UA"/>
        </w:rPr>
      </w:pPr>
      <w:r w:rsidRPr="000E06E5">
        <w:rPr>
          <w:rFonts w:ascii="Times New Roman" w:hAnsi="Times New Roman"/>
          <w:sz w:val="28"/>
          <w:szCs w:val="28"/>
          <w:lang w:val="uk-UA"/>
        </w:rPr>
        <w:t>приймання документів від осіб, які бажають взяти участь у конкурсі;</w:t>
      </w:r>
    </w:p>
    <w:p w:rsidR="00745E94" w:rsidRPr="000E06E5" w:rsidRDefault="00745E94" w:rsidP="0056756B">
      <w:pPr>
        <w:pStyle w:val="NoSpacing"/>
        <w:widowControl w:val="0"/>
        <w:numPr>
          <w:ilvl w:val="0"/>
          <w:numId w:val="6"/>
        </w:numPr>
        <w:tabs>
          <w:tab w:val="left" w:pos="851"/>
        </w:tabs>
        <w:ind w:left="0" w:firstLine="567"/>
        <w:jc w:val="both"/>
        <w:rPr>
          <w:rFonts w:ascii="Times New Roman" w:hAnsi="Times New Roman"/>
          <w:sz w:val="28"/>
          <w:szCs w:val="28"/>
          <w:lang w:val="uk-UA"/>
        </w:rPr>
      </w:pPr>
      <w:r w:rsidRPr="000E06E5">
        <w:rPr>
          <w:rFonts w:ascii="Times New Roman" w:hAnsi="Times New Roman"/>
          <w:sz w:val="28"/>
          <w:szCs w:val="28"/>
          <w:lang w:val="uk-UA"/>
        </w:rPr>
        <w:t>попередній розгляд поданих документів на відповідність встановленим законом вимогам;</w:t>
      </w:r>
    </w:p>
    <w:p w:rsidR="00745E94" w:rsidRPr="000E06E5" w:rsidRDefault="00745E94" w:rsidP="0056756B">
      <w:pPr>
        <w:pStyle w:val="NoSpacing"/>
        <w:widowControl w:val="0"/>
        <w:numPr>
          <w:ilvl w:val="0"/>
          <w:numId w:val="6"/>
        </w:numPr>
        <w:tabs>
          <w:tab w:val="left" w:pos="851"/>
        </w:tabs>
        <w:ind w:left="0" w:firstLine="567"/>
        <w:jc w:val="both"/>
        <w:rPr>
          <w:rFonts w:ascii="Times New Roman" w:hAnsi="Times New Roman"/>
          <w:sz w:val="28"/>
          <w:szCs w:val="28"/>
          <w:lang w:val="uk-UA"/>
        </w:rPr>
      </w:pPr>
      <w:r w:rsidRPr="000E06E5">
        <w:rPr>
          <w:rFonts w:ascii="Times New Roman" w:hAnsi="Times New Roman"/>
          <w:sz w:val="28"/>
          <w:szCs w:val="28"/>
          <w:lang w:val="uk-UA"/>
        </w:rPr>
        <w:t>проведення тестування та визначення його результатів;</w:t>
      </w:r>
    </w:p>
    <w:p w:rsidR="00745E94" w:rsidRPr="000E06E5" w:rsidRDefault="00745E94" w:rsidP="0056756B">
      <w:pPr>
        <w:pStyle w:val="NoSpacing"/>
        <w:widowControl w:val="0"/>
        <w:numPr>
          <w:ilvl w:val="0"/>
          <w:numId w:val="6"/>
        </w:numPr>
        <w:tabs>
          <w:tab w:val="left" w:pos="851"/>
        </w:tabs>
        <w:ind w:left="0" w:firstLine="567"/>
        <w:jc w:val="both"/>
        <w:rPr>
          <w:rFonts w:ascii="Times New Roman" w:hAnsi="Times New Roman"/>
          <w:sz w:val="28"/>
          <w:szCs w:val="28"/>
          <w:lang w:val="uk-UA"/>
        </w:rPr>
      </w:pPr>
      <w:r w:rsidRPr="000E06E5">
        <w:rPr>
          <w:rFonts w:ascii="Times New Roman" w:hAnsi="Times New Roman"/>
          <w:sz w:val="28"/>
          <w:szCs w:val="28"/>
          <w:lang w:val="uk-UA"/>
        </w:rPr>
        <w:t>розв’язання ситуаційних завдань та визначення їх результатів;</w:t>
      </w:r>
    </w:p>
    <w:p w:rsidR="00745E94" w:rsidRPr="000E06E5" w:rsidRDefault="00745E94" w:rsidP="0056756B">
      <w:pPr>
        <w:pStyle w:val="NoSpacing"/>
        <w:widowControl w:val="0"/>
        <w:numPr>
          <w:ilvl w:val="0"/>
          <w:numId w:val="6"/>
        </w:numPr>
        <w:tabs>
          <w:tab w:val="left" w:pos="851"/>
        </w:tabs>
        <w:ind w:left="0" w:firstLine="567"/>
        <w:jc w:val="both"/>
        <w:rPr>
          <w:rFonts w:ascii="Times New Roman" w:hAnsi="Times New Roman"/>
          <w:sz w:val="28"/>
          <w:szCs w:val="28"/>
          <w:lang w:val="uk-UA"/>
        </w:rPr>
      </w:pPr>
      <w:r w:rsidRPr="000E06E5">
        <w:rPr>
          <w:rFonts w:ascii="Times New Roman" w:hAnsi="Times New Roman"/>
          <w:sz w:val="28"/>
          <w:szCs w:val="28"/>
          <w:lang w:val="uk-UA"/>
        </w:rPr>
        <w:t>проведення співбесіди та визначення її результатів;</w:t>
      </w:r>
    </w:p>
    <w:p w:rsidR="00745E94" w:rsidRPr="000E06E5" w:rsidRDefault="00745E94" w:rsidP="0056756B">
      <w:pPr>
        <w:pStyle w:val="NoSpacing"/>
        <w:widowControl w:val="0"/>
        <w:numPr>
          <w:ilvl w:val="0"/>
          <w:numId w:val="6"/>
        </w:numPr>
        <w:tabs>
          <w:tab w:val="left" w:pos="851"/>
        </w:tabs>
        <w:ind w:left="0" w:firstLine="567"/>
        <w:jc w:val="both"/>
        <w:rPr>
          <w:rFonts w:ascii="Times New Roman" w:hAnsi="Times New Roman"/>
          <w:sz w:val="28"/>
          <w:szCs w:val="28"/>
          <w:lang w:val="uk-UA"/>
        </w:rPr>
      </w:pPr>
      <w:r w:rsidRPr="000E06E5">
        <w:rPr>
          <w:rFonts w:ascii="Times New Roman" w:hAnsi="Times New Roman"/>
          <w:sz w:val="28"/>
          <w:szCs w:val="28"/>
          <w:lang w:val="uk-UA"/>
        </w:rPr>
        <w:t>проведення підрахунку результатів конкурсу та визначення переможця конкурсу та другого за результатами конкурсу кандидата;</w:t>
      </w:r>
    </w:p>
    <w:p w:rsidR="00745E94" w:rsidRPr="000E06E5" w:rsidRDefault="00745E94" w:rsidP="0056756B">
      <w:pPr>
        <w:pStyle w:val="NoSpacing"/>
        <w:widowControl w:val="0"/>
        <w:numPr>
          <w:ilvl w:val="0"/>
          <w:numId w:val="6"/>
        </w:numPr>
        <w:tabs>
          <w:tab w:val="left" w:pos="851"/>
        </w:tabs>
        <w:ind w:left="0" w:firstLine="567"/>
        <w:jc w:val="both"/>
        <w:rPr>
          <w:rFonts w:ascii="Times New Roman" w:hAnsi="Times New Roman"/>
          <w:sz w:val="28"/>
          <w:szCs w:val="28"/>
          <w:lang w:val="uk-UA"/>
        </w:rPr>
      </w:pPr>
      <w:r w:rsidRPr="000E06E5">
        <w:rPr>
          <w:rFonts w:ascii="Times New Roman" w:hAnsi="Times New Roman"/>
          <w:sz w:val="28"/>
          <w:szCs w:val="28"/>
          <w:lang w:val="uk-UA"/>
        </w:rPr>
        <w:t>оприлюднення результатів конкурсу.</w:t>
      </w:r>
    </w:p>
    <w:p w:rsidR="00745E94" w:rsidRPr="000E06E5" w:rsidRDefault="00745E94" w:rsidP="0056756B">
      <w:pPr>
        <w:pStyle w:val="NoSpacing"/>
        <w:ind w:firstLine="567"/>
        <w:jc w:val="both"/>
        <w:rPr>
          <w:rFonts w:ascii="Times New Roman" w:hAnsi="Times New Roman"/>
          <w:sz w:val="28"/>
          <w:szCs w:val="28"/>
          <w:lang w:val="uk-UA"/>
        </w:rPr>
      </w:pPr>
      <w:r w:rsidRPr="000E06E5">
        <w:rPr>
          <w:rFonts w:ascii="Times New Roman" w:hAnsi="Times New Roman"/>
          <w:sz w:val="28"/>
          <w:szCs w:val="28"/>
          <w:lang w:val="uk-UA"/>
        </w:rPr>
        <w:t>З початку року проведено 15 конкурсів на зайняття вакантних посад державної служби; 8 засідань конкурсної комісії районної державної адміністрації.</w:t>
      </w:r>
    </w:p>
    <w:p w:rsidR="00745E94" w:rsidRPr="000E06E5" w:rsidRDefault="00745E94" w:rsidP="0056756B">
      <w:pPr>
        <w:pStyle w:val="NoSpacing"/>
        <w:ind w:firstLine="567"/>
        <w:jc w:val="both"/>
        <w:rPr>
          <w:rFonts w:ascii="Times New Roman" w:hAnsi="Times New Roman"/>
          <w:sz w:val="28"/>
          <w:szCs w:val="28"/>
          <w:lang w:val="uk-UA"/>
        </w:rPr>
      </w:pPr>
      <w:r w:rsidRPr="000E06E5">
        <w:rPr>
          <w:rFonts w:ascii="Times New Roman" w:hAnsi="Times New Roman"/>
          <w:sz w:val="28"/>
          <w:szCs w:val="28"/>
          <w:lang w:val="uk-UA"/>
        </w:rPr>
        <w:t xml:space="preserve">Відповідно до статей 56-58 Закону України “Про запобігання корупції” та Порядку проведення спеціальної перевірки стосовно осіб, які претендують на зайняття посад, які передбачають зайняття відповідального або особливо відповідального становища, та посад з підвищеним корупційним ризиком, затвердженого постановою Кабінету Міністрів України від 25 березня 2015 року </w:t>
      </w:r>
      <w:r>
        <w:rPr>
          <w:rFonts w:ascii="Times New Roman" w:hAnsi="Times New Roman"/>
          <w:sz w:val="28"/>
          <w:szCs w:val="28"/>
          <w:lang w:val="uk-UA"/>
        </w:rPr>
        <w:t xml:space="preserve"> </w:t>
      </w:r>
      <w:r w:rsidRPr="000E06E5">
        <w:rPr>
          <w:rFonts w:ascii="Times New Roman" w:hAnsi="Times New Roman"/>
          <w:sz w:val="28"/>
          <w:szCs w:val="28"/>
          <w:lang w:val="uk-UA"/>
        </w:rPr>
        <w:t>№ 171, щодо осіб, які претендують на зайняття посад проводиться спеціальна перевірка. І тільки за умови позитивних результатів перевірки претендент приймається на роботу. Впродовж 2018 року була проведена  1 спецперевірка. Фактів, які перешкоджають зайняттю кандидатами вакантних посади, не виявлено. Спеціальна перевірка стала одним із ефективних механізмів протидії корупції, що дає можливість приходу на державну службу чесних, професійних та досвідчених працівників.</w:t>
      </w:r>
    </w:p>
    <w:p w:rsidR="00745E94" w:rsidRPr="000E06E5" w:rsidRDefault="00745E94" w:rsidP="00DC7D45">
      <w:pPr>
        <w:pStyle w:val="NoSpacing"/>
        <w:ind w:firstLine="567"/>
        <w:jc w:val="both"/>
        <w:rPr>
          <w:rFonts w:ascii="Times New Roman" w:hAnsi="Times New Roman"/>
          <w:sz w:val="28"/>
          <w:szCs w:val="28"/>
          <w:lang w:val="uk-UA"/>
        </w:rPr>
      </w:pPr>
      <w:r w:rsidRPr="000E06E5">
        <w:rPr>
          <w:rFonts w:ascii="Times New Roman" w:hAnsi="Times New Roman"/>
          <w:sz w:val="28"/>
          <w:szCs w:val="28"/>
          <w:lang w:val="uk-UA"/>
        </w:rPr>
        <w:t>Одним із елементів очищення влади є запровадження обов’язковості проходження процедури перевірки осіб, які займають посади в органах державної влади та органах місцевого самоврядування, а також осіб, які претендують на зайняття відповідних посад, зокрема, шляхом фінансового контролю за майновим станом державних службовців.</w:t>
      </w:r>
    </w:p>
    <w:p w:rsidR="00745E94" w:rsidRPr="000E06E5" w:rsidRDefault="00745E94" w:rsidP="00DC7D45">
      <w:pPr>
        <w:pStyle w:val="NoSpacing"/>
        <w:ind w:firstLine="567"/>
        <w:jc w:val="both"/>
        <w:rPr>
          <w:rFonts w:ascii="Times New Roman" w:hAnsi="Times New Roman"/>
          <w:sz w:val="28"/>
          <w:szCs w:val="28"/>
          <w:shd w:val="clear" w:color="auto" w:fill="FFFFFF"/>
          <w:lang w:val="uk-UA"/>
        </w:rPr>
      </w:pPr>
      <w:r w:rsidRPr="000E06E5">
        <w:rPr>
          <w:rFonts w:ascii="Times New Roman" w:hAnsi="Times New Roman"/>
          <w:sz w:val="28"/>
          <w:szCs w:val="28"/>
          <w:lang w:val="uk-UA"/>
        </w:rPr>
        <w:t>Переможці конкурсів на зайняття посад державної служби проходять вищезазначену перевірку до призначення на посаду. У звітному році проведено перевірку щодо 5 осіб, які претендували на зайняття вакантних посад в структурних підрозділах.</w:t>
      </w:r>
    </w:p>
    <w:p w:rsidR="00745E94" w:rsidRPr="000E06E5" w:rsidRDefault="00745E94" w:rsidP="00DC7D45">
      <w:pPr>
        <w:pStyle w:val="NoSpacing"/>
        <w:ind w:firstLine="567"/>
        <w:jc w:val="both"/>
        <w:rPr>
          <w:rFonts w:ascii="Times New Roman" w:hAnsi="Times New Roman"/>
          <w:sz w:val="28"/>
          <w:szCs w:val="28"/>
          <w:lang w:val="uk-UA"/>
        </w:rPr>
      </w:pPr>
      <w:r w:rsidRPr="000E06E5">
        <w:rPr>
          <w:rFonts w:ascii="Times New Roman" w:hAnsi="Times New Roman"/>
          <w:sz w:val="28"/>
          <w:szCs w:val="28"/>
          <w:shd w:val="clear" w:color="auto" w:fill="FFFFFF"/>
          <w:lang w:val="uk-UA"/>
        </w:rPr>
        <w:t xml:space="preserve">Державні службовці районної державної адміністрації в тому числі, які були звільнені протягом 2018 року, шляхом заповнення на офіційному веб-сайті Національного агентства з питань запобігання корупції подали електроні декларації особи, уповноваженої на виконання функцій держави або місцевого самоврядування за 2018 рік. </w:t>
      </w:r>
    </w:p>
    <w:p w:rsidR="00745E94" w:rsidRPr="000E06E5" w:rsidRDefault="00745E94" w:rsidP="00DC7D45">
      <w:pPr>
        <w:pStyle w:val="NoSpacing"/>
        <w:ind w:firstLine="567"/>
        <w:jc w:val="both"/>
        <w:rPr>
          <w:rFonts w:ascii="Times New Roman" w:hAnsi="Times New Roman"/>
          <w:sz w:val="28"/>
          <w:szCs w:val="28"/>
          <w:lang w:val="uk-UA"/>
        </w:rPr>
      </w:pPr>
      <w:r w:rsidRPr="000E06E5">
        <w:rPr>
          <w:rFonts w:ascii="Times New Roman" w:hAnsi="Times New Roman"/>
          <w:sz w:val="28"/>
          <w:szCs w:val="28"/>
          <w:lang w:val="uk-UA"/>
        </w:rPr>
        <w:t>З метою підвищення кваліфікації державних службовців районної державної адміністрації у Вінницькому обласному центрі перепідготовки та підвищення кваліфікації працівників органів державної влади, органів місцевого самоврядування, державних підприємств, установ протягом 2018 року підвищили кваліфікацію 16 державних службовців, з них за професійними програмами - 6, за програмою короткострокового семінару дистанційної форми - 10.</w:t>
      </w:r>
    </w:p>
    <w:p w:rsidR="00745E94" w:rsidRPr="000E06E5" w:rsidRDefault="00745E94" w:rsidP="0056756B">
      <w:pPr>
        <w:pStyle w:val="NoSpacing"/>
        <w:tabs>
          <w:tab w:val="left" w:pos="993"/>
        </w:tabs>
        <w:ind w:firstLine="567"/>
        <w:jc w:val="both"/>
        <w:rPr>
          <w:rFonts w:ascii="Times New Roman" w:hAnsi="Times New Roman"/>
          <w:sz w:val="28"/>
          <w:szCs w:val="28"/>
          <w:lang w:val="uk-UA"/>
        </w:rPr>
      </w:pPr>
      <w:r w:rsidRPr="000E06E5">
        <w:rPr>
          <w:rFonts w:ascii="Times New Roman" w:hAnsi="Times New Roman"/>
          <w:sz w:val="28"/>
          <w:szCs w:val="28"/>
          <w:lang w:val="uk-UA"/>
        </w:rPr>
        <w:t xml:space="preserve">Належним чином ведеться робота по веденню військового обліку та бронювання військовозобов’язаних на період мобілізації та військового стану. Проведено бронювання 8 військовозобов’язаних у березні 2018 року. Сформовано картотеку військовозобов’язаних по групам: </w:t>
      </w:r>
    </w:p>
    <w:p w:rsidR="00745E94" w:rsidRPr="000E06E5" w:rsidRDefault="00745E94" w:rsidP="0056756B">
      <w:pPr>
        <w:pStyle w:val="NoSpacing"/>
        <w:widowControl w:val="0"/>
        <w:numPr>
          <w:ilvl w:val="0"/>
          <w:numId w:val="7"/>
        </w:numPr>
        <w:tabs>
          <w:tab w:val="left" w:pos="993"/>
        </w:tabs>
        <w:ind w:left="0" w:firstLine="567"/>
        <w:jc w:val="both"/>
        <w:rPr>
          <w:rFonts w:ascii="Times New Roman" w:hAnsi="Times New Roman"/>
          <w:sz w:val="28"/>
          <w:szCs w:val="28"/>
          <w:lang w:val="uk-UA"/>
        </w:rPr>
      </w:pPr>
      <w:r w:rsidRPr="000E06E5">
        <w:rPr>
          <w:rFonts w:ascii="Times New Roman" w:hAnsi="Times New Roman"/>
          <w:sz w:val="28"/>
          <w:szCs w:val="28"/>
          <w:lang w:val="uk-UA"/>
        </w:rPr>
        <w:t>військовозобов’язані офіцери,</w:t>
      </w:r>
    </w:p>
    <w:p w:rsidR="00745E94" w:rsidRPr="000E06E5" w:rsidRDefault="00745E94" w:rsidP="0056756B">
      <w:pPr>
        <w:pStyle w:val="NoSpacing"/>
        <w:widowControl w:val="0"/>
        <w:numPr>
          <w:ilvl w:val="0"/>
          <w:numId w:val="7"/>
        </w:numPr>
        <w:tabs>
          <w:tab w:val="left" w:pos="993"/>
        </w:tabs>
        <w:ind w:left="0" w:firstLine="567"/>
        <w:jc w:val="both"/>
        <w:rPr>
          <w:rFonts w:ascii="Times New Roman" w:hAnsi="Times New Roman"/>
          <w:sz w:val="28"/>
          <w:szCs w:val="28"/>
          <w:lang w:val="uk-UA"/>
        </w:rPr>
      </w:pPr>
      <w:r w:rsidRPr="000E06E5">
        <w:rPr>
          <w:rFonts w:ascii="Times New Roman" w:hAnsi="Times New Roman"/>
          <w:sz w:val="28"/>
          <w:szCs w:val="28"/>
          <w:lang w:val="uk-UA"/>
        </w:rPr>
        <w:t>рядові,</w:t>
      </w:r>
    </w:p>
    <w:p w:rsidR="00745E94" w:rsidRPr="000E06E5" w:rsidRDefault="00745E94" w:rsidP="0056756B">
      <w:pPr>
        <w:pStyle w:val="NoSpacing"/>
        <w:widowControl w:val="0"/>
        <w:numPr>
          <w:ilvl w:val="0"/>
          <w:numId w:val="7"/>
        </w:numPr>
        <w:tabs>
          <w:tab w:val="left" w:pos="993"/>
        </w:tabs>
        <w:ind w:left="0" w:firstLine="567"/>
        <w:jc w:val="both"/>
        <w:rPr>
          <w:rFonts w:ascii="Times New Roman" w:hAnsi="Times New Roman"/>
          <w:sz w:val="28"/>
          <w:szCs w:val="28"/>
          <w:lang w:val="uk-UA"/>
        </w:rPr>
      </w:pPr>
      <w:r w:rsidRPr="000E06E5">
        <w:rPr>
          <w:rFonts w:ascii="Times New Roman" w:hAnsi="Times New Roman"/>
          <w:sz w:val="28"/>
          <w:szCs w:val="28"/>
          <w:lang w:val="uk-UA"/>
        </w:rPr>
        <w:t xml:space="preserve">жінки, </w:t>
      </w:r>
    </w:p>
    <w:p w:rsidR="00745E94" w:rsidRPr="000E06E5" w:rsidRDefault="00745E94" w:rsidP="0056756B">
      <w:pPr>
        <w:pStyle w:val="NoSpacing"/>
        <w:widowControl w:val="0"/>
        <w:numPr>
          <w:ilvl w:val="0"/>
          <w:numId w:val="7"/>
        </w:numPr>
        <w:tabs>
          <w:tab w:val="left" w:pos="993"/>
        </w:tabs>
        <w:ind w:left="0" w:firstLine="567"/>
        <w:jc w:val="both"/>
        <w:rPr>
          <w:rFonts w:ascii="Times New Roman" w:hAnsi="Times New Roman"/>
          <w:sz w:val="28"/>
          <w:szCs w:val="28"/>
          <w:lang w:val="uk-UA"/>
        </w:rPr>
      </w:pPr>
      <w:r w:rsidRPr="000E06E5">
        <w:rPr>
          <w:rFonts w:ascii="Times New Roman" w:hAnsi="Times New Roman"/>
          <w:sz w:val="28"/>
          <w:szCs w:val="28"/>
          <w:lang w:val="uk-UA"/>
        </w:rPr>
        <w:t>призовники.</w:t>
      </w:r>
    </w:p>
    <w:p w:rsidR="00745E94" w:rsidRPr="000E06E5" w:rsidRDefault="00745E94" w:rsidP="0056756B">
      <w:pPr>
        <w:pStyle w:val="NoSpacing"/>
        <w:tabs>
          <w:tab w:val="left" w:pos="993"/>
        </w:tabs>
        <w:ind w:firstLine="567"/>
        <w:jc w:val="both"/>
        <w:rPr>
          <w:rFonts w:ascii="Times New Roman" w:hAnsi="Times New Roman"/>
          <w:sz w:val="28"/>
          <w:szCs w:val="28"/>
          <w:lang w:val="uk-UA"/>
        </w:rPr>
      </w:pPr>
      <w:r w:rsidRPr="000E06E5">
        <w:rPr>
          <w:rFonts w:ascii="Times New Roman" w:hAnsi="Times New Roman"/>
          <w:sz w:val="28"/>
          <w:szCs w:val="28"/>
          <w:lang w:val="uk-UA"/>
        </w:rPr>
        <w:t xml:space="preserve"> Заповнено всі необхідні документи, ведеться документація відповідно до </w:t>
      </w:r>
      <w:r w:rsidRPr="000E06E5">
        <w:rPr>
          <w:rFonts w:ascii="Times New Roman" w:hAnsi="Times New Roman"/>
          <w:sz w:val="28"/>
          <w:szCs w:val="28"/>
          <w:shd w:val="clear" w:color="auto" w:fill="FFFFFF"/>
          <w:lang w:val="uk-UA"/>
        </w:rPr>
        <w:t>постанови Кабінету Міністрів України від 07 грудня 2016 року № 921 “Про затвердження Порядку організації та ведення військового обліку призовників і військовозобов’язаних”</w:t>
      </w:r>
      <w:r w:rsidRPr="000E06E5">
        <w:rPr>
          <w:rFonts w:ascii="Times New Roman" w:hAnsi="Times New Roman"/>
          <w:sz w:val="28"/>
          <w:szCs w:val="28"/>
          <w:lang w:val="uk-UA"/>
        </w:rPr>
        <w:t>.</w:t>
      </w:r>
    </w:p>
    <w:p w:rsidR="00745E94" w:rsidRPr="000E06E5" w:rsidRDefault="00745E94" w:rsidP="00DC7D45">
      <w:pPr>
        <w:pStyle w:val="NoSpacing"/>
        <w:ind w:firstLine="567"/>
        <w:jc w:val="both"/>
        <w:rPr>
          <w:rFonts w:ascii="Times New Roman" w:hAnsi="Times New Roman"/>
          <w:sz w:val="28"/>
          <w:szCs w:val="28"/>
          <w:lang w:val="uk-UA"/>
        </w:rPr>
      </w:pPr>
      <w:r w:rsidRPr="000E06E5">
        <w:rPr>
          <w:rFonts w:ascii="Times New Roman" w:hAnsi="Times New Roman"/>
          <w:sz w:val="28"/>
          <w:szCs w:val="28"/>
          <w:lang w:val="uk-UA"/>
        </w:rPr>
        <w:t>28 лютого 2018 року Вінн</w:t>
      </w:r>
      <w:r w:rsidRPr="000E06E5">
        <w:rPr>
          <w:rStyle w:val="10"/>
          <w:sz w:val="28"/>
          <w:szCs w:val="28"/>
          <w:u w:val="none"/>
          <w:lang w:eastAsia="ru-RU"/>
        </w:rPr>
        <w:t>иць</w:t>
      </w:r>
      <w:r w:rsidRPr="000E06E5">
        <w:rPr>
          <w:rFonts w:ascii="Times New Roman" w:hAnsi="Times New Roman"/>
          <w:sz w:val="28"/>
          <w:szCs w:val="28"/>
          <w:lang w:val="uk-UA"/>
        </w:rPr>
        <w:t>ким обласним військовим комісаріатом проведено перевірку стану роботи, пов’язаної з організацією та веденням військового обліку та бронювання призовників і військовозобов’язаних. За результатами перевірки, зроблено висновок, що ведення військового обліку в районній державній адміністрації відповідає вимогам керівних документів.</w:t>
      </w:r>
    </w:p>
    <w:p w:rsidR="00745E94" w:rsidRPr="000E06E5" w:rsidRDefault="00745E94" w:rsidP="00DC7D45">
      <w:pPr>
        <w:pStyle w:val="NoSpacing"/>
        <w:ind w:firstLine="567"/>
        <w:jc w:val="both"/>
        <w:rPr>
          <w:rFonts w:ascii="Times New Roman" w:hAnsi="Times New Roman"/>
          <w:sz w:val="28"/>
          <w:szCs w:val="28"/>
          <w:lang w:val="uk-UA"/>
        </w:rPr>
      </w:pPr>
      <w:r w:rsidRPr="000E06E5">
        <w:rPr>
          <w:rFonts w:ascii="Times New Roman" w:hAnsi="Times New Roman"/>
          <w:sz w:val="28"/>
          <w:szCs w:val="28"/>
          <w:lang w:val="uk-UA"/>
        </w:rPr>
        <w:t xml:space="preserve">Враховуючи зазначене можна зробити висновок, що роботі з персоналом             в районній державній адміністрації постійно приділяється належна увага. Підвищення ефективності і результативності цієї роботи, удосконалення її форм </w:t>
      </w:r>
      <w:r>
        <w:rPr>
          <w:rFonts w:ascii="Times New Roman" w:hAnsi="Times New Roman"/>
          <w:sz w:val="28"/>
          <w:szCs w:val="28"/>
          <w:lang w:val="uk-UA"/>
        </w:rPr>
        <w:t xml:space="preserve"> </w:t>
      </w:r>
      <w:r w:rsidRPr="000E06E5">
        <w:rPr>
          <w:rFonts w:ascii="Times New Roman" w:hAnsi="Times New Roman"/>
          <w:sz w:val="28"/>
          <w:szCs w:val="28"/>
          <w:lang w:val="uk-UA"/>
        </w:rPr>
        <w:t>і методів і надалі залишатимуться пріоритетними напрямами у їх діяльності.</w:t>
      </w:r>
    </w:p>
    <w:p w:rsidR="00745E94" w:rsidRPr="000E06E5" w:rsidRDefault="00745E94" w:rsidP="00DC7D45">
      <w:pPr>
        <w:spacing w:after="0" w:line="240" w:lineRule="auto"/>
        <w:ind w:firstLine="540"/>
        <w:jc w:val="both"/>
        <w:rPr>
          <w:rFonts w:ascii="Times New Roman" w:hAnsi="Times New Roman"/>
          <w:sz w:val="28"/>
          <w:szCs w:val="28"/>
          <w:lang w:val="uk-UA"/>
        </w:rPr>
      </w:pPr>
    </w:p>
    <w:p w:rsidR="00745E94" w:rsidRPr="000E06E5" w:rsidRDefault="00745E94" w:rsidP="00DC7D45">
      <w:pPr>
        <w:spacing w:after="0" w:line="240" w:lineRule="auto"/>
        <w:ind w:firstLine="567"/>
        <w:jc w:val="center"/>
        <w:rPr>
          <w:rFonts w:ascii="Times New Roman" w:hAnsi="Times New Roman"/>
          <w:b/>
          <w:sz w:val="28"/>
          <w:szCs w:val="28"/>
          <w:lang w:val="uk-UA"/>
        </w:rPr>
      </w:pPr>
      <w:r w:rsidRPr="000E06E5">
        <w:rPr>
          <w:rFonts w:ascii="Times New Roman" w:hAnsi="Times New Roman"/>
          <w:b/>
          <w:sz w:val="28"/>
          <w:szCs w:val="28"/>
          <w:lang w:val="uk-UA"/>
        </w:rPr>
        <w:t>УПСЗН</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sz w:val="28"/>
          <w:szCs w:val="28"/>
          <w:lang w:val="uk-UA"/>
        </w:rPr>
        <w:t xml:space="preserve">В Томашпільському районі проживає  12830 сімей. Із загальної кількості сімей району  скористалися субсидіями  протягом 2018 року  7491 сімей,  що становить 58,3% сімей району, 1786 сімей скористались пільгами на житлово-комунальні послуги, що становить 14 %, і лише 27,7%, або 3553 сімей району не звернулися до управління праці та соціального захисту населення. </w:t>
      </w:r>
      <w:r w:rsidRPr="000E06E5">
        <w:rPr>
          <w:rFonts w:ascii="Times New Roman" w:hAnsi="Times New Roman"/>
          <w:color w:val="000000"/>
          <w:sz w:val="28"/>
          <w:szCs w:val="28"/>
          <w:lang w:val="uk-UA"/>
        </w:rPr>
        <w:t xml:space="preserve"> Причиною зменшення звернень </w:t>
      </w:r>
      <w:r>
        <w:rPr>
          <w:rFonts w:ascii="Times New Roman" w:hAnsi="Times New Roman"/>
          <w:color w:val="000000"/>
          <w:sz w:val="28"/>
          <w:szCs w:val="28"/>
          <w:lang w:val="uk-UA"/>
        </w:rPr>
        <w:t xml:space="preserve"> </w:t>
      </w:r>
      <w:r w:rsidRPr="000E06E5">
        <w:rPr>
          <w:rFonts w:ascii="Times New Roman" w:hAnsi="Times New Roman"/>
          <w:color w:val="000000"/>
          <w:sz w:val="28"/>
          <w:szCs w:val="28"/>
          <w:lang w:val="uk-UA"/>
        </w:rPr>
        <w:t xml:space="preserve">є новий Порядок призначення житлових субсидій з 1 травня 2018 року, який  затверджений постановою КМУ від 27 квітня 2018 року № 329. </w:t>
      </w:r>
    </w:p>
    <w:p w:rsidR="00745E94" w:rsidRPr="000E06E5" w:rsidRDefault="00745E94" w:rsidP="00DC7D45">
      <w:pPr>
        <w:tabs>
          <w:tab w:val="left" w:pos="720"/>
        </w:tabs>
        <w:spacing w:after="0" w:line="240" w:lineRule="auto"/>
        <w:ind w:firstLine="567"/>
        <w:jc w:val="center"/>
        <w:rPr>
          <w:rFonts w:ascii="Times New Roman" w:hAnsi="Times New Roman"/>
          <w:sz w:val="28"/>
          <w:szCs w:val="28"/>
          <w:lang w:val="uk-UA"/>
        </w:rPr>
      </w:pPr>
      <w:r w:rsidRPr="00293524">
        <w:rPr>
          <w:rFonts w:ascii="Times New Roman" w:hAnsi="Times New Roman"/>
          <w:noProof/>
          <w:sz w:val="28"/>
          <w:szCs w:val="28"/>
          <w:lang w:eastAsia="ru-RU"/>
        </w:rPr>
        <w:pict>
          <v:shape id="Рисунок 5" o:spid="_x0000_i1029" type="#_x0000_t75" style="width:332.25pt;height:229.5pt;visibility:visible">
            <v:imagedata r:id="rId9" o:title="" cropbottom="6906f" cropright="5143f"/>
          </v:shape>
        </w:pict>
      </w:r>
    </w:p>
    <w:p w:rsidR="00745E94" w:rsidRPr="000E06E5" w:rsidRDefault="00745E94" w:rsidP="00DC7D45">
      <w:pPr>
        <w:tabs>
          <w:tab w:val="left" w:pos="720"/>
        </w:tabs>
        <w:spacing w:after="0" w:line="240" w:lineRule="auto"/>
        <w:ind w:firstLine="567"/>
        <w:jc w:val="both"/>
        <w:rPr>
          <w:rFonts w:ascii="Times New Roman" w:hAnsi="Times New Roman"/>
          <w:sz w:val="28"/>
          <w:szCs w:val="28"/>
          <w:lang w:val="uk-UA"/>
        </w:rPr>
      </w:pPr>
      <w:r w:rsidRPr="00293524">
        <w:rPr>
          <w:rFonts w:ascii="Times New Roman" w:hAnsi="Times New Roman"/>
          <w:noProof/>
          <w:color w:val="000000"/>
          <w:sz w:val="28"/>
          <w:szCs w:val="28"/>
          <w:lang w:eastAsia="ru-RU"/>
        </w:rPr>
        <w:pict>
          <v:shape id="Рисунок 129" o:spid="_x0000_i1030" type="#_x0000_t75" style="width:457.5pt;height:302.25pt;visibility:visible">
            <v:imagedata r:id="rId10" o:title="" cropbottom="2791f"/>
          </v:shape>
        </w:pict>
      </w:r>
    </w:p>
    <w:p w:rsidR="00745E94" w:rsidRPr="000E06E5" w:rsidRDefault="00745E94" w:rsidP="00DC7D45">
      <w:pPr>
        <w:tabs>
          <w:tab w:val="left" w:pos="720"/>
        </w:tabs>
        <w:spacing w:after="0" w:line="240" w:lineRule="auto"/>
        <w:ind w:firstLine="567"/>
        <w:jc w:val="both"/>
        <w:rPr>
          <w:rFonts w:ascii="Times New Roman" w:hAnsi="Times New Roman"/>
          <w:sz w:val="28"/>
          <w:szCs w:val="28"/>
          <w:lang w:val="uk-UA"/>
        </w:rPr>
      </w:pPr>
    </w:p>
    <w:p w:rsidR="00745E94" w:rsidRPr="000E06E5" w:rsidRDefault="00745E94" w:rsidP="00DC7D45">
      <w:pPr>
        <w:spacing w:after="0" w:line="240" w:lineRule="auto"/>
        <w:ind w:firstLine="540"/>
        <w:jc w:val="both"/>
        <w:rPr>
          <w:rFonts w:ascii="Times New Roman" w:hAnsi="Times New Roman"/>
          <w:b/>
          <w:color w:val="000000"/>
          <w:sz w:val="28"/>
          <w:szCs w:val="28"/>
          <w:lang w:val="uk-UA"/>
        </w:rPr>
      </w:pPr>
      <w:r w:rsidRPr="000E06E5">
        <w:rPr>
          <w:rFonts w:ascii="Times New Roman" w:hAnsi="Times New Roman"/>
          <w:color w:val="000000"/>
          <w:sz w:val="28"/>
          <w:szCs w:val="28"/>
          <w:lang w:val="uk-UA"/>
        </w:rPr>
        <w:t>В розрізі населених пунктів, найбільша кількість звернень за субсидіями</w:t>
      </w:r>
      <w:r w:rsidRPr="000E06E5">
        <w:rPr>
          <w:rFonts w:ascii="Times New Roman" w:hAnsi="Times New Roman"/>
          <w:b/>
          <w:color w:val="000000"/>
          <w:sz w:val="28"/>
          <w:szCs w:val="28"/>
          <w:lang w:val="uk-UA"/>
        </w:rPr>
        <w:t xml:space="preserve"> на житлово-комунальні послуги:</w:t>
      </w:r>
    </w:p>
    <w:p w:rsidR="00745E94" w:rsidRPr="000E06E5" w:rsidRDefault="00745E94" w:rsidP="0056756B">
      <w:pPr>
        <w:numPr>
          <w:ilvl w:val="0"/>
          <w:numId w:val="13"/>
        </w:numPr>
        <w:tabs>
          <w:tab w:val="left" w:pos="720"/>
          <w:tab w:val="left" w:pos="851"/>
          <w:tab w:val="left" w:pos="1134"/>
        </w:tabs>
        <w:spacing w:after="0" w:line="240" w:lineRule="auto"/>
        <w:ind w:left="0"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смт. Томашпіль – 1357 сімей, або  70 %;</w:t>
      </w:r>
    </w:p>
    <w:p w:rsidR="00745E94" w:rsidRPr="000E06E5" w:rsidRDefault="00745E94" w:rsidP="0056756B">
      <w:pPr>
        <w:numPr>
          <w:ilvl w:val="0"/>
          <w:numId w:val="13"/>
        </w:numPr>
        <w:tabs>
          <w:tab w:val="left" w:pos="720"/>
          <w:tab w:val="left" w:pos="851"/>
          <w:tab w:val="left" w:pos="1134"/>
        </w:tabs>
        <w:spacing w:after="0" w:line="240" w:lineRule="auto"/>
        <w:ind w:left="0"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смт. Вапнярка - 1612 сімей, або 59%;</w:t>
      </w:r>
    </w:p>
    <w:p w:rsidR="00745E94" w:rsidRPr="000E06E5" w:rsidRDefault="00745E94" w:rsidP="0056756B">
      <w:pPr>
        <w:numPr>
          <w:ilvl w:val="0"/>
          <w:numId w:val="13"/>
        </w:numPr>
        <w:tabs>
          <w:tab w:val="left" w:pos="720"/>
          <w:tab w:val="left" w:pos="851"/>
          <w:tab w:val="left" w:pos="1134"/>
        </w:tabs>
        <w:spacing w:after="0" w:line="240" w:lineRule="auto"/>
        <w:ind w:left="0"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с. Колоденка -161 сімей, або 81%;</w:t>
      </w:r>
    </w:p>
    <w:p w:rsidR="00745E94" w:rsidRPr="000E06E5" w:rsidRDefault="00745E94" w:rsidP="0056756B">
      <w:pPr>
        <w:numPr>
          <w:ilvl w:val="0"/>
          <w:numId w:val="13"/>
        </w:numPr>
        <w:tabs>
          <w:tab w:val="left" w:pos="720"/>
          <w:tab w:val="left" w:pos="851"/>
          <w:tab w:val="left" w:pos="1134"/>
        </w:tabs>
        <w:spacing w:after="0" w:line="240" w:lineRule="auto"/>
        <w:ind w:left="0"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с. Горишківка -82 сімей, або  68%;</w:t>
      </w:r>
    </w:p>
    <w:p w:rsidR="00745E94" w:rsidRPr="000E06E5" w:rsidRDefault="00745E94" w:rsidP="0056756B">
      <w:pPr>
        <w:numPr>
          <w:ilvl w:val="0"/>
          <w:numId w:val="13"/>
        </w:numPr>
        <w:tabs>
          <w:tab w:val="left" w:pos="720"/>
          <w:tab w:val="left" w:pos="851"/>
          <w:tab w:val="left" w:pos="1134"/>
        </w:tabs>
        <w:spacing w:after="0" w:line="240" w:lineRule="auto"/>
        <w:ind w:left="0"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с. Гнатків - 389 сімей - або  67%;</w:t>
      </w:r>
    </w:p>
    <w:p w:rsidR="00745E94" w:rsidRPr="000E06E5" w:rsidRDefault="00745E94" w:rsidP="0056756B">
      <w:pPr>
        <w:numPr>
          <w:ilvl w:val="0"/>
          <w:numId w:val="13"/>
        </w:numPr>
        <w:tabs>
          <w:tab w:val="left" w:pos="720"/>
          <w:tab w:val="left" w:pos="851"/>
          <w:tab w:val="left" w:pos="1134"/>
        </w:tabs>
        <w:spacing w:after="0" w:line="240" w:lineRule="auto"/>
        <w:ind w:left="0"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с. Жолоби -546 сімей, або 68%;</w:t>
      </w:r>
      <w:r w:rsidRPr="000E06E5">
        <w:rPr>
          <w:rFonts w:ascii="Times New Roman" w:hAnsi="Times New Roman"/>
          <w:color w:val="000000"/>
          <w:sz w:val="28"/>
          <w:szCs w:val="28"/>
          <w:lang w:val="uk-UA"/>
        </w:rPr>
        <w:tab/>
      </w:r>
    </w:p>
    <w:p w:rsidR="00745E94" w:rsidRPr="000E06E5" w:rsidRDefault="00745E94" w:rsidP="0056756B">
      <w:pPr>
        <w:numPr>
          <w:ilvl w:val="0"/>
          <w:numId w:val="13"/>
        </w:numPr>
        <w:tabs>
          <w:tab w:val="left" w:pos="720"/>
          <w:tab w:val="left" w:pos="851"/>
          <w:tab w:val="left" w:pos="1134"/>
        </w:tabs>
        <w:spacing w:after="0" w:line="240" w:lineRule="auto"/>
        <w:ind w:left="0"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с. Рожнятівка – 286 сімей, або 71%;</w:t>
      </w:r>
    </w:p>
    <w:p w:rsidR="00745E94" w:rsidRPr="000E06E5" w:rsidRDefault="00745E94" w:rsidP="0056756B">
      <w:pPr>
        <w:numPr>
          <w:ilvl w:val="0"/>
          <w:numId w:val="13"/>
        </w:numPr>
        <w:tabs>
          <w:tab w:val="left" w:pos="720"/>
          <w:tab w:val="left" w:pos="851"/>
          <w:tab w:val="left" w:pos="1134"/>
        </w:tabs>
        <w:spacing w:after="0" w:line="240" w:lineRule="auto"/>
        <w:ind w:left="0" w:firstLine="567"/>
        <w:jc w:val="both"/>
        <w:rPr>
          <w:rFonts w:ascii="Times New Roman" w:hAnsi="Times New Roman"/>
          <w:sz w:val="28"/>
          <w:szCs w:val="28"/>
          <w:lang w:val="uk-UA"/>
        </w:rPr>
      </w:pPr>
      <w:r w:rsidRPr="000E06E5">
        <w:rPr>
          <w:rFonts w:ascii="Times New Roman" w:hAnsi="Times New Roman"/>
          <w:color w:val="000000"/>
          <w:sz w:val="28"/>
          <w:szCs w:val="28"/>
          <w:lang w:val="uk-UA"/>
        </w:rPr>
        <w:t>с. Пеньківка – 109 сімей, або 66%.</w:t>
      </w:r>
    </w:p>
    <w:p w:rsidR="00745E94" w:rsidRPr="000E06E5" w:rsidRDefault="00745E94" w:rsidP="0056756B">
      <w:pPr>
        <w:tabs>
          <w:tab w:val="left" w:pos="720"/>
          <w:tab w:val="left" w:pos="851"/>
          <w:tab w:val="left" w:pos="1134"/>
        </w:tabs>
        <w:spacing w:after="0" w:line="240" w:lineRule="auto"/>
        <w:ind w:firstLine="567"/>
        <w:jc w:val="both"/>
        <w:rPr>
          <w:rFonts w:ascii="Times New Roman" w:hAnsi="Times New Roman"/>
          <w:sz w:val="28"/>
          <w:szCs w:val="28"/>
          <w:lang w:val="uk-UA"/>
        </w:rPr>
      </w:pPr>
    </w:p>
    <w:p w:rsidR="00745E94" w:rsidRPr="000E06E5" w:rsidRDefault="00745E94" w:rsidP="001A21D2">
      <w:pPr>
        <w:tabs>
          <w:tab w:val="left" w:pos="720"/>
        </w:tabs>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 xml:space="preserve">Субсидія на тверде паливо та скраплений газ. </w:t>
      </w:r>
      <w:r w:rsidRPr="000E06E5">
        <w:rPr>
          <w:lang w:val="uk-UA"/>
        </w:rPr>
        <w:t xml:space="preserve"> </w:t>
      </w:r>
      <w:r w:rsidRPr="000E06E5">
        <w:rPr>
          <w:rFonts w:ascii="Times New Roman" w:hAnsi="Times New Roman"/>
          <w:sz w:val="28"/>
          <w:szCs w:val="28"/>
          <w:lang w:val="uk-UA"/>
        </w:rPr>
        <w:t xml:space="preserve">В розрізі населених пунктів, найбільша кількість звернень на придбання скрапленого газу, твердого та рідкого пічного побутового палива: с. Нетребівка - 193 сімей, або - 87%; </w:t>
      </w:r>
      <w:r w:rsidRPr="000E06E5">
        <w:rPr>
          <w:rFonts w:ascii="Times New Roman" w:hAnsi="Times New Roman"/>
          <w:sz w:val="28"/>
          <w:szCs w:val="28"/>
          <w:lang w:val="uk-UA"/>
        </w:rPr>
        <w:tab/>
        <w:t>с. Стіна - 92 сімей, або - 33%; с. Яланець - 147 сімей, або -29%;  с. Пеньківка - 57 сімей, або -35%.</w:t>
      </w:r>
    </w:p>
    <w:p w:rsidR="00745E94" w:rsidRPr="000E06E5" w:rsidRDefault="00745E94" w:rsidP="001A21D2">
      <w:pPr>
        <w:tabs>
          <w:tab w:val="left" w:pos="720"/>
        </w:tabs>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 xml:space="preserve">Протягом 2014-2018 років порядок надання субсидій громадян постійно змінювався і вдосконалювався,  на сьогодні механізм призначення субсидії суттєво спрощено, який дає можливість скористатись кожній сім’ї.  </w:t>
      </w:r>
    </w:p>
    <w:p w:rsidR="00745E94" w:rsidRPr="000E06E5" w:rsidRDefault="00745E94" w:rsidP="001A21D2">
      <w:pPr>
        <w:tabs>
          <w:tab w:val="left" w:pos="720"/>
        </w:tabs>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В 2018 році відповідно до звернень  за  субсидією на придбання скрапленого газу, твердого та рідкого пічного побутового палива всього отримувачів 1509 сімей,  в 2017 році - 1733 сімей, в 2016 році -  1549 сімей, в 2015 році -1292 сімей, в 2014 році - 567 сімей.</w:t>
      </w:r>
    </w:p>
    <w:p w:rsidR="00745E94" w:rsidRPr="000E06E5" w:rsidRDefault="00745E94" w:rsidP="001A21D2">
      <w:pPr>
        <w:tabs>
          <w:tab w:val="left" w:pos="720"/>
        </w:tabs>
        <w:spacing w:after="0" w:line="240" w:lineRule="auto"/>
        <w:ind w:firstLine="567"/>
        <w:jc w:val="both"/>
        <w:rPr>
          <w:rFonts w:ascii="Times New Roman" w:hAnsi="Times New Roman"/>
          <w:sz w:val="28"/>
          <w:szCs w:val="28"/>
          <w:lang w:val="uk-UA"/>
        </w:rPr>
      </w:pPr>
      <w:r w:rsidRPr="00293524">
        <w:rPr>
          <w:rFonts w:ascii="Times New Roman" w:hAnsi="Times New Roman"/>
          <w:noProof/>
          <w:color w:val="000000"/>
          <w:sz w:val="28"/>
          <w:szCs w:val="28"/>
          <w:lang w:eastAsia="ru-RU"/>
        </w:rPr>
        <w:pict>
          <v:shape id="Рисунок 429" o:spid="_x0000_i1031" type="#_x0000_t75" style="width:463.5pt;height:313.5pt;visibility:visible">
            <v:imagedata r:id="rId11" o:title="" cropbottom="4697f" cropleft="1966f" cropright="1547f"/>
          </v:shape>
        </w:pict>
      </w:r>
    </w:p>
    <w:p w:rsidR="00745E94" w:rsidRPr="000E06E5" w:rsidRDefault="00745E94" w:rsidP="00DC7D45">
      <w:pPr>
        <w:tabs>
          <w:tab w:val="left" w:pos="720"/>
        </w:tabs>
        <w:spacing w:after="0" w:line="240" w:lineRule="auto"/>
        <w:ind w:firstLine="567"/>
        <w:jc w:val="both"/>
        <w:rPr>
          <w:rFonts w:ascii="Times New Roman" w:hAnsi="Times New Roman"/>
          <w:sz w:val="28"/>
          <w:szCs w:val="28"/>
          <w:lang w:val="uk-UA"/>
        </w:rPr>
      </w:pPr>
    </w:p>
    <w:p w:rsidR="00745E94" w:rsidRPr="000E06E5" w:rsidRDefault="00745E94" w:rsidP="0056756B">
      <w:pPr>
        <w:tabs>
          <w:tab w:val="left" w:pos="720"/>
        </w:tabs>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 xml:space="preserve"> </w:t>
      </w:r>
      <w:r w:rsidRPr="000E06E5">
        <w:rPr>
          <w:rFonts w:ascii="Times New Roman" w:hAnsi="Times New Roman"/>
          <w:color w:val="FF0000"/>
          <w:sz w:val="28"/>
          <w:szCs w:val="28"/>
          <w:lang w:val="uk-UA"/>
        </w:rPr>
        <w:t xml:space="preserve"> </w:t>
      </w:r>
      <w:r w:rsidRPr="000E06E5">
        <w:rPr>
          <w:rFonts w:ascii="Times New Roman" w:hAnsi="Times New Roman"/>
          <w:color w:val="000000"/>
          <w:sz w:val="28"/>
          <w:szCs w:val="28"/>
          <w:lang w:val="uk-UA"/>
        </w:rPr>
        <w:t>В 2018 році нараховано субсидій   на придбання скрапленого газу, твердого та рідкого пічного побутового палива на  суму – 3795,2 тис. грн., у 2017 році - 4667,9 тис. грн., в  2016 році   на суму – 3 552,2 тис. грн., в  2015 році  - 1657,8 тис. грн.,          в 2014 році отримали субсидію на суму 395,8тис.грн.</w:t>
      </w:r>
    </w:p>
    <w:p w:rsidR="00745E94" w:rsidRPr="000E06E5" w:rsidRDefault="00745E94" w:rsidP="0056756B">
      <w:pPr>
        <w:spacing w:after="0" w:line="240" w:lineRule="auto"/>
        <w:ind w:firstLine="567"/>
        <w:jc w:val="both"/>
        <w:rPr>
          <w:rFonts w:ascii="Times New Roman" w:hAnsi="Times New Roman"/>
          <w:color w:val="FF0000"/>
          <w:sz w:val="28"/>
          <w:szCs w:val="28"/>
          <w:lang w:val="uk-UA"/>
        </w:rPr>
      </w:pPr>
      <w:r w:rsidRPr="00293524">
        <w:rPr>
          <w:rFonts w:ascii="Times New Roman" w:hAnsi="Times New Roman"/>
          <w:noProof/>
          <w:color w:val="000000"/>
          <w:sz w:val="28"/>
          <w:szCs w:val="28"/>
          <w:lang w:eastAsia="ru-RU"/>
        </w:rPr>
        <w:pict>
          <v:shape id="Рисунок 341" o:spid="_x0000_i1032" type="#_x0000_t75" style="width:447.75pt;height:262.5pt;visibility:visible">
            <v:imagedata r:id="rId12" o:title="" croptop="1699f" cropbottom="11129f" cropleft="1629f" cropright="3058f"/>
          </v:shape>
        </w:pict>
      </w:r>
    </w:p>
    <w:p w:rsidR="00745E94" w:rsidRPr="000E06E5" w:rsidRDefault="00745E94" w:rsidP="00DC7D45">
      <w:pPr>
        <w:tabs>
          <w:tab w:val="left" w:pos="720"/>
        </w:tabs>
        <w:spacing w:after="0" w:line="240" w:lineRule="auto"/>
        <w:ind w:firstLine="567"/>
        <w:jc w:val="center"/>
        <w:rPr>
          <w:rFonts w:ascii="Times New Roman" w:hAnsi="Times New Roman"/>
          <w:sz w:val="28"/>
          <w:szCs w:val="28"/>
          <w:lang w:val="uk-UA"/>
        </w:rPr>
      </w:pPr>
      <w:r w:rsidRPr="00293524">
        <w:rPr>
          <w:rFonts w:ascii="Times New Roman" w:hAnsi="Times New Roman"/>
          <w:noProof/>
          <w:color w:val="FF0000"/>
          <w:sz w:val="28"/>
          <w:szCs w:val="28"/>
          <w:lang w:eastAsia="ru-RU"/>
        </w:rPr>
        <w:pict>
          <v:shape id="_x0000_i1033" type="#_x0000_t75" style="width:363.75pt;height:256.5pt;visibility:visible">
            <v:imagedata r:id="rId13" o:title=""/>
          </v:shape>
        </w:pict>
      </w:r>
    </w:p>
    <w:p w:rsidR="00745E94" w:rsidRPr="000E06E5" w:rsidRDefault="00745E94" w:rsidP="00DC7D45">
      <w:pPr>
        <w:tabs>
          <w:tab w:val="left" w:pos="720"/>
        </w:tabs>
        <w:spacing w:after="0" w:line="240" w:lineRule="auto"/>
        <w:ind w:firstLine="567"/>
        <w:jc w:val="center"/>
        <w:rPr>
          <w:rFonts w:ascii="Times New Roman" w:hAnsi="Times New Roman"/>
          <w:sz w:val="28"/>
          <w:szCs w:val="28"/>
          <w:lang w:val="uk-UA"/>
        </w:rPr>
      </w:pPr>
    </w:p>
    <w:p w:rsidR="00745E94" w:rsidRPr="000E06E5" w:rsidRDefault="00745E94" w:rsidP="00DC7D45">
      <w:pPr>
        <w:tabs>
          <w:tab w:val="left" w:pos="720"/>
        </w:tabs>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 xml:space="preserve">Середній розмір субсидії на придбання скрапленого твердого та рідкого пічного побутового палива в 2018 році – 2948 грн. в 2017 році – 2941 грн., в 2016 році – 2293грн., в 2015 році – 1283грн., в 2014 році - 698 грн.                                    </w:t>
      </w:r>
    </w:p>
    <w:p w:rsidR="00745E94" w:rsidRPr="000E06E5" w:rsidRDefault="00745E94" w:rsidP="00DC7D45">
      <w:pPr>
        <w:tabs>
          <w:tab w:val="left" w:pos="720"/>
        </w:tabs>
        <w:spacing w:after="0" w:line="240" w:lineRule="auto"/>
        <w:ind w:firstLine="567"/>
        <w:jc w:val="center"/>
        <w:rPr>
          <w:rFonts w:ascii="Times New Roman" w:hAnsi="Times New Roman"/>
          <w:sz w:val="28"/>
          <w:szCs w:val="28"/>
          <w:lang w:val="uk-UA"/>
        </w:rPr>
      </w:pPr>
      <w:r w:rsidRPr="00293524">
        <w:rPr>
          <w:rFonts w:ascii="Times New Roman" w:hAnsi="Times New Roman"/>
          <w:noProof/>
          <w:color w:val="000000"/>
          <w:sz w:val="28"/>
          <w:szCs w:val="28"/>
          <w:lang w:eastAsia="ru-RU"/>
        </w:rPr>
        <w:pict>
          <v:shape id="Рисунок 10" o:spid="_x0000_i1034" type="#_x0000_t75" style="width:410.25pt;height:246.75pt;visibility:visible">
            <v:imagedata r:id="rId14" o:title="" cropbottom="4503f" cropleft="1693f" cropright="1593f"/>
          </v:shape>
        </w:pict>
      </w:r>
    </w:p>
    <w:p w:rsidR="00745E94" w:rsidRPr="000E06E5" w:rsidRDefault="00745E94" w:rsidP="00DC7D45">
      <w:pPr>
        <w:tabs>
          <w:tab w:val="left" w:pos="720"/>
        </w:tabs>
        <w:spacing w:after="0" w:line="240" w:lineRule="auto"/>
        <w:ind w:firstLine="567"/>
        <w:jc w:val="both"/>
        <w:rPr>
          <w:rFonts w:ascii="Times New Roman" w:hAnsi="Times New Roman"/>
          <w:sz w:val="28"/>
          <w:szCs w:val="28"/>
          <w:lang w:val="uk-UA"/>
        </w:rPr>
      </w:pPr>
    </w:p>
    <w:p w:rsidR="00745E94" w:rsidRPr="000E06E5" w:rsidRDefault="00745E94" w:rsidP="00DC7D45">
      <w:pPr>
        <w:tabs>
          <w:tab w:val="left" w:pos="720"/>
        </w:tabs>
        <w:spacing w:after="0" w:line="240" w:lineRule="auto"/>
        <w:ind w:firstLine="38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При порівнянні  2018 року із 2017 роком середній розмір субсидії на придбання скрапленого газу, твердого та рідкого пічного побутового палива майже не змінився,    а при порівнянні з 2016 роком збільшився на 22 %, з 2015 роком збільшився на 56%.</w:t>
      </w:r>
    </w:p>
    <w:p w:rsidR="00745E94" w:rsidRPr="000E06E5" w:rsidRDefault="00745E94" w:rsidP="00DC7D45">
      <w:pPr>
        <w:tabs>
          <w:tab w:val="left" w:pos="720"/>
        </w:tabs>
        <w:spacing w:after="0" w:line="240" w:lineRule="auto"/>
        <w:ind w:firstLine="567"/>
        <w:jc w:val="both"/>
        <w:rPr>
          <w:rFonts w:ascii="Times New Roman" w:hAnsi="Times New Roman"/>
          <w:sz w:val="28"/>
          <w:szCs w:val="28"/>
          <w:lang w:val="uk-UA"/>
        </w:rPr>
      </w:pPr>
    </w:p>
    <w:p w:rsidR="00745E94" w:rsidRPr="000E06E5" w:rsidRDefault="00745E94" w:rsidP="00DC7D45">
      <w:pPr>
        <w:tabs>
          <w:tab w:val="left" w:pos="720"/>
        </w:tabs>
        <w:spacing w:after="0" w:line="240" w:lineRule="auto"/>
        <w:ind w:firstLine="567"/>
        <w:jc w:val="center"/>
        <w:rPr>
          <w:rFonts w:ascii="Times New Roman" w:hAnsi="Times New Roman"/>
          <w:b/>
          <w:color w:val="000000"/>
          <w:sz w:val="28"/>
          <w:szCs w:val="28"/>
          <w:u w:val="single"/>
          <w:lang w:val="uk-UA"/>
        </w:rPr>
      </w:pPr>
      <w:r w:rsidRPr="000E06E5">
        <w:rPr>
          <w:rFonts w:ascii="Times New Roman" w:hAnsi="Times New Roman"/>
          <w:b/>
          <w:color w:val="000000"/>
          <w:sz w:val="28"/>
          <w:szCs w:val="28"/>
          <w:u w:val="single"/>
          <w:lang w:val="uk-UA"/>
        </w:rPr>
        <w:t>Субсидія на житлово-комунальні послуги</w:t>
      </w:r>
    </w:p>
    <w:p w:rsidR="00745E94" w:rsidRPr="000E06E5" w:rsidRDefault="00745E94" w:rsidP="00DC7D45">
      <w:pPr>
        <w:tabs>
          <w:tab w:val="left" w:pos="720"/>
        </w:tabs>
        <w:spacing w:after="0" w:line="240" w:lineRule="auto"/>
        <w:ind w:firstLine="567"/>
        <w:jc w:val="center"/>
        <w:rPr>
          <w:rFonts w:ascii="Times New Roman" w:hAnsi="Times New Roman"/>
          <w:b/>
          <w:sz w:val="28"/>
          <w:szCs w:val="28"/>
          <w:u w:val="single"/>
          <w:lang w:val="uk-UA"/>
        </w:rPr>
      </w:pPr>
    </w:p>
    <w:p w:rsidR="00745E94" w:rsidRPr="000E06E5" w:rsidRDefault="00745E94" w:rsidP="00DC7D45">
      <w:pPr>
        <w:tabs>
          <w:tab w:val="left" w:pos="720"/>
        </w:tabs>
        <w:spacing w:after="0" w:line="240" w:lineRule="auto"/>
        <w:ind w:firstLine="38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У 2018 році  субсидіює на житлово-комунальні послуги скористалось 7491 сімей,  що на 3777 сімей менше в порівнянні з 2017 роком, у зв’язку із зменшенням кількості домогосподарств та переходом окремих категорій громадян на пільги, а також              із внесеними змінами до Порядку призначення житлових субсидій у 2018 році.</w:t>
      </w:r>
    </w:p>
    <w:p w:rsidR="00745E94" w:rsidRPr="000E06E5" w:rsidRDefault="00745E94" w:rsidP="00DC7D45">
      <w:pPr>
        <w:tabs>
          <w:tab w:val="left" w:pos="720"/>
        </w:tabs>
        <w:spacing w:after="0" w:line="240" w:lineRule="auto"/>
        <w:ind w:firstLine="567"/>
        <w:jc w:val="center"/>
        <w:rPr>
          <w:rFonts w:ascii="Times New Roman" w:hAnsi="Times New Roman"/>
          <w:sz w:val="28"/>
          <w:szCs w:val="28"/>
          <w:lang w:val="uk-UA"/>
        </w:rPr>
      </w:pPr>
      <w:r w:rsidRPr="00293524">
        <w:rPr>
          <w:rFonts w:ascii="Times New Roman" w:hAnsi="Times New Roman"/>
          <w:noProof/>
          <w:color w:val="000000"/>
          <w:sz w:val="28"/>
          <w:szCs w:val="28"/>
          <w:lang w:eastAsia="ru-RU"/>
        </w:rPr>
        <w:pict>
          <v:shape id="_x0000_i1035" type="#_x0000_t75" style="width:363.75pt;height:206.25pt;visibility:visible">
            <v:imagedata r:id="rId15" o:title="" cropbottom="5328f"/>
          </v:shape>
        </w:pict>
      </w:r>
    </w:p>
    <w:p w:rsidR="00745E94" w:rsidRPr="000E06E5" w:rsidRDefault="00745E94" w:rsidP="00DC7D45">
      <w:pPr>
        <w:tabs>
          <w:tab w:val="left" w:pos="720"/>
        </w:tabs>
        <w:spacing w:after="0" w:line="240" w:lineRule="auto"/>
        <w:ind w:firstLine="567"/>
        <w:jc w:val="center"/>
        <w:rPr>
          <w:rFonts w:ascii="Times New Roman" w:hAnsi="Times New Roman"/>
          <w:sz w:val="28"/>
          <w:szCs w:val="28"/>
          <w:lang w:val="uk-UA"/>
        </w:rPr>
      </w:pPr>
      <w:r w:rsidRPr="00293524">
        <w:rPr>
          <w:rFonts w:ascii="Times New Roman" w:hAnsi="Times New Roman"/>
          <w:noProof/>
          <w:color w:val="000000"/>
          <w:sz w:val="28"/>
          <w:szCs w:val="28"/>
          <w:lang w:eastAsia="ru-RU"/>
        </w:rPr>
        <w:pict>
          <v:shape id="Рисунок 12" o:spid="_x0000_i1036" type="#_x0000_t75" style="width:396pt;height:255.75pt;visibility:visible">
            <v:imagedata r:id="rId16" o:title="" cropbottom="5850f"/>
          </v:shape>
        </w:pict>
      </w:r>
    </w:p>
    <w:p w:rsidR="00745E94" w:rsidRPr="000E06E5" w:rsidRDefault="00745E94" w:rsidP="00DC7D45">
      <w:pPr>
        <w:tabs>
          <w:tab w:val="left" w:pos="720"/>
        </w:tabs>
        <w:spacing w:after="0" w:line="240" w:lineRule="auto"/>
        <w:ind w:firstLine="38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Нараховано субсидії для відшкодування витрат на оплату житлово-комунальних послуг:</w:t>
      </w:r>
    </w:p>
    <w:p w:rsidR="00745E94" w:rsidRPr="000E06E5" w:rsidRDefault="00745E94" w:rsidP="00DC7D45">
      <w:pPr>
        <w:tabs>
          <w:tab w:val="left" w:pos="720"/>
        </w:tabs>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   2018 році на суму – 62 050,4 тис. грн.</w:t>
      </w:r>
    </w:p>
    <w:p w:rsidR="00745E94" w:rsidRPr="000E06E5" w:rsidRDefault="00745E94" w:rsidP="00DC7D45">
      <w:pPr>
        <w:tabs>
          <w:tab w:val="left" w:pos="720"/>
        </w:tabs>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   2017 році на суму – 84 279,9 тис. грн.</w:t>
      </w:r>
    </w:p>
    <w:p w:rsidR="00745E94" w:rsidRPr="000E06E5" w:rsidRDefault="00745E94" w:rsidP="00DC7D45">
      <w:pPr>
        <w:tabs>
          <w:tab w:val="left" w:pos="720"/>
        </w:tabs>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 xml:space="preserve">-   2016 році на суму </w:t>
      </w:r>
      <w:r w:rsidRPr="000E06E5">
        <w:rPr>
          <w:rFonts w:ascii="Times New Roman" w:hAnsi="Times New Roman"/>
          <w:b/>
          <w:color w:val="000000"/>
          <w:sz w:val="28"/>
          <w:szCs w:val="28"/>
          <w:lang w:val="uk-UA"/>
        </w:rPr>
        <w:t xml:space="preserve">– </w:t>
      </w:r>
      <w:r w:rsidRPr="000E06E5">
        <w:rPr>
          <w:rFonts w:ascii="Times New Roman" w:hAnsi="Times New Roman"/>
          <w:color w:val="000000"/>
          <w:sz w:val="28"/>
          <w:szCs w:val="28"/>
          <w:lang w:val="uk-UA"/>
        </w:rPr>
        <w:t>52 296,2 тис. грн.;</w:t>
      </w:r>
    </w:p>
    <w:p w:rsidR="00745E94" w:rsidRPr="000E06E5" w:rsidRDefault="00745E94" w:rsidP="00DC7D45">
      <w:pPr>
        <w:tabs>
          <w:tab w:val="left" w:pos="720"/>
        </w:tabs>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   2015 році    на суму-12 553,6 тис.грн.;</w:t>
      </w:r>
    </w:p>
    <w:p w:rsidR="00745E94" w:rsidRPr="000E06E5" w:rsidRDefault="00745E94" w:rsidP="00DC7D45">
      <w:pPr>
        <w:tabs>
          <w:tab w:val="left" w:pos="720"/>
        </w:tabs>
        <w:spacing w:after="0" w:line="240" w:lineRule="auto"/>
        <w:ind w:firstLine="567"/>
        <w:jc w:val="both"/>
        <w:rPr>
          <w:rFonts w:ascii="Times New Roman" w:hAnsi="Times New Roman"/>
          <w:sz w:val="28"/>
          <w:szCs w:val="28"/>
          <w:lang w:val="uk-UA"/>
        </w:rPr>
      </w:pPr>
      <w:r w:rsidRPr="000E06E5">
        <w:rPr>
          <w:rFonts w:ascii="Times New Roman" w:hAnsi="Times New Roman"/>
          <w:color w:val="000000"/>
          <w:sz w:val="28"/>
          <w:szCs w:val="28"/>
          <w:lang w:val="uk-UA"/>
        </w:rPr>
        <w:t>-   2014 році на суму – 362,9 тис.грн.</w:t>
      </w:r>
    </w:p>
    <w:p w:rsidR="00745E94" w:rsidRPr="000E06E5" w:rsidRDefault="00745E94" w:rsidP="00DC7D45">
      <w:pPr>
        <w:tabs>
          <w:tab w:val="left" w:pos="720"/>
        </w:tabs>
        <w:spacing w:after="0" w:line="240" w:lineRule="auto"/>
        <w:ind w:firstLine="567"/>
        <w:jc w:val="center"/>
        <w:rPr>
          <w:rFonts w:ascii="Times New Roman" w:hAnsi="Times New Roman"/>
          <w:sz w:val="28"/>
          <w:szCs w:val="28"/>
          <w:lang w:val="uk-UA"/>
        </w:rPr>
      </w:pPr>
      <w:r w:rsidRPr="00293524">
        <w:rPr>
          <w:rFonts w:ascii="Times New Roman" w:hAnsi="Times New Roman"/>
          <w:noProof/>
          <w:color w:val="000000"/>
          <w:sz w:val="28"/>
          <w:szCs w:val="28"/>
          <w:lang w:eastAsia="ru-RU"/>
        </w:rPr>
        <w:pict>
          <v:shape id="Рисунок 13" o:spid="_x0000_i1037" type="#_x0000_t75" style="width:372.75pt;height:204.75pt;visibility:visible">
            <v:imagedata r:id="rId17" o:title="" croptop="5340f" cropbottom="6760f" cropleft="637f" cropright="228f"/>
          </v:shape>
        </w:pict>
      </w:r>
    </w:p>
    <w:p w:rsidR="00745E94" w:rsidRPr="000E06E5" w:rsidRDefault="00745E94" w:rsidP="00DC7D45">
      <w:pPr>
        <w:tabs>
          <w:tab w:val="left" w:pos="720"/>
        </w:tabs>
        <w:spacing w:after="0" w:line="240" w:lineRule="auto"/>
        <w:ind w:firstLine="387"/>
        <w:jc w:val="both"/>
        <w:rPr>
          <w:rFonts w:ascii="Times New Roman" w:hAnsi="Times New Roman"/>
          <w:color w:val="000000"/>
          <w:sz w:val="28"/>
          <w:szCs w:val="28"/>
          <w:lang w:val="uk-UA"/>
        </w:rPr>
      </w:pPr>
      <w:r w:rsidRPr="000E06E5">
        <w:rPr>
          <w:rFonts w:ascii="Times New Roman" w:hAnsi="Times New Roman"/>
          <w:color w:val="FF0000"/>
          <w:sz w:val="28"/>
          <w:szCs w:val="28"/>
          <w:lang w:val="uk-UA"/>
        </w:rPr>
        <w:t xml:space="preserve"> </w:t>
      </w:r>
      <w:r w:rsidRPr="000E06E5">
        <w:rPr>
          <w:rFonts w:ascii="Times New Roman" w:hAnsi="Times New Roman"/>
          <w:sz w:val="28"/>
          <w:szCs w:val="28"/>
          <w:lang w:val="uk-UA"/>
        </w:rPr>
        <w:t xml:space="preserve"> </w:t>
      </w:r>
      <w:r w:rsidRPr="000E06E5">
        <w:rPr>
          <w:rFonts w:ascii="Times New Roman" w:hAnsi="Times New Roman"/>
          <w:color w:val="000000"/>
          <w:sz w:val="28"/>
          <w:szCs w:val="28"/>
          <w:lang w:val="uk-UA"/>
        </w:rPr>
        <w:t>Середній розмір субсидії на ЖКП в 2018 році  - 8283 грн., в 2017 році – 7479 грн., в  2016 році 4472грн.,  в 2015 році - 1540 грн., а в 2014 році – 467 грн. При порівнянні 2018 року із 2017 роком середній розмір зріс на 10%, із 2016 роком  зріс на 46%, із 2015 роком зріс на 81%.</w:t>
      </w:r>
    </w:p>
    <w:p w:rsidR="00745E94" w:rsidRPr="000E06E5" w:rsidRDefault="00745E94" w:rsidP="00DC7D45">
      <w:pPr>
        <w:tabs>
          <w:tab w:val="left" w:pos="720"/>
        </w:tabs>
        <w:spacing w:after="0" w:line="240" w:lineRule="auto"/>
        <w:ind w:firstLine="567"/>
        <w:jc w:val="both"/>
        <w:rPr>
          <w:rFonts w:ascii="Times New Roman" w:hAnsi="Times New Roman"/>
          <w:sz w:val="28"/>
          <w:szCs w:val="28"/>
          <w:lang w:val="uk-UA"/>
        </w:rPr>
      </w:pPr>
    </w:p>
    <w:p w:rsidR="00745E94" w:rsidRPr="000E06E5" w:rsidRDefault="00745E94" w:rsidP="00DC7D45">
      <w:pPr>
        <w:spacing w:after="0" w:line="240" w:lineRule="auto"/>
        <w:ind w:firstLine="567"/>
        <w:jc w:val="center"/>
        <w:rPr>
          <w:rFonts w:ascii="Times New Roman" w:hAnsi="Times New Roman"/>
          <w:b/>
          <w:color w:val="000000"/>
          <w:sz w:val="28"/>
          <w:szCs w:val="28"/>
          <w:u w:val="single"/>
          <w:lang w:val="uk-UA"/>
        </w:rPr>
      </w:pPr>
      <w:r w:rsidRPr="000E06E5">
        <w:rPr>
          <w:rFonts w:ascii="Times New Roman" w:hAnsi="Times New Roman"/>
          <w:b/>
          <w:color w:val="000000"/>
          <w:sz w:val="28"/>
          <w:szCs w:val="28"/>
          <w:u w:val="single"/>
          <w:lang w:val="uk-UA"/>
        </w:rPr>
        <w:t>Державні соціальні допомоги та компенсація</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 xml:space="preserve"> В управлінні праці та соціального захисту населення районної державної адміністрації у 2018 році державні соціальні допомоги та компенсаційні виплати отримували 2864 сімей, в 2017 році 3219 сімей, в 2016 році 3473 сімей, 2015 році 3796 сімей та в 2014 році 4397 сімей. При порівнянні 2018 року з минулими роками кількість отримувачів допомог поступово зменшується.</w:t>
      </w:r>
    </w:p>
    <w:p w:rsidR="00745E94" w:rsidRPr="000E06E5" w:rsidRDefault="00745E94" w:rsidP="00DC7D45">
      <w:pPr>
        <w:tabs>
          <w:tab w:val="left" w:pos="720"/>
        </w:tabs>
        <w:spacing w:after="0" w:line="240" w:lineRule="auto"/>
        <w:ind w:firstLine="567"/>
        <w:jc w:val="center"/>
        <w:rPr>
          <w:rFonts w:ascii="Times New Roman" w:hAnsi="Times New Roman"/>
          <w:sz w:val="28"/>
          <w:szCs w:val="28"/>
          <w:lang w:val="uk-UA"/>
        </w:rPr>
      </w:pPr>
      <w:r w:rsidRPr="00293524">
        <w:rPr>
          <w:rFonts w:ascii="Times New Roman" w:hAnsi="Times New Roman"/>
          <w:noProof/>
          <w:color w:val="000000"/>
          <w:sz w:val="28"/>
          <w:szCs w:val="28"/>
          <w:lang w:eastAsia="ru-RU"/>
        </w:rPr>
        <w:pict>
          <v:shape id="Рисунок 14" o:spid="_x0000_i1038" type="#_x0000_t75" style="width:404.25pt;height:237.75pt;visibility:visible">
            <v:imagedata r:id="rId18" o:title="" croptop="5898f" cropbottom="8544f" cropleft="2139f" cropright="2549f"/>
          </v:shape>
        </w:pict>
      </w:r>
    </w:p>
    <w:p w:rsidR="00745E94" w:rsidRPr="000E06E5" w:rsidRDefault="00745E94" w:rsidP="00DC7D45">
      <w:pPr>
        <w:tabs>
          <w:tab w:val="left" w:pos="720"/>
        </w:tabs>
        <w:spacing w:after="0" w:line="240" w:lineRule="auto"/>
        <w:ind w:firstLine="567"/>
        <w:jc w:val="both"/>
        <w:rPr>
          <w:rFonts w:ascii="Times New Roman" w:hAnsi="Times New Roman"/>
          <w:color w:val="000000"/>
          <w:sz w:val="28"/>
          <w:szCs w:val="28"/>
          <w:lang w:val="uk-UA"/>
        </w:rPr>
      </w:pPr>
    </w:p>
    <w:p w:rsidR="00745E94" w:rsidRPr="000E06E5" w:rsidRDefault="00745E94" w:rsidP="00DC7D45">
      <w:pPr>
        <w:tabs>
          <w:tab w:val="left" w:pos="720"/>
        </w:tabs>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Нараховано державні соціальні допомоги та компенсації:</w:t>
      </w:r>
    </w:p>
    <w:p w:rsidR="00745E94" w:rsidRPr="000E06E5" w:rsidRDefault="00745E94" w:rsidP="00DC7D45">
      <w:pPr>
        <w:tabs>
          <w:tab w:val="left" w:pos="720"/>
        </w:tabs>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   2018 рік на суму – 48182,2 тис. грн.</w:t>
      </w:r>
    </w:p>
    <w:p w:rsidR="00745E94" w:rsidRPr="000E06E5" w:rsidRDefault="00745E94" w:rsidP="00DC7D45">
      <w:pPr>
        <w:tabs>
          <w:tab w:val="left" w:pos="720"/>
        </w:tabs>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   2017 рік на суму – 51491,1тис. грн.</w:t>
      </w:r>
    </w:p>
    <w:p w:rsidR="00745E94" w:rsidRPr="000E06E5" w:rsidRDefault="00745E94" w:rsidP="00DC7D45">
      <w:pPr>
        <w:tabs>
          <w:tab w:val="left" w:pos="720"/>
        </w:tabs>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 xml:space="preserve">-   2016 рік на суму </w:t>
      </w:r>
      <w:r w:rsidRPr="000E06E5">
        <w:rPr>
          <w:rFonts w:ascii="Times New Roman" w:hAnsi="Times New Roman"/>
          <w:b/>
          <w:color w:val="000000"/>
          <w:sz w:val="28"/>
          <w:szCs w:val="28"/>
          <w:lang w:val="uk-UA"/>
        </w:rPr>
        <w:t xml:space="preserve">– </w:t>
      </w:r>
      <w:r w:rsidRPr="000E06E5">
        <w:rPr>
          <w:rFonts w:ascii="Times New Roman" w:hAnsi="Times New Roman"/>
          <w:color w:val="000000"/>
          <w:sz w:val="28"/>
          <w:szCs w:val="28"/>
          <w:lang w:val="uk-UA"/>
        </w:rPr>
        <w:t>46892,7 тис. грн.;</w:t>
      </w:r>
    </w:p>
    <w:p w:rsidR="00745E94" w:rsidRPr="000E06E5" w:rsidRDefault="00745E94" w:rsidP="00DC7D45">
      <w:pPr>
        <w:tabs>
          <w:tab w:val="left" w:pos="720"/>
        </w:tabs>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   2015 рік  на суму-42923,3тис.грн.;</w:t>
      </w:r>
    </w:p>
    <w:p w:rsidR="00745E94" w:rsidRPr="000E06E5" w:rsidRDefault="00745E94" w:rsidP="00DC7D45">
      <w:pPr>
        <w:tabs>
          <w:tab w:val="left" w:pos="720"/>
        </w:tabs>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   2014 рік на суму – 41977,8 тис.грн.</w:t>
      </w:r>
    </w:p>
    <w:p w:rsidR="00745E94" w:rsidRPr="000E06E5" w:rsidRDefault="00745E94" w:rsidP="00DC7D45">
      <w:pPr>
        <w:tabs>
          <w:tab w:val="left" w:pos="720"/>
        </w:tabs>
        <w:spacing w:after="0" w:line="240" w:lineRule="auto"/>
        <w:ind w:firstLine="567"/>
        <w:jc w:val="center"/>
        <w:rPr>
          <w:rFonts w:ascii="Times New Roman" w:hAnsi="Times New Roman"/>
          <w:sz w:val="28"/>
          <w:szCs w:val="28"/>
          <w:lang w:val="uk-UA"/>
        </w:rPr>
      </w:pPr>
      <w:r w:rsidRPr="00293524">
        <w:rPr>
          <w:rFonts w:ascii="Times New Roman" w:hAnsi="Times New Roman"/>
          <w:noProof/>
          <w:sz w:val="28"/>
          <w:szCs w:val="28"/>
          <w:lang w:eastAsia="ru-RU"/>
        </w:rPr>
        <w:pict>
          <v:shape id="Рисунок 15" o:spid="_x0000_i1039" type="#_x0000_t75" style="width:373.5pt;height:237.75pt;visibility:visible">
            <v:imagedata r:id="rId19" o:title="" cropbottom="6651f" cropleft="1138f" cropright="4751f"/>
          </v:shape>
        </w:pict>
      </w:r>
    </w:p>
    <w:p w:rsidR="00745E94" w:rsidRPr="000E06E5" w:rsidRDefault="00745E94" w:rsidP="00DC7D45">
      <w:pPr>
        <w:tabs>
          <w:tab w:val="left" w:pos="720"/>
        </w:tabs>
        <w:spacing w:after="0" w:line="240" w:lineRule="auto"/>
        <w:ind w:firstLine="567"/>
        <w:jc w:val="both"/>
        <w:rPr>
          <w:rFonts w:ascii="Times New Roman" w:hAnsi="Times New Roman"/>
          <w:sz w:val="28"/>
          <w:szCs w:val="28"/>
          <w:lang w:val="uk-UA"/>
        </w:rPr>
      </w:pPr>
    </w:p>
    <w:p w:rsidR="00745E94" w:rsidRPr="000E06E5" w:rsidRDefault="00745E94" w:rsidP="00DC7D45">
      <w:pPr>
        <w:tabs>
          <w:tab w:val="left" w:pos="720"/>
        </w:tabs>
        <w:spacing w:after="0" w:line="240" w:lineRule="auto"/>
        <w:ind w:firstLine="567"/>
        <w:jc w:val="both"/>
        <w:rPr>
          <w:rFonts w:ascii="Times New Roman" w:hAnsi="Times New Roman"/>
          <w:sz w:val="28"/>
          <w:szCs w:val="28"/>
          <w:lang w:val="uk-UA"/>
        </w:rPr>
      </w:pPr>
    </w:p>
    <w:p w:rsidR="00745E94" w:rsidRPr="001A21D2" w:rsidRDefault="00745E94" w:rsidP="00DC7D45">
      <w:pPr>
        <w:tabs>
          <w:tab w:val="left" w:pos="1575"/>
        </w:tabs>
        <w:spacing w:after="0"/>
        <w:jc w:val="center"/>
        <w:rPr>
          <w:rFonts w:ascii="Times New Roman" w:hAnsi="Times New Roman"/>
          <w:b/>
          <w:sz w:val="28"/>
          <w:szCs w:val="28"/>
          <w:u w:val="single"/>
          <w:lang w:val="uk-UA"/>
        </w:rPr>
      </w:pPr>
      <w:r w:rsidRPr="001A21D2">
        <w:rPr>
          <w:rFonts w:ascii="Times New Roman" w:hAnsi="Times New Roman"/>
          <w:b/>
          <w:sz w:val="28"/>
          <w:szCs w:val="28"/>
          <w:u w:val="single"/>
          <w:lang w:val="uk-UA"/>
        </w:rPr>
        <w:t>Монетизація</w:t>
      </w:r>
    </w:p>
    <w:p w:rsidR="00745E94" w:rsidRPr="000E06E5" w:rsidRDefault="00745E94" w:rsidP="00DC7D45">
      <w:pPr>
        <w:tabs>
          <w:tab w:val="left" w:pos="720"/>
          <w:tab w:val="left" w:pos="1620"/>
        </w:tabs>
        <w:spacing w:after="0" w:line="240" w:lineRule="auto"/>
        <w:jc w:val="both"/>
        <w:rPr>
          <w:rFonts w:ascii="Times New Roman" w:hAnsi="Times New Roman"/>
          <w:sz w:val="28"/>
          <w:szCs w:val="28"/>
          <w:lang w:val="uk-UA"/>
        </w:rPr>
      </w:pPr>
      <w:r w:rsidRPr="000E06E5">
        <w:rPr>
          <w:rFonts w:ascii="Times New Roman" w:hAnsi="Times New Roman"/>
          <w:sz w:val="28"/>
          <w:szCs w:val="28"/>
          <w:lang w:val="uk-UA"/>
        </w:rPr>
        <w:tab/>
        <w:t>У 2018 році кількість отримувачів монетизованих виплат склала - 3752 сімей,  у 2017 році - 5393 сімей. При порівнянні 2018 року з 2017 роком кількість отримувачів зменшилася на 30%.</w:t>
      </w:r>
    </w:p>
    <w:p w:rsidR="00745E94" w:rsidRPr="000E06E5" w:rsidRDefault="00745E94" w:rsidP="00DC7D45">
      <w:pPr>
        <w:tabs>
          <w:tab w:val="left" w:pos="720"/>
        </w:tabs>
        <w:spacing w:after="0" w:line="240" w:lineRule="auto"/>
        <w:ind w:firstLine="567"/>
        <w:jc w:val="center"/>
        <w:rPr>
          <w:rFonts w:ascii="Times New Roman" w:hAnsi="Times New Roman"/>
          <w:sz w:val="28"/>
          <w:szCs w:val="28"/>
          <w:lang w:val="uk-UA"/>
        </w:rPr>
      </w:pPr>
      <w:r w:rsidRPr="00293524">
        <w:rPr>
          <w:rFonts w:ascii="Times New Roman" w:hAnsi="Times New Roman"/>
          <w:noProof/>
          <w:sz w:val="28"/>
          <w:szCs w:val="28"/>
          <w:lang w:eastAsia="ru-RU"/>
        </w:rPr>
        <w:pict>
          <v:shape id="Рисунок 16" o:spid="_x0000_i1040" type="#_x0000_t75" style="width:350.25pt;height:227.25pt;visibility:visible">
            <v:imagedata r:id="rId20" o:title="" cropbottom="8726f" cropleft="1529f" cropright="3359f"/>
          </v:shape>
        </w:pict>
      </w:r>
    </w:p>
    <w:p w:rsidR="00745E94" w:rsidRPr="000E06E5" w:rsidRDefault="00745E94" w:rsidP="00DC7D45">
      <w:pPr>
        <w:tabs>
          <w:tab w:val="left" w:pos="720"/>
        </w:tabs>
        <w:spacing w:after="0" w:line="240" w:lineRule="auto"/>
        <w:ind w:firstLine="567"/>
        <w:jc w:val="both"/>
        <w:rPr>
          <w:rFonts w:ascii="Times New Roman" w:hAnsi="Times New Roman"/>
          <w:sz w:val="28"/>
          <w:szCs w:val="28"/>
          <w:lang w:val="uk-UA"/>
        </w:rPr>
      </w:pPr>
    </w:p>
    <w:p w:rsidR="00745E94" w:rsidRPr="000E06E5" w:rsidRDefault="00745E94" w:rsidP="00DC7D45">
      <w:pPr>
        <w:spacing w:after="0" w:line="240" w:lineRule="auto"/>
        <w:ind w:firstLine="387"/>
        <w:jc w:val="both"/>
        <w:rPr>
          <w:rFonts w:ascii="Times New Roman" w:hAnsi="Times New Roman"/>
          <w:sz w:val="28"/>
          <w:szCs w:val="28"/>
          <w:lang w:val="uk-UA"/>
        </w:rPr>
      </w:pPr>
      <w:r w:rsidRPr="000E06E5">
        <w:rPr>
          <w:rFonts w:ascii="Times New Roman" w:hAnsi="Times New Roman"/>
          <w:sz w:val="28"/>
          <w:szCs w:val="28"/>
          <w:lang w:val="uk-UA"/>
        </w:rPr>
        <w:t>Загальна сума нарахованих коштів для проведення монетизаційних виплат частини невикористаної суми субсидій:</w:t>
      </w:r>
    </w:p>
    <w:p w:rsidR="00745E94" w:rsidRPr="000E06E5" w:rsidRDefault="00745E94" w:rsidP="00DC7D45">
      <w:pPr>
        <w:tabs>
          <w:tab w:val="left" w:pos="720"/>
        </w:tabs>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   2018 рік на суму – 2550,8 тис. грн.</w:t>
      </w:r>
    </w:p>
    <w:p w:rsidR="00745E94" w:rsidRPr="000E06E5" w:rsidRDefault="00745E94" w:rsidP="00DC7D45">
      <w:pPr>
        <w:tabs>
          <w:tab w:val="left" w:pos="720"/>
        </w:tabs>
        <w:spacing w:after="0" w:line="240" w:lineRule="auto"/>
        <w:ind w:firstLine="567"/>
        <w:jc w:val="both"/>
        <w:rPr>
          <w:rFonts w:ascii="Times New Roman" w:hAnsi="Times New Roman"/>
          <w:sz w:val="28"/>
          <w:szCs w:val="28"/>
          <w:lang w:val="uk-UA"/>
        </w:rPr>
      </w:pPr>
      <w:r w:rsidRPr="000E06E5">
        <w:rPr>
          <w:rFonts w:ascii="Times New Roman" w:hAnsi="Times New Roman"/>
          <w:color w:val="000000"/>
          <w:sz w:val="28"/>
          <w:szCs w:val="28"/>
          <w:lang w:val="uk-UA"/>
        </w:rPr>
        <w:t>-   2017 рік на суму – 3661,9тис. грн.</w:t>
      </w:r>
      <w:r w:rsidRPr="000E06E5">
        <w:rPr>
          <w:rFonts w:ascii="Times New Roman" w:hAnsi="Times New Roman"/>
          <w:sz w:val="28"/>
          <w:szCs w:val="28"/>
          <w:lang w:val="uk-UA"/>
        </w:rPr>
        <w:t xml:space="preserve">   </w:t>
      </w:r>
    </w:p>
    <w:p w:rsidR="00745E94" w:rsidRPr="000E06E5" w:rsidRDefault="00745E94" w:rsidP="00DC7D45">
      <w:pPr>
        <w:tabs>
          <w:tab w:val="left" w:pos="720"/>
        </w:tabs>
        <w:spacing w:after="0" w:line="240" w:lineRule="auto"/>
        <w:ind w:firstLine="567"/>
        <w:jc w:val="center"/>
        <w:rPr>
          <w:rFonts w:ascii="Times New Roman" w:hAnsi="Times New Roman"/>
          <w:sz w:val="28"/>
          <w:szCs w:val="28"/>
          <w:lang w:val="uk-UA"/>
        </w:rPr>
      </w:pPr>
      <w:r w:rsidRPr="00293524">
        <w:rPr>
          <w:rFonts w:ascii="Times New Roman" w:hAnsi="Times New Roman"/>
          <w:noProof/>
          <w:sz w:val="28"/>
          <w:szCs w:val="28"/>
          <w:lang w:eastAsia="ru-RU"/>
        </w:rPr>
        <w:pict>
          <v:shape id="Рисунок 17" o:spid="_x0000_i1041" type="#_x0000_t75" style="width:320.25pt;height:205.5pt;visibility:visible">
            <v:imagedata r:id="rId21" o:title="" croptop="1820f" cropbottom="7075f" cropleft="2348f" cropright="5507f"/>
          </v:shape>
        </w:pict>
      </w:r>
    </w:p>
    <w:p w:rsidR="00745E94" w:rsidRPr="000E06E5" w:rsidRDefault="00745E94" w:rsidP="00DC7D45">
      <w:pPr>
        <w:tabs>
          <w:tab w:val="left" w:pos="720"/>
        </w:tabs>
        <w:spacing w:after="0" w:line="240" w:lineRule="auto"/>
        <w:ind w:firstLine="567"/>
        <w:jc w:val="both"/>
        <w:rPr>
          <w:rFonts w:ascii="Times New Roman" w:hAnsi="Times New Roman"/>
          <w:sz w:val="28"/>
          <w:szCs w:val="28"/>
          <w:lang w:val="uk-UA"/>
        </w:rPr>
      </w:pPr>
    </w:p>
    <w:p w:rsidR="00745E94" w:rsidRPr="000E06E5" w:rsidRDefault="00745E94" w:rsidP="00DC7D45">
      <w:pPr>
        <w:tabs>
          <w:tab w:val="left" w:pos="720"/>
        </w:tabs>
        <w:spacing w:after="0" w:line="240" w:lineRule="auto"/>
        <w:ind w:firstLine="567"/>
        <w:jc w:val="both"/>
        <w:rPr>
          <w:rFonts w:ascii="Times New Roman" w:hAnsi="Times New Roman"/>
          <w:sz w:val="28"/>
          <w:szCs w:val="28"/>
          <w:lang w:val="uk-UA"/>
        </w:rPr>
      </w:pPr>
    </w:p>
    <w:p w:rsidR="00745E94" w:rsidRPr="000E06E5" w:rsidRDefault="00745E94" w:rsidP="00DC7D45">
      <w:pPr>
        <w:tabs>
          <w:tab w:val="left" w:pos="990"/>
        </w:tabs>
        <w:spacing w:after="0"/>
        <w:jc w:val="both"/>
        <w:rPr>
          <w:rFonts w:ascii="Times New Roman" w:hAnsi="Times New Roman"/>
          <w:sz w:val="28"/>
          <w:szCs w:val="28"/>
          <w:lang w:val="uk-UA"/>
        </w:rPr>
      </w:pPr>
      <w:r w:rsidRPr="000E06E5">
        <w:rPr>
          <w:rFonts w:ascii="Times New Roman" w:hAnsi="Times New Roman"/>
          <w:sz w:val="28"/>
          <w:szCs w:val="28"/>
          <w:lang w:val="uk-UA"/>
        </w:rPr>
        <w:tab/>
        <w:t>Виплата монетизованих коштів протягом 2017-2018 років  проведена              в повному обсязі.</w:t>
      </w:r>
    </w:p>
    <w:p w:rsidR="00745E94" w:rsidRPr="000E06E5" w:rsidRDefault="00745E94" w:rsidP="00DC7D45">
      <w:pPr>
        <w:spacing w:after="0" w:line="240" w:lineRule="auto"/>
        <w:ind w:firstLine="567"/>
        <w:jc w:val="center"/>
        <w:rPr>
          <w:rFonts w:ascii="Times New Roman" w:hAnsi="Times New Roman"/>
          <w:b/>
          <w:sz w:val="28"/>
          <w:szCs w:val="28"/>
          <w:lang w:val="uk-UA"/>
        </w:rPr>
      </w:pPr>
      <w:r w:rsidRPr="000E06E5">
        <w:rPr>
          <w:rFonts w:ascii="Times New Roman" w:hAnsi="Times New Roman"/>
          <w:b/>
          <w:sz w:val="28"/>
          <w:szCs w:val="28"/>
          <w:lang w:val="uk-UA"/>
        </w:rPr>
        <w:t xml:space="preserve">ЗАЙНЯТІСТЬ НАСЕЛЕННЯ </w:t>
      </w:r>
    </w:p>
    <w:p w:rsidR="00745E94" w:rsidRPr="000E06E5" w:rsidRDefault="00745E94" w:rsidP="00DC7D4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Протягом 2018 року спостерігалося зменшення чисельності незайнятих громадян, які звернулись за сприянням у працевлаштуванні до районного центру зайнятості. У звітному періоді взято на облік 1354 особи з числа безробітних, що на 72 особи більше ніж у минулому році. Проте кількість громадян зі статусом безробітного зменшилась на 3%. Загалом перебувало на обліку та отримувало комплекс соціальних послуг 2052 безробітних громадян, що становить 97,0% до минулого року.</w:t>
      </w:r>
    </w:p>
    <w:p w:rsidR="00745E94" w:rsidRPr="000E06E5" w:rsidRDefault="00745E94" w:rsidP="00DC7D4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Станом на 01.01.2019 року на обліку перебуває 669 осіб, які мають статус безробітного. За професійним складом серед безробітних громадян переважали громадяни, які займали робітничі професії, їх питома вага становила – 46,1%, 34,88% - складали особи без професії, 19,1% - посади службовців.</w:t>
      </w:r>
    </w:p>
    <w:p w:rsidR="00745E94" w:rsidRPr="000E06E5" w:rsidRDefault="00745E94" w:rsidP="00DC7D4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Протягом 2018 року районним центром зайнятості були організовані громадські та інші роботи тимчасового характеру, в яких взяли участь 174 безробітних. Ці роботи організовувались з благоустрою та впорядкування територій населених пунктів, виконання різних сільськогосподарських робіт.</w:t>
      </w:r>
    </w:p>
    <w:p w:rsidR="00745E94" w:rsidRPr="000E06E5" w:rsidRDefault="00745E94" w:rsidP="00DC7D4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У 2018 році до районного центру зайнятост</w:t>
      </w:r>
      <w:r>
        <w:rPr>
          <w:rFonts w:ascii="Times New Roman" w:hAnsi="Times New Roman"/>
          <w:sz w:val="28"/>
          <w:szCs w:val="28"/>
          <w:lang w:val="uk-UA"/>
        </w:rPr>
        <w:t xml:space="preserve">і звернулись за пошуком роботи </w:t>
      </w:r>
      <w:r w:rsidRPr="000E06E5">
        <w:rPr>
          <w:rFonts w:ascii="Times New Roman" w:hAnsi="Times New Roman"/>
          <w:sz w:val="28"/>
          <w:szCs w:val="28"/>
          <w:lang w:val="uk-UA"/>
        </w:rPr>
        <w:t>4 мешканці Донецької області, яким надано статус безробітного та призначено виплату допомоги по безробіттю.</w:t>
      </w:r>
    </w:p>
    <w:p w:rsidR="00745E94" w:rsidRPr="000E06E5" w:rsidRDefault="00745E94" w:rsidP="00DC7D45">
      <w:pPr>
        <w:spacing w:after="0" w:line="240" w:lineRule="auto"/>
        <w:ind w:firstLine="567"/>
        <w:jc w:val="both"/>
        <w:rPr>
          <w:rFonts w:ascii="Times New Roman" w:hAnsi="Times New Roman"/>
          <w:color w:val="FF0000"/>
          <w:sz w:val="28"/>
          <w:szCs w:val="28"/>
          <w:lang w:val="uk-UA"/>
        </w:rPr>
      </w:pPr>
      <w:r w:rsidRPr="000E06E5">
        <w:rPr>
          <w:rFonts w:ascii="Times New Roman" w:hAnsi="Times New Roman"/>
          <w:sz w:val="28"/>
          <w:szCs w:val="28"/>
          <w:lang w:val="uk-UA"/>
        </w:rPr>
        <w:t>В 2018 році до районного центру зайнятості звернулось</w:t>
      </w:r>
      <w:r>
        <w:rPr>
          <w:rFonts w:ascii="Times New Roman" w:hAnsi="Times New Roman"/>
          <w:sz w:val="28"/>
          <w:szCs w:val="28"/>
          <w:lang w:val="uk-UA"/>
        </w:rPr>
        <w:t xml:space="preserve"> </w:t>
      </w:r>
      <w:r w:rsidRPr="000E06E5">
        <w:rPr>
          <w:rFonts w:ascii="Times New Roman" w:hAnsi="Times New Roman"/>
          <w:sz w:val="28"/>
          <w:szCs w:val="28"/>
          <w:lang w:val="uk-UA"/>
        </w:rPr>
        <w:t xml:space="preserve">27 військовослужбовців, які були призвані на військову службу під час мобілізації, на особливий період відповідно до Указу Президента України від 17 березня 2014 року №303 «Про часткову мобілізацію». Всього у 2018 році на обліку в районному центрі зайнятості перебувало 42 учасників антитерористичної операції, яким надано статус безробітного та призначено виплату по безробіттю. </w:t>
      </w:r>
    </w:p>
    <w:p w:rsidR="00745E94" w:rsidRPr="000E06E5" w:rsidRDefault="00745E94" w:rsidP="00DC7D45">
      <w:pPr>
        <w:spacing w:after="0" w:line="240" w:lineRule="auto"/>
        <w:ind w:firstLine="567"/>
        <w:jc w:val="both"/>
        <w:rPr>
          <w:rFonts w:ascii="Times New Roman" w:hAnsi="Times New Roman"/>
          <w:color w:val="FF0000"/>
          <w:sz w:val="28"/>
          <w:szCs w:val="28"/>
          <w:lang w:val="uk-UA"/>
        </w:rPr>
      </w:pPr>
    </w:p>
    <w:p w:rsidR="00745E94" w:rsidRPr="000E06E5" w:rsidRDefault="00745E94" w:rsidP="00DC7D45">
      <w:pPr>
        <w:spacing w:after="0" w:line="240" w:lineRule="auto"/>
        <w:ind w:firstLine="567"/>
        <w:jc w:val="center"/>
        <w:rPr>
          <w:rFonts w:ascii="Times New Roman" w:hAnsi="Times New Roman"/>
          <w:b/>
          <w:sz w:val="28"/>
          <w:szCs w:val="28"/>
          <w:lang w:val="uk-UA"/>
        </w:rPr>
      </w:pPr>
      <w:r w:rsidRPr="000E06E5">
        <w:rPr>
          <w:rFonts w:ascii="Times New Roman" w:hAnsi="Times New Roman"/>
          <w:b/>
          <w:sz w:val="28"/>
          <w:szCs w:val="28"/>
          <w:lang w:val="uk-UA"/>
        </w:rPr>
        <w:t>ВІДДІЛ ДЕРЖГЕОКАДАСТРУ</w:t>
      </w:r>
    </w:p>
    <w:p w:rsidR="00745E94" w:rsidRPr="000E06E5" w:rsidRDefault="00745E94" w:rsidP="00DC7D45">
      <w:pPr>
        <w:spacing w:after="0" w:line="240" w:lineRule="auto"/>
        <w:ind w:firstLine="567"/>
        <w:jc w:val="center"/>
        <w:rPr>
          <w:rFonts w:ascii="Times New Roman" w:hAnsi="Times New Roman"/>
          <w:b/>
          <w:sz w:val="28"/>
          <w:szCs w:val="28"/>
          <w:lang w:val="uk-UA"/>
        </w:rPr>
      </w:pPr>
    </w:p>
    <w:p w:rsidR="00745E94" w:rsidRPr="000E06E5" w:rsidRDefault="00745E94" w:rsidP="00DC7D45">
      <w:pPr>
        <w:spacing w:after="0" w:line="240" w:lineRule="auto"/>
        <w:ind w:firstLine="567"/>
        <w:jc w:val="center"/>
        <w:rPr>
          <w:rFonts w:ascii="Times New Roman" w:hAnsi="Times New Roman"/>
          <w:b/>
          <w:sz w:val="28"/>
          <w:szCs w:val="28"/>
          <w:u w:val="single"/>
          <w:lang w:val="uk-UA"/>
        </w:rPr>
      </w:pPr>
      <w:r w:rsidRPr="000E06E5">
        <w:rPr>
          <w:rFonts w:ascii="Times New Roman" w:hAnsi="Times New Roman"/>
          <w:b/>
          <w:sz w:val="28"/>
          <w:szCs w:val="28"/>
          <w:u w:val="single"/>
          <w:lang w:val="uk-UA"/>
        </w:rPr>
        <w:t>Поновлення договорів оренди</w:t>
      </w:r>
    </w:p>
    <w:p w:rsidR="00745E94" w:rsidRPr="000E06E5" w:rsidRDefault="00745E94" w:rsidP="00DC7D4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 xml:space="preserve">За </w:t>
      </w:r>
      <w:r w:rsidRPr="000E06E5">
        <w:rPr>
          <w:rFonts w:ascii="Times New Roman" w:hAnsi="Times New Roman"/>
          <w:b/>
          <w:sz w:val="28"/>
          <w:szCs w:val="28"/>
          <w:lang w:val="uk-UA"/>
        </w:rPr>
        <w:t>2018 рік</w:t>
      </w:r>
      <w:r w:rsidRPr="000E06E5">
        <w:rPr>
          <w:rFonts w:ascii="Times New Roman" w:hAnsi="Times New Roman"/>
          <w:sz w:val="28"/>
          <w:szCs w:val="28"/>
          <w:lang w:val="uk-UA"/>
        </w:rPr>
        <w:t xml:space="preserve"> між головним управлінням Держгеокадастру у Вінницькій області та орендарями було поновлено </w:t>
      </w:r>
      <w:r w:rsidRPr="000E06E5">
        <w:rPr>
          <w:rFonts w:ascii="Times New Roman" w:hAnsi="Times New Roman"/>
          <w:b/>
          <w:sz w:val="28"/>
          <w:szCs w:val="28"/>
          <w:u w:val="single"/>
          <w:lang w:val="uk-UA"/>
        </w:rPr>
        <w:t>10</w:t>
      </w:r>
      <w:r w:rsidRPr="000E06E5">
        <w:rPr>
          <w:rFonts w:ascii="Times New Roman" w:hAnsi="Times New Roman"/>
          <w:sz w:val="28"/>
          <w:szCs w:val="28"/>
          <w:lang w:val="uk-UA"/>
        </w:rPr>
        <w:t xml:space="preserve"> договорів оренди, з річною орендною платою, яка складає </w:t>
      </w:r>
      <w:r w:rsidRPr="000E06E5">
        <w:rPr>
          <w:rFonts w:ascii="Times New Roman" w:hAnsi="Times New Roman"/>
          <w:b/>
          <w:sz w:val="28"/>
          <w:szCs w:val="28"/>
          <w:u w:val="single"/>
          <w:lang w:val="uk-UA"/>
        </w:rPr>
        <w:t>765 305,35 грн./в рік</w:t>
      </w:r>
      <w:r w:rsidRPr="000E06E5">
        <w:rPr>
          <w:rFonts w:ascii="Times New Roman" w:hAnsi="Times New Roman"/>
          <w:sz w:val="28"/>
          <w:szCs w:val="28"/>
          <w:lang w:val="uk-UA"/>
        </w:rPr>
        <w:t xml:space="preserve"> з них:</w:t>
      </w:r>
    </w:p>
    <w:p w:rsidR="00745E94" w:rsidRPr="000E06E5" w:rsidRDefault="00745E94" w:rsidP="00DC7D4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 на землі запасу (рілля) площею 25,0127 га на території Антонівської сільської ради (орендар Василецька Л.М.), річна орендна плата становить 96 124,32 грн.;</w:t>
      </w:r>
    </w:p>
    <w:p w:rsidR="00745E94" w:rsidRPr="000E06E5" w:rsidRDefault="00745E94" w:rsidP="00DC7D4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 на землі запасу (рілля) площею 7,9979 га на території Жолоб’янської сільської ради (орендар ФОП Миколишен П.Й.), річна орендна плата становить 17 316,72 грн.;</w:t>
      </w:r>
    </w:p>
    <w:p w:rsidR="00745E94" w:rsidRPr="000E06E5" w:rsidRDefault="00745E94" w:rsidP="00DC7D4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 на землі запасу (рілля) площею 0,8789 га на території Томашпільської селищної ради Томашпільська ОТГ  (орендар СФГ «Онікс»), річна орендна плата становить 3350,64 грн.;</w:t>
      </w:r>
    </w:p>
    <w:p w:rsidR="00745E94" w:rsidRPr="000E06E5" w:rsidRDefault="00745E94" w:rsidP="00DC7D4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 на землі запасу (рілля) площею 7,9979 га на території Жолоб’янської сільської ради (орендар ФОП Миколишен П.Й.), річна орендна плата становить 17 316,72 грн.;</w:t>
      </w:r>
    </w:p>
    <w:p w:rsidR="00745E94" w:rsidRPr="000E06E5" w:rsidRDefault="00745E94" w:rsidP="00DC7D4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 на землі запасу та резервного фонду (рілля) площею 72,9536 га (три земельні ділянки) на території Горишківської сільської ради (орендар ТОВ «АК «Зелена долина»), річна орендна плата становить 262 164,76 грн.;</w:t>
      </w:r>
    </w:p>
    <w:p w:rsidR="00745E94" w:rsidRPr="000E06E5" w:rsidRDefault="00745E94" w:rsidP="00DC7D4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 на землі запасу (рілля) площею 103,1496 га (дві земельні ділянки) на території Великорусавської сільської ради (орендар ТОВ «АК»Зелена долина»), річна орендна плата становить 322 364,00 грн.;</w:t>
      </w:r>
    </w:p>
    <w:p w:rsidR="00745E94" w:rsidRPr="000E06E5" w:rsidRDefault="00745E94" w:rsidP="00DC7D4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 на землі запасу (рілля) площею 16,1826 га на території Раківської сільської ради Томашпільської ОТГ (орендар ТОВ «АК»Зелена долина»), річна орендна плата становить 46 668,19 грн.</w:t>
      </w:r>
    </w:p>
    <w:p w:rsidR="00745E94" w:rsidRPr="000E06E5" w:rsidRDefault="00745E94" w:rsidP="00DC7D45">
      <w:pPr>
        <w:spacing w:after="0" w:line="240" w:lineRule="auto"/>
        <w:ind w:firstLine="567"/>
        <w:jc w:val="both"/>
        <w:rPr>
          <w:rFonts w:ascii="Times New Roman" w:hAnsi="Times New Roman"/>
          <w:sz w:val="28"/>
          <w:szCs w:val="28"/>
          <w:lang w:val="uk-UA"/>
        </w:rPr>
      </w:pPr>
    </w:p>
    <w:p w:rsidR="00745E94" w:rsidRPr="000E06E5" w:rsidRDefault="00745E94" w:rsidP="00DC7D45">
      <w:pPr>
        <w:spacing w:after="0" w:line="240" w:lineRule="auto"/>
        <w:ind w:firstLine="567"/>
        <w:jc w:val="center"/>
        <w:rPr>
          <w:rFonts w:ascii="Times New Roman" w:hAnsi="Times New Roman"/>
          <w:b/>
          <w:sz w:val="28"/>
          <w:szCs w:val="28"/>
          <w:u w:val="single"/>
          <w:lang w:val="uk-UA"/>
        </w:rPr>
      </w:pPr>
      <w:r w:rsidRPr="000E06E5">
        <w:rPr>
          <w:rFonts w:ascii="Times New Roman" w:hAnsi="Times New Roman"/>
          <w:b/>
          <w:sz w:val="28"/>
          <w:szCs w:val="28"/>
          <w:u w:val="single"/>
          <w:lang w:val="uk-UA"/>
        </w:rPr>
        <w:t>Забезпечення земельними ділянками учасників АТО</w:t>
      </w:r>
    </w:p>
    <w:p w:rsidR="00745E94" w:rsidRPr="000E06E5" w:rsidRDefault="00745E94" w:rsidP="00DC7D4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Станом на 01.01.2019 року до відділу у Томашпільському районі головного управління Держгеокадастру у Вінницькій області  звернулося 559 учасників АТО.</w:t>
      </w:r>
    </w:p>
    <w:p w:rsidR="00745E94" w:rsidRPr="000E06E5" w:rsidRDefault="00745E94" w:rsidP="00DC7D4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 xml:space="preserve">У 2018 році надано вихідні матеріали для оформлення відповідних документів – 557 громадянам яким надано земельні ділянки на загальну площу 925,6718 га. </w:t>
      </w:r>
    </w:p>
    <w:p w:rsidR="00745E94" w:rsidRPr="000E06E5" w:rsidRDefault="00745E94" w:rsidP="00DC7D4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Головним управлінням Держгеокадастру у Вінницькій області видано 502 накази про надання дозволу на розробку проектів із землеустрою на загальну площу 830,0218 га.</w:t>
      </w:r>
    </w:p>
    <w:p w:rsidR="00745E94" w:rsidRPr="000E06E5" w:rsidRDefault="00745E94" w:rsidP="00DC7D4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 xml:space="preserve">Видано наказів про затвердження проектів землеустрою щодо відведення земельних ділянок  366  на загальну площу 607,8095 га. </w:t>
      </w:r>
    </w:p>
    <w:p w:rsidR="00745E94" w:rsidRPr="000E06E5" w:rsidRDefault="00745E94" w:rsidP="00DC7D4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Крім того, до відділу звернулось 66 учасника бойових дій воїнів інтернаціоналістів (учасників УБД), яким було надано вихідні матеріали для оформлення відповідних документів на 66 земельні ділянки на площу 120.2001 га, для ведення особистого селянського господарства на території району.</w:t>
      </w:r>
    </w:p>
    <w:p w:rsidR="00745E94" w:rsidRPr="000E06E5" w:rsidRDefault="00745E94" w:rsidP="00DC7D45">
      <w:pPr>
        <w:spacing w:after="0" w:line="240" w:lineRule="auto"/>
        <w:ind w:firstLine="567"/>
        <w:jc w:val="both"/>
        <w:rPr>
          <w:rFonts w:ascii="Times New Roman" w:hAnsi="Times New Roman"/>
          <w:sz w:val="28"/>
          <w:szCs w:val="28"/>
          <w:lang w:val="uk-UA"/>
        </w:rPr>
      </w:pPr>
    </w:p>
    <w:p w:rsidR="00745E94" w:rsidRPr="000E06E5" w:rsidRDefault="00745E94" w:rsidP="00DC7D45">
      <w:pPr>
        <w:spacing w:after="0" w:line="240" w:lineRule="auto"/>
        <w:ind w:firstLine="567"/>
        <w:jc w:val="center"/>
        <w:rPr>
          <w:rFonts w:ascii="Times New Roman" w:hAnsi="Times New Roman"/>
          <w:b/>
          <w:sz w:val="28"/>
          <w:szCs w:val="28"/>
          <w:u w:val="single"/>
          <w:lang w:val="uk-UA"/>
        </w:rPr>
      </w:pPr>
      <w:r w:rsidRPr="000E06E5">
        <w:rPr>
          <w:rFonts w:ascii="Times New Roman" w:hAnsi="Times New Roman"/>
          <w:b/>
          <w:sz w:val="28"/>
          <w:szCs w:val="28"/>
          <w:u w:val="single"/>
          <w:lang w:val="uk-UA"/>
        </w:rPr>
        <w:t xml:space="preserve">Продаж права оренди </w:t>
      </w:r>
    </w:p>
    <w:p w:rsidR="00745E94" w:rsidRPr="000E06E5" w:rsidRDefault="00745E94" w:rsidP="00DC7D4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 xml:space="preserve">За 2018 рік продано прав оренди на </w:t>
      </w:r>
      <w:r w:rsidRPr="000E06E5">
        <w:rPr>
          <w:rFonts w:ascii="Times New Roman" w:hAnsi="Times New Roman"/>
          <w:b/>
          <w:sz w:val="28"/>
          <w:szCs w:val="28"/>
          <w:u w:val="single"/>
          <w:lang w:val="uk-UA"/>
        </w:rPr>
        <w:t>11</w:t>
      </w:r>
      <w:r w:rsidRPr="000E06E5">
        <w:rPr>
          <w:rFonts w:ascii="Times New Roman" w:hAnsi="Times New Roman"/>
          <w:sz w:val="28"/>
          <w:szCs w:val="28"/>
          <w:lang w:val="uk-UA"/>
        </w:rPr>
        <w:t xml:space="preserve"> земельних ділянок загальною площею </w:t>
      </w:r>
      <w:r w:rsidRPr="000E06E5">
        <w:rPr>
          <w:rFonts w:ascii="Times New Roman" w:hAnsi="Times New Roman"/>
          <w:b/>
          <w:sz w:val="28"/>
          <w:szCs w:val="28"/>
          <w:u w:val="single"/>
          <w:lang w:val="uk-UA"/>
        </w:rPr>
        <w:t>63,7721</w:t>
      </w:r>
      <w:r w:rsidRPr="000E06E5">
        <w:rPr>
          <w:rFonts w:ascii="Times New Roman" w:hAnsi="Times New Roman"/>
          <w:sz w:val="28"/>
          <w:szCs w:val="28"/>
          <w:lang w:val="uk-UA"/>
        </w:rPr>
        <w:t xml:space="preserve"> </w:t>
      </w:r>
      <w:r w:rsidRPr="000E06E5">
        <w:rPr>
          <w:rFonts w:ascii="Times New Roman" w:hAnsi="Times New Roman"/>
          <w:b/>
          <w:sz w:val="28"/>
          <w:szCs w:val="28"/>
          <w:u w:val="single"/>
          <w:lang w:val="uk-UA"/>
        </w:rPr>
        <w:t>га</w:t>
      </w:r>
      <w:r w:rsidRPr="000E06E5">
        <w:rPr>
          <w:rFonts w:ascii="Times New Roman" w:hAnsi="Times New Roman"/>
          <w:sz w:val="28"/>
          <w:szCs w:val="28"/>
          <w:lang w:val="uk-UA"/>
        </w:rPr>
        <w:t xml:space="preserve">. Проведення земельних торгів забезпечили надходження коштів до місцевих бюджетів на </w:t>
      </w:r>
      <w:r w:rsidRPr="000E06E5">
        <w:rPr>
          <w:rFonts w:ascii="Times New Roman" w:hAnsi="Times New Roman"/>
          <w:b/>
          <w:sz w:val="28"/>
          <w:szCs w:val="28"/>
          <w:u w:val="single"/>
          <w:lang w:val="uk-UA"/>
        </w:rPr>
        <w:t>356 339,42 грн.</w:t>
      </w:r>
      <w:r w:rsidRPr="000E06E5">
        <w:rPr>
          <w:rFonts w:ascii="Times New Roman" w:hAnsi="Times New Roman"/>
          <w:sz w:val="28"/>
          <w:szCs w:val="28"/>
          <w:lang w:val="uk-UA"/>
        </w:rPr>
        <w:t xml:space="preserve"> в рік, з них:</w:t>
      </w:r>
    </w:p>
    <w:p w:rsidR="00745E94" w:rsidRPr="000E06E5" w:rsidRDefault="00745E94" w:rsidP="00DC7D45">
      <w:pPr>
        <w:numPr>
          <w:ilvl w:val="0"/>
          <w:numId w:val="2"/>
        </w:numPr>
        <w:spacing w:after="0" w:line="240" w:lineRule="auto"/>
        <w:ind w:left="0" w:firstLine="567"/>
        <w:jc w:val="both"/>
        <w:rPr>
          <w:rFonts w:ascii="Times New Roman" w:hAnsi="Times New Roman"/>
          <w:sz w:val="28"/>
          <w:szCs w:val="28"/>
          <w:lang w:val="uk-UA"/>
        </w:rPr>
      </w:pPr>
      <w:r w:rsidRPr="000E06E5">
        <w:rPr>
          <w:rFonts w:ascii="Times New Roman" w:hAnsi="Times New Roman"/>
          <w:sz w:val="28"/>
          <w:szCs w:val="28"/>
          <w:lang w:val="uk-UA"/>
        </w:rPr>
        <w:t>Великорусавська сільська рада землі сільськогосподарського призначення (багаторічні насадження) 6 (шість) земельних ділянок загальною площею  31,2673 га, орендна плата становить 108 903,78 грн. (8,16 % від НГО);</w:t>
      </w:r>
    </w:p>
    <w:p w:rsidR="00745E94" w:rsidRPr="000E06E5" w:rsidRDefault="00745E94" w:rsidP="00DC7D45">
      <w:pPr>
        <w:numPr>
          <w:ilvl w:val="0"/>
          <w:numId w:val="2"/>
        </w:numPr>
        <w:spacing w:after="0" w:line="240" w:lineRule="auto"/>
        <w:ind w:left="0" w:firstLine="567"/>
        <w:jc w:val="both"/>
        <w:rPr>
          <w:rFonts w:ascii="Times New Roman" w:hAnsi="Times New Roman"/>
          <w:sz w:val="28"/>
          <w:szCs w:val="28"/>
          <w:lang w:val="uk-UA"/>
        </w:rPr>
      </w:pPr>
      <w:r w:rsidRPr="000E06E5">
        <w:rPr>
          <w:rFonts w:ascii="Times New Roman" w:hAnsi="Times New Roman"/>
          <w:sz w:val="28"/>
          <w:szCs w:val="28"/>
          <w:lang w:val="uk-UA"/>
        </w:rPr>
        <w:t>Олександрівська сільська рада землі сільськогосподарського призначення (рілля) площею 10,6533 га, орендна плата становить  77 022, 79 грн. (50,4 % від НГО);</w:t>
      </w:r>
    </w:p>
    <w:p w:rsidR="00745E94" w:rsidRPr="000E06E5" w:rsidRDefault="00745E94" w:rsidP="00DC7D45">
      <w:pPr>
        <w:numPr>
          <w:ilvl w:val="0"/>
          <w:numId w:val="2"/>
        </w:numPr>
        <w:spacing w:after="0" w:line="240" w:lineRule="auto"/>
        <w:ind w:left="0" w:firstLine="567"/>
        <w:jc w:val="both"/>
        <w:rPr>
          <w:rFonts w:ascii="Times New Roman" w:hAnsi="Times New Roman"/>
          <w:sz w:val="28"/>
          <w:szCs w:val="28"/>
          <w:lang w:val="uk-UA"/>
        </w:rPr>
      </w:pPr>
      <w:r w:rsidRPr="000E06E5">
        <w:rPr>
          <w:rFonts w:ascii="Times New Roman" w:hAnsi="Times New Roman"/>
          <w:sz w:val="28"/>
          <w:szCs w:val="28"/>
          <w:lang w:val="uk-UA"/>
        </w:rPr>
        <w:t>Вапнярська селищна рада Вапнярської ОТГ землі сільськогосподарського призначення (рілля) площею 9,3000 га, орендна плата становить  95 138, 00 грн. (30,84 % від НГО);</w:t>
      </w:r>
    </w:p>
    <w:p w:rsidR="00745E94" w:rsidRPr="000E06E5" w:rsidRDefault="00745E94" w:rsidP="00DC7D45">
      <w:pPr>
        <w:numPr>
          <w:ilvl w:val="0"/>
          <w:numId w:val="2"/>
        </w:numPr>
        <w:spacing w:after="0" w:line="240" w:lineRule="auto"/>
        <w:ind w:left="0" w:firstLine="567"/>
        <w:jc w:val="both"/>
        <w:rPr>
          <w:rFonts w:ascii="Times New Roman" w:hAnsi="Times New Roman"/>
          <w:sz w:val="28"/>
          <w:szCs w:val="28"/>
          <w:lang w:val="uk-UA"/>
        </w:rPr>
      </w:pPr>
      <w:r w:rsidRPr="000E06E5">
        <w:rPr>
          <w:rFonts w:ascii="Times New Roman" w:hAnsi="Times New Roman"/>
          <w:sz w:val="28"/>
          <w:szCs w:val="28"/>
          <w:lang w:val="uk-UA"/>
        </w:rPr>
        <w:t>Вербівська сільська рада землі сільськогосподарського призначення (пасовище) площею 7,7515 га, орендна плата становить  51 034 грн. (403,56 % від НГО);</w:t>
      </w:r>
    </w:p>
    <w:p w:rsidR="00745E94" w:rsidRPr="000E06E5" w:rsidRDefault="00745E94" w:rsidP="00DC7D45">
      <w:pPr>
        <w:numPr>
          <w:ilvl w:val="0"/>
          <w:numId w:val="2"/>
        </w:numPr>
        <w:spacing w:after="0" w:line="240" w:lineRule="auto"/>
        <w:ind w:left="0" w:firstLine="567"/>
        <w:jc w:val="both"/>
        <w:rPr>
          <w:rFonts w:ascii="Times New Roman" w:hAnsi="Times New Roman"/>
          <w:sz w:val="28"/>
          <w:szCs w:val="28"/>
          <w:lang w:val="uk-UA"/>
        </w:rPr>
      </w:pPr>
      <w:r w:rsidRPr="000E06E5">
        <w:rPr>
          <w:rFonts w:ascii="Times New Roman" w:hAnsi="Times New Roman"/>
          <w:sz w:val="28"/>
          <w:szCs w:val="28"/>
          <w:lang w:val="uk-UA"/>
        </w:rPr>
        <w:t>Кислицька сільська рада землі сільськогосподарського призначення не сільськогосподарські угіддя (господарські будівлі та двори) площею 4,8000 га, орендна плата становить  16 013,85  грн. (12,78 % від НГО);</w:t>
      </w:r>
    </w:p>
    <w:p w:rsidR="00745E94" w:rsidRDefault="00745E94" w:rsidP="00DC7D45">
      <w:pPr>
        <w:numPr>
          <w:ilvl w:val="0"/>
          <w:numId w:val="2"/>
        </w:numPr>
        <w:spacing w:after="0" w:line="240" w:lineRule="auto"/>
        <w:ind w:left="0" w:firstLine="567"/>
        <w:jc w:val="both"/>
        <w:rPr>
          <w:rFonts w:ascii="Times New Roman" w:hAnsi="Times New Roman"/>
          <w:sz w:val="28"/>
          <w:szCs w:val="28"/>
          <w:lang w:val="uk-UA"/>
        </w:rPr>
      </w:pPr>
      <w:r w:rsidRPr="000E06E5">
        <w:rPr>
          <w:rFonts w:ascii="Times New Roman" w:hAnsi="Times New Roman"/>
          <w:sz w:val="28"/>
          <w:szCs w:val="28"/>
          <w:lang w:val="uk-UA"/>
        </w:rPr>
        <w:t>Яланецька сільська рада землі сільськогосподарського призначення (пасовище) площею 3,7342 га, орендна плата становить  8 227 грн. (8,44 % від НГО);</w:t>
      </w:r>
    </w:p>
    <w:p w:rsidR="00745E94" w:rsidRDefault="00745E94" w:rsidP="00565A82">
      <w:pPr>
        <w:spacing w:after="0" w:line="240" w:lineRule="auto"/>
        <w:jc w:val="both"/>
        <w:rPr>
          <w:rFonts w:ascii="Times New Roman" w:hAnsi="Times New Roman"/>
          <w:sz w:val="28"/>
          <w:szCs w:val="28"/>
          <w:lang w:val="uk-UA"/>
        </w:rPr>
      </w:pPr>
    </w:p>
    <w:p w:rsidR="00745E94" w:rsidRPr="000E06E5" w:rsidRDefault="00745E94" w:rsidP="00565A82">
      <w:pPr>
        <w:spacing w:after="0" w:line="240" w:lineRule="auto"/>
        <w:jc w:val="both"/>
        <w:rPr>
          <w:rFonts w:ascii="Times New Roman" w:hAnsi="Times New Roman"/>
          <w:sz w:val="28"/>
          <w:szCs w:val="28"/>
          <w:lang w:val="uk-UA"/>
        </w:rPr>
      </w:pPr>
    </w:p>
    <w:p w:rsidR="00745E94" w:rsidRPr="000E06E5" w:rsidRDefault="00745E94" w:rsidP="00DC7D45">
      <w:pPr>
        <w:spacing w:after="0" w:line="240" w:lineRule="auto"/>
        <w:ind w:firstLine="567"/>
        <w:jc w:val="center"/>
        <w:rPr>
          <w:rFonts w:ascii="Times New Roman" w:hAnsi="Times New Roman"/>
          <w:b/>
          <w:sz w:val="28"/>
          <w:szCs w:val="28"/>
          <w:u w:val="single"/>
          <w:lang w:val="uk-UA"/>
        </w:rPr>
      </w:pPr>
      <w:r w:rsidRPr="000E06E5">
        <w:rPr>
          <w:rFonts w:ascii="Times New Roman" w:hAnsi="Times New Roman"/>
          <w:b/>
          <w:sz w:val="28"/>
          <w:szCs w:val="28"/>
          <w:u w:val="single"/>
          <w:lang w:val="uk-UA"/>
        </w:rPr>
        <w:t xml:space="preserve">Інформація з ведення державного земельного кадастру </w:t>
      </w:r>
    </w:p>
    <w:p w:rsidR="00745E94" w:rsidRPr="000E06E5" w:rsidRDefault="00745E94" w:rsidP="00DC7D4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За 2018 рік  державними кадастровими  реєстраторами відділу зареєстровано   1331 земельних ділянки , надано 920 витягів з державного земельного кадастру. Від наданих послуг кошти в сумі 81052,00грн. надійшли до державного бюджету.</w:t>
      </w:r>
      <w:r>
        <w:rPr>
          <w:rFonts w:ascii="Times New Roman" w:hAnsi="Times New Roman"/>
          <w:sz w:val="28"/>
          <w:szCs w:val="28"/>
          <w:lang w:val="uk-UA"/>
        </w:rPr>
        <w:t xml:space="preserve"> </w:t>
      </w:r>
      <w:r w:rsidRPr="000E06E5">
        <w:rPr>
          <w:rFonts w:ascii="Times New Roman" w:hAnsi="Times New Roman"/>
          <w:sz w:val="28"/>
          <w:szCs w:val="28"/>
          <w:lang w:val="uk-UA"/>
        </w:rPr>
        <w:t xml:space="preserve">  А також за запитами  органів  державної  влади  надано 629  викопіювань</w:t>
      </w:r>
      <w:r>
        <w:rPr>
          <w:rFonts w:ascii="Times New Roman" w:hAnsi="Times New Roman"/>
          <w:sz w:val="28"/>
          <w:szCs w:val="28"/>
          <w:lang w:val="uk-UA"/>
        </w:rPr>
        <w:t xml:space="preserve"> </w:t>
      </w:r>
      <w:r w:rsidRPr="000E06E5">
        <w:rPr>
          <w:rFonts w:ascii="Times New Roman" w:hAnsi="Times New Roman"/>
          <w:sz w:val="28"/>
          <w:szCs w:val="28"/>
          <w:lang w:val="uk-UA"/>
        </w:rPr>
        <w:t>з  кадастрової  карти  Державного земельного кадастру.</w:t>
      </w:r>
    </w:p>
    <w:p w:rsidR="00745E94" w:rsidRPr="000E06E5" w:rsidRDefault="00745E94" w:rsidP="00DC7D45">
      <w:pPr>
        <w:spacing w:after="0" w:line="240" w:lineRule="auto"/>
        <w:ind w:firstLine="567"/>
        <w:jc w:val="center"/>
        <w:rPr>
          <w:rFonts w:ascii="Times New Roman" w:hAnsi="Times New Roman"/>
          <w:sz w:val="28"/>
          <w:szCs w:val="28"/>
          <w:u w:val="single"/>
          <w:lang w:val="uk-UA"/>
        </w:rPr>
      </w:pPr>
    </w:p>
    <w:p w:rsidR="00745E94" w:rsidRPr="000E06E5" w:rsidRDefault="00745E94" w:rsidP="00DC7D45">
      <w:pPr>
        <w:spacing w:after="0" w:line="240" w:lineRule="auto"/>
        <w:ind w:firstLine="567"/>
        <w:jc w:val="center"/>
        <w:rPr>
          <w:rFonts w:ascii="Times New Roman" w:hAnsi="Times New Roman"/>
          <w:b/>
          <w:sz w:val="28"/>
          <w:szCs w:val="28"/>
          <w:lang w:val="uk-UA"/>
        </w:rPr>
      </w:pPr>
      <w:r w:rsidRPr="000E06E5">
        <w:rPr>
          <w:rFonts w:ascii="Times New Roman" w:hAnsi="Times New Roman"/>
          <w:b/>
          <w:sz w:val="28"/>
          <w:szCs w:val="28"/>
          <w:lang w:val="uk-UA"/>
        </w:rPr>
        <w:t>БЮДЖЕТ</w:t>
      </w:r>
    </w:p>
    <w:p w:rsidR="00745E94" w:rsidRPr="000E06E5" w:rsidRDefault="00745E94" w:rsidP="00DC7D45">
      <w:pPr>
        <w:spacing w:after="0" w:line="240" w:lineRule="auto"/>
        <w:ind w:firstLine="567"/>
        <w:jc w:val="center"/>
        <w:rPr>
          <w:rFonts w:ascii="Times New Roman" w:hAnsi="Times New Roman"/>
          <w:b/>
          <w:sz w:val="28"/>
          <w:szCs w:val="28"/>
          <w:lang w:val="uk-UA"/>
        </w:rPr>
      </w:pP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Станом на 1 січня 2019 року до зведеного бюджету Томашпільського району по доходах місцевих бюджетів, які в структурі надходжень займають 20,4 %, надійшло 54 720 994 грн. надходжень, що становить 108,8 % виконання до уточненого плану на рік в сумі 50 314 865 грн., в тому числі:</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 xml:space="preserve">- районний бюджет виконано на 108,7 % виконання до уточнених планових показників звітного періоду (при плані на рік з урахуванням змін в сумі 31 772 845 грн. надійшло  34 527 510 грн.), </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 xml:space="preserve">- бюджети сіл виконані на 108,9 % виконання (при уточненому плані звітного періоду в сумі     18 542 020 грн. надійшло 20 193 485 грн.). </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 xml:space="preserve">В порівнянні з 2017 роком надходження доходів загального фонду місцевих бюджетів збільшились на 13 757 704 грн., або на 33,6 %, зокрема по: районному бюджету на 12 645 324 грн., бюджету Височанської сільської ради на 1 182 904 грн., бюджету Великорусавської сільської ради на 584 497 грн., бюджету Паланської сільської ради на  235 053 грн., бюджету Олександрівської сільської ради на 205 188 грн. та бюджету Кислицької сільської ради на 202 666 грн. Поряд з цим, по 4 адміністративно – територіальних одиницях району зменшились надходження доходів загального фонду в порівнянні з фактичними надходженнями 2017 року, а саме, по: бюджету Марківської сільської ради на 29 604 грн., бюджету Антонівської сільської ради на 58 039 грн., бюджету Липівської сільської ради на 779 589 грн. та бюджету Вербівської сільської ради на 1 321 737 грн. </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 xml:space="preserve">Слід зазначити, що станом на 01.01.2019 року із 18 адміністративно – територіальних одиниць району уточнені планові показники доходів місцевих бюджетів загального фонду звітного періоду виконано по всіх місцевих бюджетах  та по районному бюджету.  </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Податок та збір на доходи фізичних осіб в структурі надходжень доходів місцевих бюджетів (без урахування міжбюджетних трансфертів) займає 62,2 %, якого за 2018 рік надійшло до районного бюджету 34 028 019 грн., що становить 108,8 % виконання до уточненого плану на рік в сумі 31 286 579 грн. В порівнянні з фактичними надходженнями   2017 року надходження податку та збору на доходи фізичних осіб збільшились на 12 671 758 грн., або на 59,3 %.</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Протягом звітного періоду до бюджету району надійшло 75 523 грн. податку на прибуток підприємств та фінансових установ комунальної власності при уточненому плані рік в сумі 73 699 грн., що становить 102,5 % виконання до плану на рік з урахуванням змін. В порівнянні з минулим роком надходження даного податку збільшились на 9 436 грн., або на 14,3 %.</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Станом на 01.01.2019 року до місцевих бюджетів району надійшло 44 665 грн. рентної плати за спеціальне використання лісових ресурсів (крім рентної плати за спеціальне використання лісових ресурсів в частині деревини, заготовленої в порядку рубок головного користування), що становить 147,1 % виконання до уточненого плану на рік в сумі 30 373 грн. В порівнянні з фактичними надходженнями 2017 року надходження рентної плати за спеціальне використання лісових ресурсів зменшились на 1 533 грн., або на 3,3 %.</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Законом України від 07.12.2017 року №2233-VIII «Про внесення змін до Бюджетного кодексу України» розділ VI. Прикінцеві та перехідні положення Бюджетного кодексу України  доповнено пунктом 43-1, в якому зазначено, що у 2018 році, як і у 2017 році, 13,44 відсотка акцизного податку з виробленого в Україні пального та 13,44 відсотка акцизного податку з ввезеного на митну територію України пального зараховуються до загального фонду бюджетів місцевого самоврядування автоматично у порядку, визначеному Кабінетом Міністрів України, а саме:</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 xml:space="preserve"> - до зведеного бюджету району протягом звітного періоду надійшло 186 501 грн. пального (з вироблених в Україні підакцизних товарів (продукції)), що становить 106,7  % виконання до уточненого плану на рік в сумі 174 855 грн. В порівнянні з 2017 роком надходження даного податку зменшились на 142 737 грн., або на 43,4 %;</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 станом на 01.01.2019 року до бюджету району надійшло 763 435 грн. пального (з ввезених на митну територію Україні підакцизних товарів (продукції)), що становить 103,3 % виконання до уточненого плану на рік в сумі 738 773 грн. В порівнянні з фактичними надходженнями 2017 року надходження зменшились на 469 041 грн., або на 38,1 %.</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При плані звітного періоду з урахуванням змін в сумі 90 682 грн. до зведеного бюджету району надійшло 100 023 грн. акцизного податку з реалізації суб’єктами господарювання роздрібної торгівлі підакцизних товарів, а саме, пива, алкогольних напоїв, тютюнових виробів, тютюну та промислових замінників тютюну, що становить 110,3 % виконання до уточненого плану на рік. Фактичні надходження звітного періоду в порівнянні з фактичними надходженнями 2017 року зменшились на 233 021 грн., або на 70,0 %.</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 xml:space="preserve">Відповідно до пункту 10.1 статті 10 Податкового кодексу України до місцевих податків належать податок на майно та єдиний податок. Згідно пункту 265.1 статті 265 вищезазначеного кодексу податок на майно складається з податку на нерухоме майно, відмінного від земельної ділянки, транспортного  податку та плати за землю. </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При уточненому плані звітного періоду в сумі 6 169 424 грн. до зведеного бюджету району надійшло 6 687 263 грн. податку на майно, який в структурі надходжень доходів загального фонду місцевих бюджетів (без урахування міжбюджетних трансфертів) займає  12,2 %, що становить 108,4 % виконання до уточненого плану на рік, в тому числі:</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 xml:space="preserve">- податку на нерухоме майно, відмінного від земельної ділянки надійшло до зведеного бюджету 291 209 грн., що становить 115,4 % виконання до уточненого плану на рік в сумі 252 409 грн., </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 xml:space="preserve">- плати за землю надійшло 6 371 054 грн. при уточненому плані звітного періоду в сумі 5 896 884 грн., що становить 108,0 % виконання до уточненого плану на рік, </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 до зведеного бюджету району надійшло 25 000 грн. транспортного податку, що становить 124,2 % виконання до уточненого плану на рік в сумі 20 131 грн.</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В порівнянні з фактичними надходженнями 2017 року надходження податку на майно збільшились на 299 624 грн., або на 4,7%, в тому числі: надходження податку на нерухоме майно, відмінного від земельної ділянки збільшились на 85 647 грн., або на 41,7 %, надходження плати за землю збільшились на 221 852 грн., або на 3,6 %, надходження транспортного податку зменшились на 7 875 грн., або на 24,0 %.</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Протягом звітного періоду до бюджету району надійшло 12 332 150 грн. єдиного податку (22,5 % надходжень доходів загального фонду місцевих бюджетів (без урахування міжбюджетних трансфертів)), що становить 109,5 % виконання до плану на рік з урахуванням змін в сумі 11 266 298 грн., в тому числі: єдиного податку з сільськогосподарських товаровиробників, у яких частка сільськогосподарського товаровиробництва за попередній податковий (звітний) рік дорівнює або перевищує 75 відсотків при уточненому плані звітного періоду в сумі 7 819 279 грн. надійшло 8 358 847 грн., що становить 106,9 % виконання до уточненого плану на рік.</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 xml:space="preserve"> В порівнянні з минулим роком надходження даного податку збільшились на  3 200 600 грн., або на 35,0  %, зокрема за рахунок єдиного податку з сільськогосподарських</w:t>
      </w:r>
      <w:r>
        <w:rPr>
          <w:rFonts w:ascii="Times New Roman" w:hAnsi="Times New Roman"/>
          <w:color w:val="000000"/>
          <w:sz w:val="28"/>
          <w:szCs w:val="28"/>
          <w:lang w:val="uk-UA"/>
        </w:rPr>
        <w:t xml:space="preserve"> </w:t>
      </w:r>
      <w:r w:rsidRPr="000E06E5">
        <w:rPr>
          <w:rFonts w:ascii="Times New Roman" w:hAnsi="Times New Roman"/>
          <w:color w:val="000000"/>
          <w:sz w:val="28"/>
          <w:szCs w:val="28"/>
          <w:lang w:val="uk-UA"/>
        </w:rPr>
        <w:t>товаровиробників, у яких частка сільськогосподарського товаровиробництва за попередній податковий (звітний) рік дорівнює або перевищує 75 відсотків надходження збільшились на 1 534 004 грн., або на 22,5 %.</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Станом на 01.01.2019 року до зведеного бюджету району надійшло 37 946 грн. частини чистого прибутку (доходу) комунальних унітарних підприємств та їх об’єднань, що вилучається до відповідного місцевого бюджету, що становить 101,4  % виконання до уточненого плану на рік в сумі 37 420 грн. В порівнянні з 2017 роком надходження частини чистого прибутку (доходу) комунальних унітарних підприємств та їх об’єднань, що вилучається до відповідного місцевого бюджету збільшились на 760 грн., або на 2,0 %.</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Станом на 01.01.2019 року до бюджету району надійшло 510 грн. адміністративних штрафів та штрафних санкцій за порушення законодавства у сфері виробництва та обігу алкогольних напоїв та тютюнових виробів. Фактичні надходження звітного періоду в порівнянні з фактичними надходженнями 2017 року зменшились на 9 490 грн., або на 94,9 %.</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При уточненому плані звітного періоду в сумі 30 000 грн. до районного бюджету району надійшло 33 230 грн. адміністративного збору за проведення державної реєстрації юридичних осіб, фізичних осіб – підприємців та громадських формувань, що становить 110,8 % виконання до плану на рік з урахуванням змін. В порівнянні з минулим роком надходження адміністративного збору збільшились на 4 214 грн., або на 14,5 %.</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 xml:space="preserve">Плати за надання інших адміністративних послуг (адміністративний збір за реєстрацію місця проживання, адміністративний збір за зняття з реєстрації місця проживання, адміністративний збір за оформлення та обмін документів, що підтверджують громадянство України, посвідчують особу чи її спеціальний статус (у тому числi замiсть втрачених або викрадених), плата за надання інших адміністративних послуг, що справляється за місцем надання послуг (Центр надання адміністративних послуг при Томашпільській районній державній адміністрації)) надійшло до бюджету району 21 539 грн., що становить 154,0 % виконання до плану звітного періоду з урахуванням змін в сумі 13 985 грн. В порівнянні з 2017 роком надходження плати за надання інших адміністративних послуг збільшились на  5 168 грн., або на 31,6 %. </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Протягом звітного періоду до районного бюджету надійшло 250 086 грн. адміністративного збору за державну реєстрацію речових прав на нерухоме майно та їх обтяжень, що становить 100,1 % виконання до уточненого плану на рік в сумі 249 900 грн. В порівнянні з фактичними надходженнями 2017 року надходження даного збору зменшились на 150 766 грн., або на 37,6 %.</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При уточненому плані звітного періоду в сумі 18 550 грн. до районного бюджету району надійшло 18 590 грн. плати за скорочення термінів надання послуг у сфері державної реєстрації речових прав на нерухоме майно та їх обтяжень і державної реєстрації юридичних осіб, фізичних осіб – підприємців та громадських формувань, а також плати за надання інших платних послуг, пов’язаних з такою державною реєстрацією, що становить 100,2 % виконання до плану на рік з урахуванням змін. В порівнянні з минулим роком надходження даного податку зменшились на 490 грн., або на 2,6 %.</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 xml:space="preserve">Надходжень від орендної плати за користування цілісним майновим комплексом та іншим майном, що перебуває в комунальній власності надійшло до зведеного бюджету району 36 630 грн., що становить 118,7 % виконання до плану звітного періоду з урахуванням змін в сумі 30 867 грн. В порівнянні з фактичними надходженнями 2017 року надходження від орендної плати за користування цілісним майновим комплексом та іншим  майном, що перебуває в комунальній  власності  зменшились на 2 768 грн., або на 7,0 %.  </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До місцевих бюджетів району надійшло 1 212 грн. державного мита, що становить 233,4 % виконання до плану на рік з урахуванням змін в сумі 519 грн. Фактичні надходження звітного періоду в порівнянні з фактичними надходженнями 2017 року зменшились на 41 грн., або на 3,3 %.</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Станом на 01.01.2019 року до зведеного бюджету району надійшло 103 293 грн. інших надходжень (код 24060300), що становить 100,7 % виконання до уточненого плану на рік в сумі 102 611 грн. В порівнянні з фактичними надходженнями 2017 року надходження інших надходжень зменшились на 144 302 грн., або на 58,3 %.</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До районного бюджету надійшло 378 грн. надходжень коштів від Державного фонду дорогоцінних металів і дорогоцінного каміння, що становить 114,5 % виконання до уточненого плану на рік в сумі 330 грн. В порівнянні з минулим роком надходження даного податку зменшились на 1 021 грн., або на 73,0 %.</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До районного бюджету надійшло 6 841 500 грн. дотації з державного бюджету (базова дотація), яка в структурі надходжень займає 2,6 %, що становить 100,0 % виконання до плану на рік.</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Крім того, до районного бюджету надійшло 48 285 800 грн. субвенцій з державного бюджету, які в структурі надходжень займають 18,0 %, що становить 100,0 % виконання до уточненого плану на рік, в тому числі:</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 освітньої субвенції з державного бюджету місцевим бюджетам надійшло 32 146 500 грн., що становить 100,0 % виконання до плану на рік;</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 медичної субвенції з державного бюджету місцевим бюджетам надійшло 13 239 300 грн., що становить 100,0 % виконання до плану на рік;</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 субвенції з державного бюджету місцевим бюджетам на здійснення заходів щодо соціально-економічного розвитку окремих територій надійшло 2 900 000 грн., що становить 100,0 % виконання до уточненого плану на рік.</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До районного бюджету надійшло 6 824 256 грн. дотацій з місцевих бюджетів іншим місцевим бюджетам, які в структурі надходжень займають 2,5 %, що становить 100,0 % виконання до уточненого плану на рік, в тому числі:</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 дотації з місцевого бюджету за рахунок стабілізаційної дотації з державного бюджету надійшло 85 000 грн., що становить 100,0 % виконання до уточненого плану на рік;</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 дотації з місцевого бюджету на здійснення переданих з державного бюджету видатків з утримання закладів освіти та охорони здоров'я за рахунок відповідної додаткової дотації з державного бюджету надійшло 6 739 256 грн., що становить 100,0 % виконання до уточненого плану на рік.</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Протягом звітного періоду до зведеного бюджету району надійшло 151 585 462 грн. субвенцій з місцевих бюджетів іншим місцевим бюджетам, які в структурі надходжень займають 56,5 %, що становить 98,3 % виконання до уточненого плану на рік в сумі 154 166 883 грн. (відповідно до вимог статті 57 Бюджетного кодексу України від 08 липня 2010 року №2456-VI із змінами і доповненнями та Постанови Кабінету Міністрів України від 15 грудня 2010 року №1132 «Про затвердження Порядку перерахування міжбюджетних трансфертів» із змінами у зв’язку із відсутністю потреби 27 – 28 грудня 2018 року кошти в сумі 1 346 220,54 грн. повернуто до відповідних бюджетів), в тому числі:</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 субвенції з місцевого бюджету на надання пільг та житлових субсидій населенню на оплату електроенергії, природного газу, послуг тепло-, водопостачання і водовідведення, квартирної плати (утримання будинків і споруд та прибудинкових територій), управління багатоквартирним будинком, вивезення побутового сміття та рідких нечистот за рахунок відповідної субвенції з державного бюджету надійшло 68 597 887 грн., що становить 100,0 % виконання до уточненого плану на рік;</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 субвенції з місцевого бюджету на надання пільг та житлових субсидій населенню на придбання твердого та рідкого пічного побутового палива і скрапленого газу за рахунок відповідної субвенції з державного бюджету надійшло 4 162 507 грн., що становить 99,7 % виконання до плану на рік з урахуванням змін в сумі 4 177 100 грн.;</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 субвенції з місцевого бюджету на виплату допомоги сім'ям з дітьми, малозабезпеченим сім'ям, особам, які не мають права на пенсію, особам з інвалідністю, дітям з інвалідністю, тимчасової державної допомоги дітям, тимчасової державної соціальної допомоги непрацюючій особі, яка досягла загального пенсійного віку, але не набула права на пенсійну виплату, допомоги по догляду за особами з інвалідністю I чи II групи внаслідок психічного розладу, компенсаційної виплати непрацюючій працездатній особі, яка доглядає за особою з інвалідністю I групи, а також за особою, яка досягла 80-річного віку за рахунок відповідної субвенції з державного бюджету надійшло 46 554 589 грн., що становить 97,8 % виконання до уточненого плану на рік в сумі 47 614 600 грн.;</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 субвенції з місцевого бюджету на виплату грошової компенсації за належні для отримання жилі приміщення для сімей загиблих осіб, визначених абзацами 5 - 8 пункту 1 статті 10 Закону України "Про статус ветеранів війни, гарантії їх соціального захисту", для осіб з інвалідністю I - II групи, яка настала внаслідок поранення, контузії, каліцтва або захворювання, одержаних під час безпосередньої участі в антитерористичній операції, забезпеченні її проведення, визначених пунктами 11 - 14 частини другої статті 7 Закону України "Про статус ветеранів війни, гарантії їх соціального захисту", та які потребують поліпшення житлових умов за рахунок відповідної субвенції з державного бюджету надійшло 1 052 073  грн., що становить 100,0 % виконання до уточненого плану на рік;</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 субвенції з місцевого бюджету на виплату державної соціальної допомоги на дітей-сиріт та дітей, позбавлених батьківського піклування, грошового забезпечення батькам-вихователям і прийомним батькам за надання соціальних послуг у дитячих будинках сімейного типу та прийомних сім'ях за принципом "гроші ходять за дитиною", оплату послуг із здійснення патронату над дитиною та виплату соціальної допомоги на утримання дитини в сім'ї патронатного вихователя за рахунок відповідної субвенції з державного бюджету надійшло  1 500 720 грн., що становить 97,6 % виконання до плану на рік з урахуванням змін  в сумі 1 538 200 грн.;</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 субвенції з місцевого бюджету на проектні, будівельно-ремонтні роботи, придбання житла та приміщень для розвитку сімейних та інших форм виховання, наближених до сімейних, та забезпечення житлом дітей-сиріт, осіб з їх числа за рахунок відповідної субвенції з державного бюджету надійшло 280 000 грн., що становить 100,0 % виконання до уточненого плану на рік;</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 субвенції з місцевого бюджету на надання державної підтримки особам з особливими освітніми потребами за рахунок відповідної субвенції з державного бюджету надійшло 346 590 грн., що становить 96,9 % виконання до уточненого плану на рік в сумі 357 700 грн.  (28 грудня 2018 року кошти в сумі 11 110,23 грн. повернуто з районного бюджету до обласного бюджету (на підтримку осіб з особливими освітніми потребами (видатки споживання) – 9 796,23 грн.; на оснащення кабінетів іклюзивно – ресурсних центрів (видатки розвитку) – 1 314 грн.);</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 субвенції з місцевого бюджету на забезпечення якісної, сучасної та доступної загальної середньої освіти "Нова українська школа" за рахунок відповідної субвенції з державного бюджету надійшло 540 038 грн., що становить 99,5 % виконання до уточненого плану на рік в сумі 543 000 грн. (28 грудня 2018 року кошти в сумі 2 961,93 грн. повернуто з районного бюджету до обласного бюджету);</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 субвенції з місцевого бюджету на здійснення переданих видатків у сфері охорони здоров'я за рахунок коштів медичної субвенції надійшло 8 438 700 грн., що становить 100,0 % виконання до уточненого річного плану;</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 субвенції з місцевого бюджету на відшкодування вартості лікарських засобів для лікування окремих захворювань за рахунок відповідної субвенції з державного бюджету надійшло 469 860 грн., що становить 100,0 % виконання до уточненого плану на рік;</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 субвенції з місцевого бюджету на здійснення заходів щодо соціально-економічного розвитку окремих територій за рахунок відповідної субвенції з державного бюджету надійшло 99 997 грн., що становить 100,0 % виконання до уточненого плану на рік в сумі 100 000 грн.  (28 грудня 2018 року кошти в сумі 3,00 грн. повернуто з сільського бюджету до районного бюджету);</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 інших субвенцій з місцевого бюджету надійшло 19 542 500 грн., що становить 93,1 % виконання до уточненого плану на рік в сумі  20 997 761 грн. (27 – 28 грудня 2018 року кошти в сумі 1 332 145,38 грн. повернуто до відповідних бюджетів, зокрема, з районного бюджету до бюджету Вапнярської ОТГ повернуто 33 532,38 грн., з районного бюджету до сільських бюджетів повернуто 54 184,46 грн., з сільських бюджетів до районного бюджету повернуто 1 244 428,54 грн.).</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 xml:space="preserve">Зведений бюджет Томашпільського району за 2018 рік по доходах загального фонду з урахуванням всіх міжбюджетних трансфертів (дотацій, субвенцій) виконано на 100,7 % виконання до уточненого плану звітного періоду (при уточненому плані на рік в сумі  266 433 304 грн., надійшло 268 258 012 грн.), в тому числі: </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 xml:space="preserve">- районний бюджет виконано на 100,6 % виконання до уточненого плану звітного періоду (при уточненому плані на рік в сумі 232 478 275 грн. надійшло 233 895 951 грн.), </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 xml:space="preserve">- бюджети сіл виконані на 101,2 % виконання до уточненого плану звітного періоду (при плані на рік з урахуванням змін в сумі 33 955 028 грн. надійшло 34 362 061 грн.). </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До спеціального фонду зведеного бюджету району (без урахуванням міжбюджетних трансфертів) при уточненому плані на рік в сумі 14 409 303 грн. мобілізовано 15 244 058 грн. надходжень, що становить 105,8 % виконання до плану на рік з урахуванням змін. В порівнянні з 2017 роком надходження доходів до спеціального фонду місцевих бюджетів збільшились на 10447254 грн., або на 217,8%.</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 xml:space="preserve">За 2018 рік до зведеного бюджету району надійшло 35 999 грн. екологічного податку, що становить 238,5 % виконання до уточненого плану на рік в сумі 15 093 грн. Фактичні надходження звітного періоду в порівнянні з фактичними надходженнями 2017 року зменшились на 26 512 грн. або на 42,4 %. </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 xml:space="preserve">Протягом звітного періоду  до місцевих бюджетів району надійшло 22 315 грн. грошових стягнень за шкоду, заподіяну порушенням законодавства про охорону навколишнього природного середовища внаслідок господарської та іншої діяльності. Фактичні надходження звітного періоду в порівнянні з фактичними надходженнями минулого року збільшились на 22 256 грн. </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 xml:space="preserve">Відповідно до заключеного договору між Височанською сільською радою та ПСП «Перемога» про пайову  участь  у реконструкції приміщення для утримання ВРХ до бюджету Височанської сільської ради надійшло 69 767 грн. надходжень коштів пайової участі у розвитку інфраструктури населеного пункту. </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 xml:space="preserve">Власних надходжень бюджетних установ, які займають 96,1 % надходжень доходів спеціального фонду (без урахування міжбюджетних трансфертів) надійшло 14 655 870 грн., що становить 102,0 % виконання до уточненого плану на рік в сумі 14 362 942 грн. В порівнянні з фактичними надходженнями 2017 року надходження власних надходжень бюджетних установ збільшились на 10 098 289 грн., або на 221,6%. </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 xml:space="preserve">До районного бюджету надійшло 390 773 грн. коштів від відчуження майна, що належить Автономній Республіці Крим та майна, що перебуває в комунальній власності за придбання Комплексу будівель та споруд  (Томашпільський район, с. Рожнятівка) площею 3948,8 м2 відповідно до договору купівлі – продажу від 19.11.2018 року. </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 xml:space="preserve">Цільових фондів, утворених Верховною Радою Автономної Республіки Крим, органами місцевого самоврядування та місцевими органами виконавчої влади надійшло до зведеного бюджету 69 334 грн., що становить 221,7 % виконання до плану на рік з урахуванням змін в сумі 31 268 грн. Фактичні надходження звітного періоду в порівнянні з фактичними надходженнями 2017 року зменшились на 107 319 грн., або на 60,8 %. </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При уточненому плані на рік в сумі 3 435 280 грн. до зведеного бюджету району надійшло 3 416 928 грн. інших субвенцій з місцевого бюджету, що становить 99,5 % виконання до плану на рік з урахуванням змін (відповідно до вимог статті 57 Бюджетного кодексу України від 08 липня 2010 року №2456-VI із змінами і доповненнями та Постанови Кабінету Міністрів України від 15 грудня 2010 року №1132 «Про затвердження Порядку перерахування міжбюджетних трансфертів» із змінами у зв’язку із відсутністю потреби 28 грудня 2018 року кошти в сумі 5 710 грн. повернуто з районного бюджету до сільського бюджету).</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Зведений бюджет Томашпільського району за звітний період по доходах спеціального фонду з урахуванням всіх міжбюджетних трансфертів виконано на 104,6 % виконання до плану на рік з урахуванням змін (заплановано 17 844 583 грн., надійшло 18 660 986 грн.).</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 xml:space="preserve">За 2018 рік по зведеному бюджету району (загальний фонд) проведено видатків 258 884 022 грн., що становить  97,80% плану на рік затвердженого місцевими радами з урахуванням змін (заплановано 264 717 837грн.), в тому числі:  </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 xml:space="preserve"> - районний бюджет на 98,57 % (при уточненому призначенні на 2018  рік 230 093 064 грн. виконано 226 808 615грн.),</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 xml:space="preserve"> - бюджети сіл на 92,63% (при уточненому призначенні на 2018  рік 34 624 773 грн. виконано 32 075 407 грн.).</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Виходячи із запланованих показників видатків місцевих бюджетів на 2018 рік в першу чергу кошти бюджету спрямовувались на фінансування соціально – культурної сфери: за 2018 рік на зазначені цілі використано 222 884 348 грн., це 86,09% всіх видатків загального фонду, у тому числі: на освіту використано  – 64 035 664 грн., або 97,7% до уточненого призначення на 2018 рік, на охорону здоров’я – 26 255 380 грн., що складає  100% до уточненого призначення на 2018 рік; соціальний захист та соціальне забезпечення – 128 262 916 грн., або 98,9 %;  на культуру –4 243 574 грн., або 93,6%;  та фізичну культуру –86 813 грн. або 100% до уточненого призначення на 2018  рік.</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Із загальної суми видатків, видатки на заробітну плату за 2018 рік в цілому по району склали 63 604515 грн., при уточненому плані 64 275 089 грн., що становить 98,96% до уточненого плану на звітний період, нарахування на заробітну плату – 13 847 490  грн. при уточненому плані  13 973 244 грн., що становить 99,10%, на продукти харчування – 958 492 грн. при уточненому плані   1 223 327грн., що становить 78,35 % до уточненого плану на звітний період, на оплату комунальних послуг та енергоносіїв – 5 675 488 грн., при уточненому плані 6 225 565 грн., що становить 91,16 % до уточненого плану на звітний період. Загалом на захищені статті закладами соціально - культурної сфери та місцевими органами самоврядування використано 79,62 % усіх передбачених на них видатків.</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Протягом 2018 року до загального фонду бюджету району, вносились зміни до показників затверджених місцевими радами, а саме:</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 затвердження дефіциту бюджету –8 706 155 грн.,</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 внесення змін до доходів бюджету – 6 117 274грн.,</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 за рахунок інших джерел – 12 647 032грн.</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Структура касових видатків бюджету Томашпільського району за 2018 рік характеризується наступними даними:</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  заробітна плата з нарахуваннями (2100) –29,92%;</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 використання товарів і послуг (код 2200) – 11,70 %;</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 поточні трансферти ( код 2600) – 10,85%;</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 соціальне забезпечення ( код 2700) – 47,51%,</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 інші поточні видатки (код 2800) – 0,02%, з них:</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 xml:space="preserve">- районний бюджет : </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Структура касових видатків районного бюджету за 2018 ріку характеризується наступними даними:</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  заробітна плата з нарахуваннями (2100)  –  24,70 %;</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 використання товарів і послуг (код 2200) – 10,43 %;</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 поточні трансферти ( код 2600) – 10,66 %;</w:t>
      </w:r>
      <w:r w:rsidRPr="000E06E5">
        <w:rPr>
          <w:rFonts w:ascii="Times New Roman" w:hAnsi="Times New Roman"/>
          <w:color w:val="000000"/>
          <w:sz w:val="28"/>
          <w:szCs w:val="28"/>
          <w:lang w:val="uk-UA"/>
        </w:rPr>
        <w:tab/>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 соціальне забезпечення ( код 2700) – 54,20 %;</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 інші поточні видатки (код 2800) – 0,01 %.</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 xml:space="preserve">- бюджети сіл: </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  заробітна плата з нарахуваннями (2100)  –66,82%;</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 використання товарів і послуг (код 2200) –20,68%,</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 поточні трансферти ( код 2600) – 12,14 %;</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 соціальне забезпечення ( код 2700) – 0,27 %;</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 інші поточні видатки (код 2800) – 0,09%.</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Найменший відсоток виконання видаткової частини до уточненого плану за 2018 рік в слідуючих сільських радах: Височанська сільська рада (сільський голова Григоренко М.В.) –  70,6%, Комаргородська сільська рада (сільський голова Шевчук В.Г.) – 82,5 %, Кислицька  сільська рада (Цимбал В.В.) – 80,9%.</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Найкращий стан виконання видаткової частини в слідуючих сільських радах: Пилипи-Борівська сільська рада (сільський голова Бабин С.О.) – 100,0%, Гнатківська сільська рада – 99,6 % (сільський голова Басараба М.В.), Олександрівська сільська рада (сільський голова Чувпенюк О.В.) – 99,1%.</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По спеціальному фонду бюджет району за 2018 рік по видатках виконано на  91,46% до уточненого плану на рік (призначено –29 088 222грн., виконано –  26 604 095грн.).</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 xml:space="preserve">Кредиторська  заборгованість Томашпільського районного бюджету  по загальному фонду за оперативними даними станом на 01.01.2019 року  складає  53 289,01  грн., в тому числі: </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 xml:space="preserve">183,98 грн.   –    заборгованість по абонплаті;      </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47 770,64 грн. – заборгованість за проїзд залізничним транспортом;</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3 840,39 грн. – заборгованість  по оплаті за тверде паливо</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1 494,00 грн. – заборгованість по соціальних виплатах, які фінансуються за рахунок субвенцій з державного та обласного бюджетів та за безкоштовні медикаменти для пільгової категорії населення району .</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Причина виникнення вищезазначеної кредиторської заборгованості-це  відображення в звітності  заборгованості,  відсутність кошторисних призначень для оплати зареєстрованих фінансових зобов’язань у поточному місяці, недофінансування по субвенціях з державного та обласного бюджетів.</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 xml:space="preserve"> Кредиторська заборгованість Томашпільського районного бюджету по спеціальному фонду за оперативними даними станом на  01.01.2019 року –1 453 760 грн.</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КЕКВ 3000 « Капітальні в видатки»  -  1 453 760,00 грн. - заборгованість по оплаті придбання  і влаштування обладнання</w:t>
      </w:r>
      <w:r>
        <w:rPr>
          <w:rFonts w:ascii="Times New Roman" w:hAnsi="Times New Roman"/>
          <w:color w:val="000000"/>
          <w:sz w:val="28"/>
          <w:szCs w:val="28"/>
          <w:lang w:val="uk-UA"/>
        </w:rPr>
        <w:t xml:space="preserve"> </w:t>
      </w:r>
      <w:r w:rsidRPr="000E06E5">
        <w:rPr>
          <w:rFonts w:ascii="Times New Roman" w:hAnsi="Times New Roman"/>
          <w:color w:val="000000"/>
          <w:sz w:val="28"/>
          <w:szCs w:val="28"/>
          <w:lang w:val="uk-UA"/>
        </w:rPr>
        <w:t>для молокозаводу  в   с.Антонівка.</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 xml:space="preserve">  Причина виникнення вищезазначеної кредиторської заборгованості - це  відображення в   звітності заборгованості, відсутність кошторисних призначень для оплати зареєстрованих фінансових зобов’язань у поточному місяці, та  </w:t>
      </w:r>
      <w:r>
        <w:rPr>
          <w:rFonts w:ascii="Times New Roman" w:hAnsi="Times New Roman"/>
          <w:color w:val="000000"/>
          <w:sz w:val="28"/>
          <w:szCs w:val="28"/>
          <w:lang w:val="uk-UA"/>
        </w:rPr>
        <w:t>недофінансування по субвенціях.</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r w:rsidRPr="000E06E5">
        <w:rPr>
          <w:rFonts w:ascii="Times New Roman" w:hAnsi="Times New Roman"/>
          <w:color w:val="000000"/>
          <w:sz w:val="28"/>
          <w:szCs w:val="28"/>
          <w:lang w:val="uk-UA"/>
        </w:rPr>
        <w:t xml:space="preserve"> Прострочена заборгованість із виплати заробітної плати з нарахуваннями та по оплаті енергоносіїв в бюджетних установах, що фінансуються з Томашпільського районного бюджету,  відсутня.</w:t>
      </w:r>
    </w:p>
    <w:p w:rsidR="00745E94" w:rsidRPr="000E06E5" w:rsidRDefault="00745E94" w:rsidP="00DC7D45">
      <w:pPr>
        <w:spacing w:after="0" w:line="240" w:lineRule="auto"/>
        <w:ind w:firstLine="567"/>
        <w:jc w:val="both"/>
        <w:rPr>
          <w:rFonts w:ascii="Times New Roman" w:hAnsi="Times New Roman"/>
          <w:color w:val="000000"/>
          <w:sz w:val="28"/>
          <w:szCs w:val="28"/>
          <w:lang w:val="uk-UA"/>
        </w:rPr>
      </w:pPr>
    </w:p>
    <w:p w:rsidR="00745E94" w:rsidRPr="000E06E5" w:rsidRDefault="00745E94" w:rsidP="00DC7D45">
      <w:pPr>
        <w:spacing w:after="0" w:line="240" w:lineRule="auto"/>
        <w:ind w:firstLine="567"/>
        <w:jc w:val="center"/>
        <w:rPr>
          <w:rFonts w:ascii="Times New Roman" w:hAnsi="Times New Roman"/>
          <w:b/>
          <w:sz w:val="28"/>
          <w:szCs w:val="28"/>
          <w:lang w:val="uk-UA"/>
        </w:rPr>
      </w:pPr>
      <w:r w:rsidRPr="000E06E5">
        <w:rPr>
          <w:rFonts w:ascii="Times New Roman" w:hAnsi="Times New Roman"/>
          <w:b/>
          <w:sz w:val="28"/>
          <w:szCs w:val="28"/>
          <w:lang w:val="uk-UA"/>
        </w:rPr>
        <w:t>ЕКОНОМІКА</w:t>
      </w:r>
    </w:p>
    <w:p w:rsidR="00745E94" w:rsidRPr="000E06E5" w:rsidRDefault="00745E94" w:rsidP="00DC7D45">
      <w:pPr>
        <w:spacing w:after="0" w:line="240" w:lineRule="auto"/>
        <w:ind w:firstLine="567"/>
        <w:jc w:val="center"/>
        <w:rPr>
          <w:rFonts w:ascii="Times New Roman" w:hAnsi="Times New Roman"/>
          <w:b/>
          <w:sz w:val="28"/>
          <w:szCs w:val="28"/>
          <w:u w:val="single"/>
          <w:lang w:val="uk-UA"/>
        </w:rPr>
      </w:pPr>
      <w:r w:rsidRPr="000E06E5">
        <w:rPr>
          <w:rFonts w:ascii="Times New Roman" w:hAnsi="Times New Roman"/>
          <w:b/>
          <w:sz w:val="28"/>
          <w:szCs w:val="28"/>
          <w:u w:val="single"/>
          <w:lang w:val="uk-UA"/>
        </w:rPr>
        <w:t>Промисловість</w:t>
      </w:r>
    </w:p>
    <w:p w:rsidR="00745E94" w:rsidRPr="000E06E5" w:rsidRDefault="00745E94" w:rsidP="0056756B">
      <w:pPr>
        <w:spacing w:after="0" w:line="240" w:lineRule="auto"/>
        <w:ind w:firstLine="708"/>
        <w:jc w:val="both"/>
        <w:rPr>
          <w:rFonts w:ascii="Times New Roman" w:hAnsi="Times New Roman"/>
          <w:sz w:val="28"/>
          <w:szCs w:val="28"/>
          <w:lang w:val="uk-UA"/>
        </w:rPr>
      </w:pPr>
      <w:r w:rsidRPr="000E06E5">
        <w:rPr>
          <w:rFonts w:ascii="Times New Roman" w:hAnsi="Times New Roman"/>
          <w:sz w:val="28"/>
          <w:szCs w:val="28"/>
          <w:lang w:val="uk-UA"/>
        </w:rPr>
        <w:t>Обсяг реалізованої промислової  продукції у відпускних цінах підприємств за січень-вересень 2018 року склав 319545,6 тис. грн., проти 371106,8</w:t>
      </w:r>
      <w:r w:rsidRPr="000E06E5">
        <w:rPr>
          <w:rFonts w:ascii="Times New Roman" w:hAnsi="Times New Roman"/>
          <w:color w:val="FF0000"/>
          <w:sz w:val="28"/>
          <w:szCs w:val="28"/>
          <w:lang w:val="uk-UA"/>
        </w:rPr>
        <w:t xml:space="preserve"> </w:t>
      </w:r>
      <w:r w:rsidRPr="000E06E5">
        <w:rPr>
          <w:rFonts w:ascii="Times New Roman" w:hAnsi="Times New Roman"/>
          <w:sz w:val="28"/>
          <w:szCs w:val="28"/>
          <w:lang w:val="uk-UA"/>
        </w:rPr>
        <w:t>тис. грн. у відповідному періоді минулого року, темп росту –86,1</w:t>
      </w:r>
      <w:r w:rsidRPr="000E06E5">
        <w:rPr>
          <w:rFonts w:ascii="Times New Roman" w:hAnsi="Times New Roman"/>
          <w:color w:val="FF0000"/>
          <w:sz w:val="28"/>
          <w:szCs w:val="28"/>
          <w:lang w:val="uk-UA"/>
        </w:rPr>
        <w:t xml:space="preserve"> </w:t>
      </w:r>
      <w:r w:rsidRPr="000E06E5">
        <w:rPr>
          <w:rFonts w:ascii="Times New Roman" w:hAnsi="Times New Roman"/>
          <w:sz w:val="28"/>
          <w:szCs w:val="28"/>
          <w:lang w:val="uk-UA"/>
        </w:rPr>
        <w:t>% .</w:t>
      </w:r>
    </w:p>
    <w:p w:rsidR="00745E94" w:rsidRPr="000E06E5" w:rsidRDefault="00745E94" w:rsidP="0056756B">
      <w:pPr>
        <w:spacing w:after="0" w:line="240" w:lineRule="auto"/>
        <w:ind w:firstLine="708"/>
        <w:jc w:val="both"/>
        <w:rPr>
          <w:rFonts w:ascii="Times New Roman" w:hAnsi="Times New Roman"/>
          <w:color w:val="FF0000"/>
          <w:sz w:val="28"/>
          <w:szCs w:val="28"/>
          <w:lang w:val="uk-UA"/>
        </w:rPr>
      </w:pPr>
      <w:r w:rsidRPr="000E06E5">
        <w:rPr>
          <w:rFonts w:ascii="Times New Roman" w:hAnsi="Times New Roman"/>
          <w:sz w:val="28"/>
          <w:szCs w:val="28"/>
          <w:lang w:val="uk-UA"/>
        </w:rPr>
        <w:t xml:space="preserve">Обсяг </w:t>
      </w:r>
      <w:r w:rsidRPr="000E06E5">
        <w:rPr>
          <w:rFonts w:ascii="Times New Roman" w:hAnsi="Times New Roman"/>
          <w:color w:val="FF0000"/>
          <w:sz w:val="28"/>
          <w:szCs w:val="28"/>
          <w:lang w:val="uk-UA"/>
        </w:rPr>
        <w:t xml:space="preserve"> </w:t>
      </w:r>
      <w:r w:rsidRPr="000E06E5">
        <w:rPr>
          <w:rFonts w:ascii="Times New Roman" w:hAnsi="Times New Roman"/>
          <w:sz w:val="28"/>
          <w:szCs w:val="28"/>
          <w:lang w:val="uk-UA"/>
        </w:rPr>
        <w:t>реалізованої промислової  продукції</w:t>
      </w:r>
      <w:r w:rsidRPr="000E06E5">
        <w:rPr>
          <w:rFonts w:ascii="Times New Roman" w:hAnsi="Times New Roman"/>
          <w:color w:val="FF0000"/>
          <w:sz w:val="28"/>
          <w:szCs w:val="28"/>
          <w:lang w:val="uk-UA"/>
        </w:rPr>
        <w:t xml:space="preserve"> </w:t>
      </w:r>
      <w:r w:rsidRPr="000E06E5">
        <w:rPr>
          <w:rFonts w:ascii="Times New Roman" w:hAnsi="Times New Roman"/>
          <w:sz w:val="28"/>
          <w:szCs w:val="28"/>
          <w:lang w:val="uk-UA"/>
        </w:rPr>
        <w:t>на одну особу  - 9652,2 грн. проти 11082 грн. у відповідному періоді минулого року, темп росту – 87,1%.</w:t>
      </w:r>
    </w:p>
    <w:p w:rsidR="00745E94" w:rsidRPr="000E06E5" w:rsidRDefault="00745E94" w:rsidP="0056756B">
      <w:pPr>
        <w:spacing w:after="0" w:line="240" w:lineRule="auto"/>
        <w:ind w:firstLine="708"/>
        <w:jc w:val="center"/>
        <w:rPr>
          <w:rFonts w:ascii="Times New Roman" w:hAnsi="Times New Roman"/>
          <w:i/>
          <w:sz w:val="28"/>
          <w:szCs w:val="28"/>
          <w:u w:val="single"/>
          <w:lang w:val="uk-UA"/>
        </w:rPr>
      </w:pPr>
      <w:r w:rsidRPr="000E06E5">
        <w:rPr>
          <w:rFonts w:ascii="Times New Roman" w:hAnsi="Times New Roman"/>
          <w:b/>
          <w:sz w:val="28"/>
          <w:szCs w:val="28"/>
          <w:u w:val="single"/>
          <w:lang w:val="uk-UA"/>
        </w:rPr>
        <w:t>Інвестиції</w:t>
      </w:r>
    </w:p>
    <w:p w:rsidR="00745E94" w:rsidRPr="000E06E5" w:rsidRDefault="00745E94" w:rsidP="0056756B">
      <w:pPr>
        <w:spacing w:after="0" w:line="240" w:lineRule="auto"/>
        <w:ind w:firstLine="708"/>
        <w:jc w:val="both"/>
        <w:rPr>
          <w:rFonts w:ascii="Times New Roman" w:hAnsi="Times New Roman"/>
          <w:sz w:val="28"/>
          <w:szCs w:val="28"/>
          <w:lang w:val="uk-UA"/>
        </w:rPr>
      </w:pPr>
      <w:r w:rsidRPr="000E06E5">
        <w:rPr>
          <w:rFonts w:ascii="Times New Roman" w:hAnsi="Times New Roman"/>
          <w:sz w:val="28"/>
          <w:szCs w:val="28"/>
          <w:lang w:val="uk-UA"/>
        </w:rPr>
        <w:t>За січень-вересень 2018 року освоєно 103155 тис. грн. капітальних інвестицій, проти 105943</w:t>
      </w:r>
      <w:r w:rsidRPr="000E06E5">
        <w:rPr>
          <w:rFonts w:ascii="Times New Roman" w:hAnsi="Times New Roman"/>
          <w:color w:val="FF0000"/>
          <w:sz w:val="28"/>
          <w:szCs w:val="28"/>
          <w:lang w:val="uk-UA"/>
        </w:rPr>
        <w:t xml:space="preserve"> </w:t>
      </w:r>
      <w:r w:rsidRPr="000E06E5">
        <w:rPr>
          <w:rFonts w:ascii="Times New Roman" w:hAnsi="Times New Roman"/>
          <w:sz w:val="28"/>
          <w:szCs w:val="28"/>
          <w:lang w:val="uk-UA"/>
        </w:rPr>
        <w:t>тис. грн. у відповідному періоді 2017 року, темп росту  97,4%</w:t>
      </w:r>
    </w:p>
    <w:p w:rsidR="00745E94" w:rsidRPr="000E06E5" w:rsidRDefault="00745E94" w:rsidP="0056756B">
      <w:pPr>
        <w:tabs>
          <w:tab w:val="left" w:pos="1140"/>
        </w:tabs>
        <w:spacing w:after="0" w:line="240" w:lineRule="auto"/>
        <w:ind w:firstLine="708"/>
        <w:jc w:val="both"/>
        <w:rPr>
          <w:rFonts w:ascii="Times New Roman" w:hAnsi="Times New Roman"/>
          <w:color w:val="C00000"/>
          <w:sz w:val="28"/>
          <w:szCs w:val="28"/>
          <w:lang w:val="uk-UA"/>
        </w:rPr>
      </w:pPr>
      <w:r w:rsidRPr="000E06E5">
        <w:rPr>
          <w:rFonts w:ascii="Times New Roman" w:hAnsi="Times New Roman"/>
          <w:sz w:val="28"/>
          <w:szCs w:val="28"/>
          <w:lang w:val="uk-UA"/>
        </w:rPr>
        <w:t>За січень – вересень 2018 року введено в експлуатацію 170 м.кв житла проти 648</w:t>
      </w:r>
      <w:r w:rsidRPr="000E06E5">
        <w:rPr>
          <w:rFonts w:ascii="Times New Roman" w:hAnsi="Times New Roman"/>
          <w:color w:val="FF0000"/>
          <w:sz w:val="28"/>
          <w:szCs w:val="28"/>
          <w:lang w:val="uk-UA"/>
        </w:rPr>
        <w:t xml:space="preserve"> </w:t>
      </w:r>
      <w:r w:rsidRPr="000E06E5">
        <w:rPr>
          <w:rFonts w:ascii="Times New Roman" w:hAnsi="Times New Roman"/>
          <w:sz w:val="28"/>
          <w:szCs w:val="28"/>
          <w:lang w:val="uk-UA"/>
        </w:rPr>
        <w:t xml:space="preserve">м.кв. у відповідному періоді 2017 року, темп росту 26,2%.   </w:t>
      </w:r>
    </w:p>
    <w:p w:rsidR="00745E94" w:rsidRPr="000E06E5" w:rsidRDefault="00745E94" w:rsidP="0056756B">
      <w:pPr>
        <w:spacing w:after="0" w:line="240" w:lineRule="auto"/>
        <w:ind w:firstLine="708"/>
        <w:jc w:val="both"/>
        <w:rPr>
          <w:rFonts w:ascii="Times New Roman" w:hAnsi="Times New Roman"/>
          <w:color w:val="FF0000"/>
          <w:sz w:val="28"/>
          <w:szCs w:val="28"/>
          <w:lang w:val="uk-UA"/>
        </w:rPr>
      </w:pPr>
      <w:r w:rsidRPr="000E06E5">
        <w:rPr>
          <w:rFonts w:ascii="Times New Roman" w:hAnsi="Times New Roman"/>
          <w:sz w:val="28"/>
          <w:szCs w:val="28"/>
          <w:lang w:val="uk-UA"/>
        </w:rPr>
        <w:t>Загальний обсяг прямих іноземних інвестицій спрямованих в економіку району станом на 01.10.2018 року становить 2517,2 тис.дол.США, темп зростання обсягу до обсягів на початок року склав- 95,8 %.</w:t>
      </w:r>
    </w:p>
    <w:p w:rsidR="00745E94" w:rsidRPr="000E06E5" w:rsidRDefault="00745E94" w:rsidP="0056756B">
      <w:pPr>
        <w:spacing w:after="0" w:line="240" w:lineRule="auto"/>
        <w:ind w:firstLine="708"/>
        <w:jc w:val="center"/>
        <w:rPr>
          <w:rFonts w:ascii="Times New Roman" w:hAnsi="Times New Roman"/>
          <w:b/>
          <w:sz w:val="28"/>
          <w:szCs w:val="28"/>
          <w:u w:val="single"/>
          <w:lang w:val="uk-UA"/>
        </w:rPr>
      </w:pPr>
      <w:r w:rsidRPr="000E06E5">
        <w:rPr>
          <w:rFonts w:ascii="Times New Roman" w:hAnsi="Times New Roman"/>
          <w:b/>
          <w:sz w:val="28"/>
          <w:szCs w:val="28"/>
          <w:u w:val="single"/>
          <w:lang w:val="uk-UA"/>
        </w:rPr>
        <w:t>Торгівля</w:t>
      </w:r>
    </w:p>
    <w:p w:rsidR="00745E94" w:rsidRPr="000E06E5" w:rsidRDefault="00745E94" w:rsidP="0056756B">
      <w:pPr>
        <w:spacing w:after="0" w:line="240" w:lineRule="auto"/>
        <w:ind w:firstLine="720"/>
        <w:jc w:val="both"/>
        <w:rPr>
          <w:rFonts w:ascii="Times New Roman" w:hAnsi="Times New Roman"/>
          <w:sz w:val="28"/>
          <w:szCs w:val="28"/>
          <w:lang w:val="uk-UA"/>
        </w:rPr>
      </w:pPr>
      <w:r w:rsidRPr="000E06E5">
        <w:rPr>
          <w:rFonts w:ascii="Times New Roman" w:hAnsi="Times New Roman"/>
          <w:sz w:val="28"/>
          <w:szCs w:val="28"/>
          <w:lang w:val="uk-UA"/>
        </w:rPr>
        <w:t>За  січень – вересень 2018  року  обсяг  роздрібного товарообігу  підприємств – юридичних осіб склав 50481,7 тис. грн., проти 36204,8 тис. грн. у січні – вересні 2017 року. Індекс фізичного обсягу роздрібного товарообороту у звітному періоді до відповідного періоду минулого року- 125,2%.</w:t>
      </w:r>
    </w:p>
    <w:p w:rsidR="00745E94" w:rsidRPr="000E06E5" w:rsidRDefault="00745E94" w:rsidP="0056756B">
      <w:pPr>
        <w:spacing w:after="0" w:line="240" w:lineRule="auto"/>
        <w:ind w:firstLine="720"/>
        <w:jc w:val="both"/>
        <w:rPr>
          <w:rFonts w:ascii="Times New Roman" w:hAnsi="Times New Roman"/>
          <w:sz w:val="28"/>
          <w:szCs w:val="28"/>
          <w:lang w:val="uk-UA"/>
        </w:rPr>
      </w:pPr>
      <w:r w:rsidRPr="000E06E5">
        <w:rPr>
          <w:rFonts w:ascii="Times New Roman" w:hAnsi="Times New Roman"/>
          <w:sz w:val="28"/>
          <w:szCs w:val="28"/>
          <w:lang w:val="uk-UA"/>
        </w:rPr>
        <w:t>Споживчі ціни у Вінницькій області у вересні порівняно з серпнем  2018 року збільшились на 1,5%, із груднем 2017 року –  на 4,9%, по Україні  відповідно –      на 1,9% та 5,6%.</w:t>
      </w:r>
    </w:p>
    <w:p w:rsidR="00745E94" w:rsidRPr="000E06E5" w:rsidRDefault="00745E94" w:rsidP="0056756B">
      <w:pPr>
        <w:tabs>
          <w:tab w:val="left" w:pos="4470"/>
        </w:tabs>
        <w:spacing w:after="0" w:line="240" w:lineRule="auto"/>
        <w:ind w:firstLine="709"/>
        <w:jc w:val="center"/>
        <w:rPr>
          <w:rFonts w:ascii="Times New Roman" w:hAnsi="Times New Roman"/>
          <w:b/>
          <w:sz w:val="28"/>
          <w:szCs w:val="28"/>
          <w:u w:val="single"/>
          <w:lang w:val="uk-UA"/>
        </w:rPr>
      </w:pPr>
      <w:r w:rsidRPr="000E06E5">
        <w:rPr>
          <w:rFonts w:ascii="Times New Roman" w:hAnsi="Times New Roman"/>
          <w:b/>
          <w:sz w:val="28"/>
          <w:szCs w:val="28"/>
          <w:u w:val="single"/>
          <w:lang w:val="uk-UA"/>
        </w:rPr>
        <w:t>Платні послуги</w:t>
      </w:r>
    </w:p>
    <w:p w:rsidR="00745E94" w:rsidRPr="000E06E5" w:rsidRDefault="00745E94" w:rsidP="0056756B">
      <w:pPr>
        <w:spacing w:after="0" w:line="240" w:lineRule="auto"/>
        <w:ind w:firstLine="708"/>
        <w:jc w:val="both"/>
        <w:rPr>
          <w:rFonts w:ascii="Times New Roman" w:hAnsi="Times New Roman"/>
          <w:sz w:val="28"/>
          <w:szCs w:val="28"/>
          <w:lang w:val="uk-UA"/>
        </w:rPr>
      </w:pPr>
      <w:r w:rsidRPr="000E06E5">
        <w:rPr>
          <w:rFonts w:ascii="Times New Roman" w:hAnsi="Times New Roman"/>
          <w:sz w:val="28"/>
          <w:szCs w:val="28"/>
          <w:lang w:val="uk-UA"/>
        </w:rPr>
        <w:t xml:space="preserve">Обсяг реалізованих платних послуг у ІІІ кварталі 2018 року склав 8877,0 тис. грн. проти 7835,0 тис. грн. відповідному періоді  2017 року.  Темп зростання обсягу реалізованих послуг   у звітному періоді   у фактичних цінах склав –113,3%  </w:t>
      </w:r>
    </w:p>
    <w:p w:rsidR="00745E94" w:rsidRPr="000E06E5" w:rsidRDefault="00745E94" w:rsidP="0056756B">
      <w:pPr>
        <w:spacing w:after="0" w:line="240" w:lineRule="auto"/>
        <w:ind w:firstLine="708"/>
        <w:jc w:val="both"/>
        <w:rPr>
          <w:rFonts w:ascii="Times New Roman" w:hAnsi="Times New Roman"/>
          <w:sz w:val="28"/>
          <w:szCs w:val="28"/>
          <w:lang w:val="uk-UA"/>
        </w:rPr>
      </w:pPr>
      <w:r w:rsidRPr="000E06E5">
        <w:rPr>
          <w:rFonts w:ascii="Times New Roman" w:hAnsi="Times New Roman"/>
          <w:sz w:val="28"/>
          <w:szCs w:val="28"/>
          <w:lang w:val="uk-UA"/>
        </w:rPr>
        <w:t>Обсяг реалізованих послуг оплачених населенням у звітному періоді склав 1066,5 тис. грн. проти 787,4  тис грн. у відповідному періоді  2017 року, темп росту – 135,4%</w:t>
      </w:r>
    </w:p>
    <w:p w:rsidR="00745E94" w:rsidRPr="00565A82" w:rsidRDefault="00745E94" w:rsidP="0056756B">
      <w:pPr>
        <w:tabs>
          <w:tab w:val="left" w:pos="3570"/>
          <w:tab w:val="center" w:pos="5314"/>
        </w:tabs>
        <w:spacing w:after="0" w:line="240" w:lineRule="auto"/>
        <w:ind w:firstLine="708"/>
        <w:jc w:val="center"/>
        <w:outlineLvl w:val="0"/>
        <w:rPr>
          <w:rFonts w:ascii="Times New Roman" w:hAnsi="Times New Roman"/>
          <w:b/>
          <w:sz w:val="28"/>
          <w:szCs w:val="28"/>
          <w:u w:val="single"/>
          <w:lang w:val="uk-UA"/>
        </w:rPr>
      </w:pPr>
      <w:r w:rsidRPr="00565A82">
        <w:rPr>
          <w:rFonts w:ascii="Times New Roman" w:hAnsi="Times New Roman"/>
          <w:b/>
          <w:sz w:val="28"/>
          <w:szCs w:val="28"/>
          <w:u w:val="single"/>
          <w:lang w:val="uk-UA"/>
        </w:rPr>
        <w:t>Заробітна плата</w:t>
      </w:r>
    </w:p>
    <w:p w:rsidR="00745E94" w:rsidRPr="000E06E5" w:rsidRDefault="00745E94" w:rsidP="0056756B">
      <w:pPr>
        <w:spacing w:after="0" w:line="240" w:lineRule="auto"/>
        <w:ind w:firstLine="708"/>
        <w:jc w:val="both"/>
        <w:rPr>
          <w:rFonts w:ascii="Times New Roman" w:hAnsi="Times New Roman"/>
          <w:color w:val="FF0000"/>
          <w:sz w:val="28"/>
          <w:szCs w:val="28"/>
          <w:lang w:val="uk-UA"/>
        </w:rPr>
      </w:pPr>
      <w:r w:rsidRPr="000E06E5">
        <w:rPr>
          <w:rFonts w:ascii="Times New Roman" w:hAnsi="Times New Roman"/>
          <w:sz w:val="28"/>
          <w:szCs w:val="28"/>
          <w:lang w:val="uk-UA"/>
        </w:rPr>
        <w:t>Середньомісячна заробітна плата за  ІІІ квартал  2018 року в цілому по району склала 7835 грн. що становить 97,6 % до середньомісячної заробітної плати по області (по області 8066</w:t>
      </w:r>
      <w:r w:rsidRPr="000E06E5">
        <w:rPr>
          <w:rFonts w:ascii="Times New Roman" w:hAnsi="Times New Roman"/>
          <w:color w:val="FF0000"/>
          <w:sz w:val="28"/>
          <w:szCs w:val="28"/>
          <w:lang w:val="uk-UA"/>
        </w:rPr>
        <w:t xml:space="preserve"> </w:t>
      </w:r>
      <w:r w:rsidRPr="000E06E5">
        <w:rPr>
          <w:rFonts w:ascii="Times New Roman" w:hAnsi="Times New Roman"/>
          <w:sz w:val="28"/>
          <w:szCs w:val="28"/>
          <w:lang w:val="uk-UA"/>
        </w:rPr>
        <w:t>грн.) проти 5903</w:t>
      </w:r>
      <w:r w:rsidRPr="000E06E5">
        <w:rPr>
          <w:rFonts w:ascii="Times New Roman" w:hAnsi="Times New Roman"/>
          <w:color w:val="FF0000"/>
          <w:sz w:val="28"/>
          <w:szCs w:val="28"/>
          <w:lang w:val="uk-UA"/>
        </w:rPr>
        <w:t xml:space="preserve"> </w:t>
      </w:r>
      <w:r w:rsidRPr="000E06E5">
        <w:rPr>
          <w:rFonts w:ascii="Times New Roman" w:hAnsi="Times New Roman"/>
          <w:sz w:val="28"/>
          <w:szCs w:val="28"/>
          <w:lang w:val="uk-UA"/>
        </w:rPr>
        <w:t>грн.</w:t>
      </w:r>
      <w:r w:rsidRPr="000E06E5">
        <w:rPr>
          <w:rFonts w:ascii="Times New Roman" w:hAnsi="Times New Roman"/>
          <w:color w:val="FF0000"/>
          <w:sz w:val="28"/>
          <w:szCs w:val="28"/>
          <w:lang w:val="uk-UA"/>
        </w:rPr>
        <w:t xml:space="preserve"> </w:t>
      </w:r>
      <w:r w:rsidRPr="000E06E5">
        <w:rPr>
          <w:rFonts w:ascii="Times New Roman" w:hAnsi="Times New Roman"/>
          <w:sz w:val="28"/>
          <w:szCs w:val="28"/>
          <w:lang w:val="uk-UA"/>
        </w:rPr>
        <w:t>у відповідному періоді минулого року. Темп росту номінальної заробітної плати склав 133,4%.</w:t>
      </w:r>
      <w:r w:rsidRPr="000E06E5">
        <w:rPr>
          <w:rFonts w:ascii="Times New Roman" w:hAnsi="Times New Roman"/>
          <w:color w:val="FF0000"/>
          <w:sz w:val="28"/>
          <w:szCs w:val="28"/>
          <w:lang w:val="uk-UA"/>
        </w:rPr>
        <w:t xml:space="preserve"> </w:t>
      </w:r>
    </w:p>
    <w:p w:rsidR="00745E94" w:rsidRPr="000E06E5" w:rsidRDefault="00745E94" w:rsidP="0056756B">
      <w:pPr>
        <w:spacing w:after="0" w:line="240" w:lineRule="auto"/>
        <w:ind w:firstLine="708"/>
        <w:jc w:val="both"/>
        <w:rPr>
          <w:rFonts w:ascii="Times New Roman" w:hAnsi="Times New Roman"/>
          <w:sz w:val="28"/>
          <w:szCs w:val="28"/>
          <w:lang w:val="uk-UA"/>
        </w:rPr>
      </w:pPr>
      <w:r w:rsidRPr="000E06E5">
        <w:rPr>
          <w:rFonts w:ascii="Times New Roman" w:hAnsi="Times New Roman"/>
          <w:sz w:val="28"/>
          <w:szCs w:val="28"/>
          <w:lang w:val="uk-UA"/>
        </w:rPr>
        <w:t>Середньооблікова кількість штатних працівників за ІІІ квартал 2018 року склала 4609 чол., проти 5202 чол. у відповідному періоді  2018 року, що становить 88,6%</w:t>
      </w:r>
      <w:r w:rsidRPr="000E06E5">
        <w:rPr>
          <w:rFonts w:ascii="Times New Roman" w:hAnsi="Times New Roman"/>
          <w:color w:val="F79646"/>
          <w:sz w:val="28"/>
          <w:szCs w:val="28"/>
          <w:lang w:val="uk-UA"/>
        </w:rPr>
        <w:t xml:space="preserve">. </w:t>
      </w:r>
    </w:p>
    <w:p w:rsidR="00745E94" w:rsidRPr="000E06E5" w:rsidRDefault="00745E94" w:rsidP="0056756B">
      <w:pPr>
        <w:spacing w:after="0" w:line="240" w:lineRule="auto"/>
        <w:jc w:val="center"/>
        <w:rPr>
          <w:rFonts w:ascii="Times New Roman" w:hAnsi="Times New Roman"/>
          <w:b/>
          <w:color w:val="000000"/>
          <w:sz w:val="28"/>
          <w:szCs w:val="28"/>
          <w:u w:val="single"/>
          <w:lang w:val="uk-UA"/>
        </w:rPr>
      </w:pPr>
      <w:r w:rsidRPr="000E06E5">
        <w:rPr>
          <w:rFonts w:ascii="Times New Roman" w:hAnsi="Times New Roman"/>
          <w:b/>
          <w:color w:val="000000"/>
          <w:sz w:val="28"/>
          <w:szCs w:val="28"/>
          <w:u w:val="single"/>
          <w:lang w:val="uk-UA"/>
        </w:rPr>
        <w:t>Транспорт</w:t>
      </w:r>
    </w:p>
    <w:p w:rsidR="00745E94" w:rsidRPr="000E06E5" w:rsidRDefault="00745E94" w:rsidP="0056756B">
      <w:pPr>
        <w:spacing w:after="0" w:line="240" w:lineRule="auto"/>
        <w:ind w:firstLine="709"/>
        <w:jc w:val="both"/>
        <w:rPr>
          <w:rFonts w:ascii="Times New Roman" w:hAnsi="Times New Roman"/>
          <w:sz w:val="28"/>
          <w:szCs w:val="28"/>
          <w:lang w:val="uk-UA"/>
        </w:rPr>
      </w:pPr>
      <w:r w:rsidRPr="000E06E5">
        <w:rPr>
          <w:rFonts w:ascii="Times New Roman" w:hAnsi="Times New Roman"/>
          <w:sz w:val="28"/>
          <w:szCs w:val="28"/>
          <w:lang w:val="uk-UA"/>
        </w:rPr>
        <w:t>За січень-листопад  2018 року пасажирські перевезення автомобільним транспортом по району склали 657,9 тис.пас., проти 702,3 тис.пас. у відповідному періоді минулого року,  темп росту – 93,7%,  пасажирооборот  - 38,3 млн.пас.км., проти 31,2 млн. пас. км. у відповідному періоді минулого року,  темп росту – 122,9%.</w:t>
      </w:r>
    </w:p>
    <w:p w:rsidR="00745E94" w:rsidRPr="000E06E5" w:rsidRDefault="00745E94" w:rsidP="0056756B">
      <w:pPr>
        <w:spacing w:after="0" w:line="240" w:lineRule="auto"/>
        <w:ind w:firstLine="709"/>
        <w:jc w:val="both"/>
        <w:rPr>
          <w:rFonts w:ascii="Times New Roman" w:hAnsi="Times New Roman"/>
          <w:sz w:val="28"/>
          <w:szCs w:val="28"/>
          <w:lang w:val="uk-UA"/>
        </w:rPr>
      </w:pPr>
      <w:r w:rsidRPr="000E06E5">
        <w:rPr>
          <w:rFonts w:ascii="Times New Roman" w:hAnsi="Times New Roman"/>
          <w:sz w:val="28"/>
          <w:szCs w:val="28"/>
          <w:lang w:val="uk-UA"/>
        </w:rPr>
        <w:t>За січень-листопад 2018 року вантажні перевезення автомобільним транспортом по району склали 15,6  тис.т., проти 15,6 тис.т. у відповідному періоді минулого року,  темп росту –100,0 %, вантажооборот  - 4,0  млн.т.км., проти 3,7 млн.т. км. у відповідному періоді минулого року, темп росту – 108,8%.</w:t>
      </w:r>
    </w:p>
    <w:p w:rsidR="00745E94" w:rsidRPr="000E06E5" w:rsidRDefault="00745E94" w:rsidP="0056756B">
      <w:pPr>
        <w:tabs>
          <w:tab w:val="left" w:pos="708"/>
          <w:tab w:val="left" w:pos="1416"/>
          <w:tab w:val="left" w:pos="2745"/>
        </w:tabs>
        <w:spacing w:after="0" w:line="240" w:lineRule="auto"/>
        <w:ind w:firstLine="709"/>
        <w:jc w:val="center"/>
        <w:rPr>
          <w:rFonts w:ascii="Times New Roman" w:hAnsi="Times New Roman"/>
          <w:b/>
          <w:color w:val="000000"/>
          <w:sz w:val="28"/>
          <w:szCs w:val="28"/>
          <w:u w:val="single"/>
          <w:lang w:val="uk-UA"/>
        </w:rPr>
      </w:pPr>
      <w:r w:rsidRPr="000E06E5">
        <w:rPr>
          <w:rFonts w:ascii="Times New Roman" w:hAnsi="Times New Roman"/>
          <w:b/>
          <w:color w:val="000000"/>
          <w:sz w:val="28"/>
          <w:szCs w:val="28"/>
          <w:u w:val="single"/>
          <w:lang w:val="uk-UA"/>
        </w:rPr>
        <w:t>Розвиток малого підприємництва</w:t>
      </w:r>
    </w:p>
    <w:p w:rsidR="00745E94" w:rsidRPr="00AF7A64" w:rsidRDefault="00745E94" w:rsidP="0056756B">
      <w:pPr>
        <w:spacing w:after="0" w:line="240" w:lineRule="auto"/>
        <w:ind w:firstLine="708"/>
        <w:jc w:val="both"/>
        <w:rPr>
          <w:rFonts w:ascii="Times New Roman" w:hAnsi="Times New Roman"/>
          <w:bCs/>
          <w:sz w:val="28"/>
          <w:szCs w:val="28"/>
          <w:lang w:val="uk-UA"/>
        </w:rPr>
      </w:pPr>
      <w:r w:rsidRPr="000E06E5">
        <w:rPr>
          <w:rFonts w:ascii="Times New Roman" w:hAnsi="Times New Roman"/>
          <w:sz w:val="28"/>
          <w:szCs w:val="28"/>
          <w:lang w:val="uk-UA"/>
        </w:rPr>
        <w:t>На звітну дату в районі зареєстровано 1283 суб’єктів малого та середнього підприємництва</w:t>
      </w:r>
      <w:r w:rsidRPr="000E06E5">
        <w:rPr>
          <w:rFonts w:ascii="Times New Roman" w:hAnsi="Times New Roman"/>
          <w:bCs/>
          <w:sz w:val="28"/>
          <w:szCs w:val="28"/>
          <w:lang w:val="uk-UA"/>
        </w:rPr>
        <w:t xml:space="preserve">, а саме 1080 фізичних осіб – підприємців та 203 юридичних особи </w:t>
      </w:r>
      <w:r w:rsidRPr="00AF7A64">
        <w:rPr>
          <w:rFonts w:ascii="Times New Roman" w:hAnsi="Times New Roman"/>
          <w:bCs/>
          <w:sz w:val="28"/>
          <w:szCs w:val="28"/>
          <w:lang w:val="uk-UA"/>
        </w:rPr>
        <w:t xml:space="preserve">(201 підприємств належать до малих та 2 підприємств до середніх).   </w:t>
      </w:r>
    </w:p>
    <w:p w:rsidR="00745E94" w:rsidRPr="000E06E5" w:rsidRDefault="00745E94" w:rsidP="0056756B">
      <w:pPr>
        <w:spacing w:after="0" w:line="240" w:lineRule="auto"/>
        <w:ind w:firstLine="708"/>
        <w:jc w:val="both"/>
        <w:rPr>
          <w:rFonts w:ascii="Times New Roman" w:hAnsi="Times New Roman"/>
          <w:bCs/>
          <w:i/>
          <w:sz w:val="28"/>
          <w:szCs w:val="28"/>
          <w:lang w:val="uk-UA"/>
        </w:rPr>
      </w:pPr>
      <w:r w:rsidRPr="000E06E5">
        <w:rPr>
          <w:rFonts w:ascii="Times New Roman" w:hAnsi="Times New Roman"/>
          <w:sz w:val="28"/>
          <w:szCs w:val="28"/>
          <w:lang w:val="uk-UA"/>
        </w:rPr>
        <w:t xml:space="preserve">Протягом січня-грудня  2018 року зареєстровано 164 фізичних осіб – суб’єктів підприємницької діяльності,  20 юридичних особи - суб’єктів підприємницької діяльності, знято з державної реєстрації 231 фізична особа – суб’єкт підприємницької діяльності та 19 – юридичних осіб. </w:t>
      </w:r>
    </w:p>
    <w:p w:rsidR="00745E94" w:rsidRPr="000E06E5" w:rsidRDefault="00745E94" w:rsidP="0056756B">
      <w:pPr>
        <w:spacing w:after="0" w:line="240" w:lineRule="auto"/>
        <w:jc w:val="center"/>
        <w:rPr>
          <w:rFonts w:ascii="Times New Roman" w:hAnsi="Times New Roman"/>
          <w:b/>
          <w:color w:val="000000"/>
          <w:sz w:val="28"/>
          <w:szCs w:val="28"/>
          <w:u w:val="single"/>
          <w:lang w:val="uk-UA"/>
        </w:rPr>
      </w:pPr>
      <w:r w:rsidRPr="000E06E5">
        <w:rPr>
          <w:rFonts w:ascii="Times New Roman" w:hAnsi="Times New Roman"/>
          <w:b/>
          <w:color w:val="000000"/>
          <w:sz w:val="28"/>
          <w:szCs w:val="28"/>
          <w:u w:val="single"/>
          <w:lang w:val="uk-UA"/>
        </w:rPr>
        <w:t>Оплата за  житлово – комунальні послуги</w:t>
      </w:r>
    </w:p>
    <w:p w:rsidR="00745E94" w:rsidRPr="000E06E5" w:rsidRDefault="00745E94" w:rsidP="0056756B">
      <w:pPr>
        <w:spacing w:after="0" w:line="240" w:lineRule="auto"/>
        <w:ind w:firstLine="708"/>
        <w:jc w:val="both"/>
        <w:rPr>
          <w:rFonts w:ascii="Times New Roman" w:hAnsi="Times New Roman"/>
          <w:color w:val="000000"/>
          <w:sz w:val="28"/>
          <w:szCs w:val="28"/>
          <w:lang w:val="uk-UA"/>
        </w:rPr>
      </w:pPr>
      <w:r w:rsidRPr="000E06E5">
        <w:rPr>
          <w:rFonts w:ascii="Times New Roman" w:hAnsi="Times New Roman"/>
          <w:color w:val="000000"/>
          <w:sz w:val="28"/>
          <w:szCs w:val="28"/>
          <w:lang w:val="uk-UA"/>
        </w:rPr>
        <w:t>За січень-листопад   2018 року населенню нараховано до сплати  за житлово-комунальні послуги кошти в сумі 44973,0 тис. грн., проти 37896,1 тис. грн. у відповідному періоді минулого року, сплачено населенням за відповідний період 27696,2 тис.грн. проти 25233,5 тис. у відповідному періоді минулого року. Рівень оплати населенням житлово – комунальних послуг склав в цілому 61,6%.</w:t>
      </w:r>
    </w:p>
    <w:p w:rsidR="00745E94" w:rsidRPr="000E06E5" w:rsidRDefault="00745E94" w:rsidP="0056756B">
      <w:pPr>
        <w:spacing w:after="0" w:line="240" w:lineRule="auto"/>
        <w:ind w:firstLine="567"/>
        <w:jc w:val="center"/>
        <w:rPr>
          <w:rFonts w:ascii="Times New Roman" w:hAnsi="Times New Roman"/>
          <w:b/>
          <w:bCs/>
          <w:sz w:val="28"/>
          <w:szCs w:val="28"/>
          <w:u w:val="single"/>
          <w:lang w:val="uk-UA"/>
        </w:rPr>
      </w:pPr>
      <w:r w:rsidRPr="000E06E5">
        <w:rPr>
          <w:rFonts w:ascii="Times New Roman" w:hAnsi="Times New Roman"/>
          <w:b/>
          <w:bCs/>
          <w:sz w:val="28"/>
          <w:szCs w:val="28"/>
          <w:u w:val="single"/>
          <w:lang w:val="uk-UA"/>
        </w:rPr>
        <w:t>Електронні закупівлі через систему  «Рrozorro»</w:t>
      </w:r>
    </w:p>
    <w:p w:rsidR="00745E94" w:rsidRPr="000E06E5" w:rsidRDefault="00745E94" w:rsidP="0056756B">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Щомісячно проводиться моніторинг  щодо здійснення закупівель товарів, робіт, послуг через систему «ProZorro». Результати моніторингу надсилаються до Департаменту міжнародного співробітництва та регіонального розвитку обласної державної адміністрації.</w:t>
      </w:r>
    </w:p>
    <w:p w:rsidR="00745E94" w:rsidRPr="000E06E5" w:rsidRDefault="00745E94" w:rsidP="0056756B">
      <w:pPr>
        <w:spacing w:after="0" w:line="240" w:lineRule="auto"/>
        <w:ind w:firstLine="567"/>
        <w:jc w:val="both"/>
        <w:rPr>
          <w:rFonts w:ascii="Times New Roman" w:hAnsi="Times New Roman"/>
          <w:bCs/>
          <w:sz w:val="28"/>
          <w:szCs w:val="28"/>
          <w:lang w:val="uk-UA"/>
        </w:rPr>
      </w:pPr>
      <w:r w:rsidRPr="000E06E5">
        <w:rPr>
          <w:rFonts w:ascii="Times New Roman" w:hAnsi="Times New Roman"/>
          <w:bCs/>
          <w:sz w:val="28"/>
          <w:szCs w:val="28"/>
          <w:lang w:val="uk-UA"/>
        </w:rPr>
        <w:t xml:space="preserve">За січень-грудень 2018 року закладами та  установами, що фінансуються               з місцевих бюджетів через систему «ProZorro»  проведено 205   електронних торги,  із них: 10  надпорогових  процедур  та  195 допорогових процедур , проти 169   електронних торги проведених за січень-грудень 2017 року , із них: 14  надпорогових  процедур  та  155 допорогових процедур </w:t>
      </w:r>
    </w:p>
    <w:p w:rsidR="00745E94" w:rsidRPr="000E06E5" w:rsidRDefault="00745E94" w:rsidP="0056756B">
      <w:pPr>
        <w:spacing w:after="0" w:line="240" w:lineRule="auto"/>
        <w:ind w:firstLine="567"/>
        <w:jc w:val="both"/>
        <w:rPr>
          <w:rFonts w:ascii="Times New Roman" w:hAnsi="Times New Roman"/>
          <w:bCs/>
          <w:sz w:val="28"/>
          <w:szCs w:val="28"/>
          <w:lang w:val="uk-UA"/>
        </w:rPr>
      </w:pPr>
      <w:r w:rsidRPr="000E06E5">
        <w:rPr>
          <w:rFonts w:ascii="Times New Roman" w:hAnsi="Times New Roman"/>
          <w:bCs/>
          <w:sz w:val="28"/>
          <w:szCs w:val="28"/>
          <w:lang w:val="uk-UA"/>
        </w:rPr>
        <w:t>Сума економії коштів завдяки електронним закупівлям  склала  849,2 тис. грн. проти 822,4,5 тис. грн. за січень-грудень 2017 року.</w:t>
      </w:r>
    </w:p>
    <w:p w:rsidR="00745E94" w:rsidRDefault="00745E94" w:rsidP="0056756B">
      <w:pPr>
        <w:spacing w:after="0" w:line="240" w:lineRule="auto"/>
        <w:jc w:val="center"/>
        <w:rPr>
          <w:rFonts w:ascii="Times New Roman" w:hAnsi="Times New Roman"/>
          <w:b/>
          <w:sz w:val="28"/>
          <w:szCs w:val="28"/>
          <w:u w:val="single"/>
          <w:lang w:val="uk-UA"/>
        </w:rPr>
      </w:pPr>
    </w:p>
    <w:p w:rsidR="00745E94" w:rsidRDefault="00745E94" w:rsidP="0056756B">
      <w:pPr>
        <w:spacing w:after="0" w:line="240" w:lineRule="auto"/>
        <w:jc w:val="center"/>
        <w:rPr>
          <w:rFonts w:ascii="Times New Roman" w:hAnsi="Times New Roman"/>
          <w:b/>
          <w:sz w:val="28"/>
          <w:szCs w:val="28"/>
          <w:u w:val="single"/>
          <w:lang w:val="uk-UA"/>
        </w:rPr>
      </w:pPr>
      <w:r w:rsidRPr="000E06E5">
        <w:rPr>
          <w:rFonts w:ascii="Times New Roman" w:hAnsi="Times New Roman"/>
          <w:b/>
          <w:sz w:val="28"/>
          <w:szCs w:val="28"/>
          <w:u w:val="single"/>
          <w:lang w:val="uk-UA"/>
        </w:rPr>
        <w:t>Центр надання адміністративних послуг</w:t>
      </w:r>
    </w:p>
    <w:p w:rsidR="00745E94" w:rsidRPr="00AF7A64" w:rsidRDefault="00745E94" w:rsidP="0056756B">
      <w:pPr>
        <w:shd w:val="clear" w:color="auto" w:fill="FFFFFF"/>
        <w:spacing w:after="0" w:line="240" w:lineRule="auto"/>
        <w:ind w:firstLine="567"/>
        <w:jc w:val="both"/>
        <w:rPr>
          <w:rFonts w:ascii="Times New Roman" w:hAnsi="Times New Roman"/>
          <w:b/>
          <w:sz w:val="28"/>
          <w:szCs w:val="28"/>
          <w:lang w:val="uk-UA" w:eastAsia="uk-UA"/>
        </w:rPr>
      </w:pPr>
      <w:r w:rsidRPr="00AF7A64">
        <w:rPr>
          <w:rStyle w:val="Strong"/>
          <w:rFonts w:ascii="Times New Roman" w:hAnsi="Times New Roman"/>
          <w:b w:val="0"/>
          <w:bCs/>
          <w:sz w:val="28"/>
          <w:szCs w:val="28"/>
          <w:bdr w:val="none" w:sz="0" w:space="0" w:color="auto" w:frame="1"/>
          <w:lang w:val="uk-UA"/>
        </w:rPr>
        <w:t>За січень-грудень 2018 року надано 11544 адміністративних послуг , в тому числі:</w:t>
      </w:r>
    </w:p>
    <w:p w:rsidR="00745E94" w:rsidRPr="000E06E5" w:rsidRDefault="00745E94" w:rsidP="0056756B">
      <w:pPr>
        <w:shd w:val="clear" w:color="auto" w:fill="FFFFFF"/>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 </w:t>
      </w:r>
      <w:r w:rsidRPr="000E06E5">
        <w:rPr>
          <w:rFonts w:ascii="Times New Roman" w:hAnsi="Times New Roman"/>
          <w:sz w:val="28"/>
          <w:szCs w:val="28"/>
          <w:bdr w:val="none" w:sz="0" w:space="0" w:color="auto" w:frame="1"/>
          <w:lang w:val="uk-UA"/>
        </w:rPr>
        <w:t>- Відділом Держгеокадастру надано 2870 послуг;</w:t>
      </w:r>
    </w:p>
    <w:p w:rsidR="00745E94" w:rsidRPr="000E06E5" w:rsidRDefault="00745E94" w:rsidP="0056756B">
      <w:pPr>
        <w:shd w:val="clear" w:color="auto" w:fill="FFFFFF"/>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bdr w:val="none" w:sz="0" w:space="0" w:color="auto" w:frame="1"/>
          <w:lang w:val="uk-UA"/>
        </w:rPr>
        <w:t>-  Управлінням праці та соціального захисту населення надано 2184 послуги; </w:t>
      </w:r>
    </w:p>
    <w:p w:rsidR="00745E94" w:rsidRPr="000E06E5" w:rsidRDefault="00745E94" w:rsidP="0056756B">
      <w:pPr>
        <w:shd w:val="clear" w:color="auto" w:fill="FFFFFF"/>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bdr w:val="none" w:sz="0" w:space="0" w:color="auto" w:frame="1"/>
          <w:lang w:val="uk-UA"/>
        </w:rPr>
        <w:t>- Відділом містобудування та архітектури райдержадміністрації надано 10 послуг;</w:t>
      </w:r>
    </w:p>
    <w:p w:rsidR="00745E94" w:rsidRPr="000E06E5" w:rsidRDefault="00745E94" w:rsidP="0056756B">
      <w:pPr>
        <w:shd w:val="clear" w:color="auto" w:fill="FFFFFF"/>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bdr w:val="none" w:sz="0" w:space="0" w:color="auto" w:frame="1"/>
          <w:lang w:val="uk-UA"/>
        </w:rPr>
        <w:t>- Державною службою надзвичайних ситуацій надано 3 послуги – реєстрація декларації відповідності матеріально-технічної бази вимогам законодавства з питань пожежної безпеки.</w:t>
      </w:r>
    </w:p>
    <w:p w:rsidR="00745E94" w:rsidRPr="000E06E5" w:rsidRDefault="00745E94" w:rsidP="0056756B">
      <w:pPr>
        <w:shd w:val="clear" w:color="auto" w:fill="FFFFFF"/>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bdr w:val="none" w:sz="0" w:space="0" w:color="auto" w:frame="1"/>
          <w:lang w:val="uk-UA"/>
        </w:rPr>
        <w:t>- Службою у справах дітей райдержадміністрації надано 19 послуг; </w:t>
      </w:r>
    </w:p>
    <w:p w:rsidR="00745E94" w:rsidRPr="000E06E5" w:rsidRDefault="00745E94" w:rsidP="0056756B">
      <w:pPr>
        <w:shd w:val="clear" w:color="auto" w:fill="FFFFFF"/>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bdr w:val="none" w:sz="0" w:space="0" w:color="auto" w:frame="1"/>
          <w:lang w:val="uk-UA"/>
        </w:rPr>
        <w:t>- Головним управлінням Держпродспоживслужби у Вінницькій області надано 2 послуги.</w:t>
      </w:r>
    </w:p>
    <w:p w:rsidR="00745E94" w:rsidRPr="00AF7A64" w:rsidRDefault="00745E94" w:rsidP="0056756B">
      <w:pPr>
        <w:shd w:val="clear" w:color="auto" w:fill="FFFFFF"/>
        <w:spacing w:after="0" w:line="240" w:lineRule="auto"/>
        <w:ind w:firstLine="567"/>
        <w:jc w:val="both"/>
        <w:rPr>
          <w:rFonts w:ascii="Times New Roman" w:hAnsi="Times New Roman"/>
          <w:sz w:val="28"/>
          <w:szCs w:val="28"/>
          <w:lang w:val="uk-UA"/>
        </w:rPr>
      </w:pPr>
      <w:r w:rsidRPr="00AF7A64">
        <w:rPr>
          <w:rFonts w:ascii="Times New Roman" w:hAnsi="Times New Roman"/>
          <w:sz w:val="28"/>
          <w:szCs w:val="28"/>
          <w:lang w:val="uk-UA"/>
        </w:rPr>
        <w:t> </w:t>
      </w:r>
      <w:r w:rsidRPr="00AF7A64">
        <w:rPr>
          <w:rStyle w:val="Strong"/>
          <w:rFonts w:ascii="Times New Roman" w:hAnsi="Times New Roman"/>
          <w:bCs/>
          <w:sz w:val="28"/>
          <w:szCs w:val="28"/>
          <w:bdr w:val="none" w:sz="0" w:space="0" w:color="auto" w:frame="1"/>
          <w:lang w:val="uk-UA"/>
        </w:rPr>
        <w:t>Сектором державної реєстрації в кількості 6456 адміністративних послуг в т.ч:</w:t>
      </w:r>
    </w:p>
    <w:p w:rsidR="00745E94" w:rsidRPr="000E06E5" w:rsidRDefault="00745E94" w:rsidP="0056756B">
      <w:pPr>
        <w:shd w:val="clear" w:color="auto" w:fill="FFFFFF"/>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bdr w:val="none" w:sz="0" w:space="0" w:color="auto" w:frame="1"/>
          <w:lang w:val="uk-UA"/>
        </w:rPr>
        <w:t>- проведено реєстраційних дій в державному реєстрі речових прав на нерухоме майно та їх обтяжень в кількості  5334 послуг;</w:t>
      </w:r>
    </w:p>
    <w:p w:rsidR="00745E94" w:rsidRPr="000E06E5" w:rsidRDefault="00745E94" w:rsidP="0056756B">
      <w:pPr>
        <w:shd w:val="clear" w:color="auto" w:fill="FFFFFF"/>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bdr w:val="none" w:sz="0" w:space="0" w:color="auto" w:frame="1"/>
          <w:lang w:val="uk-UA"/>
        </w:rPr>
        <w:t>- проведено реєстраційних дій в державному реєстрі юридичних, фізичних осіб - підприємців та громадських формувань 1122 послуги.</w:t>
      </w:r>
    </w:p>
    <w:p w:rsidR="00745E94" w:rsidRPr="000E06E5" w:rsidRDefault="00745E94" w:rsidP="0056756B">
      <w:pPr>
        <w:shd w:val="clear" w:color="auto" w:fill="FFFFFF"/>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 </w:t>
      </w:r>
      <w:r w:rsidRPr="000E06E5">
        <w:rPr>
          <w:rFonts w:ascii="Times New Roman" w:hAnsi="Times New Roman"/>
          <w:sz w:val="28"/>
          <w:szCs w:val="28"/>
          <w:bdr w:val="none" w:sz="0" w:space="0" w:color="auto" w:frame="1"/>
          <w:lang w:val="uk-UA"/>
        </w:rPr>
        <w:t>Центр надання адміністративних послуг при Томашпільській РДА проводить реєстрацію бажаючих отримати послуги мобільного сервісного центру МВС.</w:t>
      </w:r>
    </w:p>
    <w:p w:rsidR="00745E94" w:rsidRPr="000E06E5" w:rsidRDefault="00745E94" w:rsidP="0056756B">
      <w:pPr>
        <w:tabs>
          <w:tab w:val="left" w:pos="3495"/>
        </w:tabs>
        <w:spacing w:after="0" w:line="240" w:lineRule="auto"/>
        <w:jc w:val="center"/>
        <w:rPr>
          <w:rStyle w:val="FontStyle24"/>
          <w:bCs/>
          <w:sz w:val="28"/>
          <w:szCs w:val="28"/>
          <w:u w:val="single"/>
          <w:lang w:val="uk-UA" w:eastAsia="uk-UA"/>
        </w:rPr>
      </w:pPr>
      <w:r w:rsidRPr="000E06E5">
        <w:rPr>
          <w:rStyle w:val="FontStyle24"/>
          <w:bCs/>
          <w:sz w:val="28"/>
          <w:szCs w:val="28"/>
          <w:u w:val="single"/>
          <w:lang w:val="uk-UA" w:eastAsia="uk-UA"/>
        </w:rPr>
        <w:t xml:space="preserve">Підсумки роботи ЖКГ </w:t>
      </w:r>
    </w:p>
    <w:p w:rsidR="00745E94" w:rsidRPr="000E06E5" w:rsidRDefault="00745E94" w:rsidP="0056756B">
      <w:pPr>
        <w:spacing w:after="0" w:line="240" w:lineRule="auto"/>
        <w:jc w:val="center"/>
        <w:rPr>
          <w:rFonts w:ascii="Times New Roman" w:hAnsi="Times New Roman"/>
          <w:b/>
          <w:sz w:val="28"/>
          <w:szCs w:val="28"/>
          <w:lang w:val="uk-UA"/>
        </w:rPr>
      </w:pPr>
      <w:r w:rsidRPr="000E06E5">
        <w:rPr>
          <w:rFonts w:ascii="Times New Roman" w:hAnsi="Times New Roman"/>
          <w:b/>
          <w:sz w:val="28"/>
          <w:szCs w:val="28"/>
          <w:u w:val="single"/>
          <w:lang w:val="uk-UA"/>
        </w:rPr>
        <w:t>Будівництво, реконструкція та ремонт доріг комунальної  власності</w:t>
      </w:r>
    </w:p>
    <w:p w:rsidR="00745E94" w:rsidRPr="000E06E5" w:rsidRDefault="00745E94" w:rsidP="0056756B">
      <w:pPr>
        <w:spacing w:after="0" w:line="240" w:lineRule="auto"/>
        <w:jc w:val="both"/>
        <w:rPr>
          <w:rFonts w:ascii="Times New Roman" w:hAnsi="Times New Roman"/>
          <w:sz w:val="28"/>
          <w:szCs w:val="28"/>
          <w:lang w:val="uk-UA"/>
        </w:rPr>
      </w:pPr>
      <w:r w:rsidRPr="000E06E5">
        <w:rPr>
          <w:rFonts w:ascii="Times New Roman" w:hAnsi="Times New Roman"/>
          <w:sz w:val="28"/>
          <w:szCs w:val="28"/>
          <w:lang w:val="uk-UA"/>
        </w:rPr>
        <w:t xml:space="preserve">       Проведено моніторинг стану виконання робіт з будівництва, реконструкції, ремонту та утримання вулиць і  доріг комунальної власності у населених пунктах району, фінансування яких у поточному році здійснюється за рахунок коштів субвенцій з державного бюджету місцевим бюджетам за бюджетною програмою 3131090.</w:t>
      </w:r>
    </w:p>
    <w:p w:rsidR="00745E94" w:rsidRPr="000E06E5" w:rsidRDefault="00745E94" w:rsidP="0056756B">
      <w:pPr>
        <w:spacing w:after="0" w:line="240" w:lineRule="auto"/>
        <w:jc w:val="both"/>
        <w:rPr>
          <w:rFonts w:ascii="Times New Roman" w:hAnsi="Times New Roman"/>
          <w:sz w:val="28"/>
          <w:szCs w:val="28"/>
          <w:lang w:val="uk-UA"/>
        </w:rPr>
      </w:pPr>
      <w:r w:rsidRPr="000E06E5">
        <w:rPr>
          <w:rFonts w:ascii="Times New Roman" w:hAnsi="Times New Roman"/>
          <w:sz w:val="28"/>
          <w:szCs w:val="28"/>
          <w:lang w:val="uk-UA"/>
        </w:rPr>
        <w:t xml:space="preserve">       Згідно отриманої інформації  станом  на 01.01.2018року:</w:t>
      </w:r>
    </w:p>
    <w:p w:rsidR="00745E94" w:rsidRPr="000E06E5" w:rsidRDefault="00745E94" w:rsidP="0056756B">
      <w:pPr>
        <w:spacing w:after="0" w:line="240" w:lineRule="auto"/>
        <w:jc w:val="both"/>
        <w:rPr>
          <w:rFonts w:ascii="Times New Roman" w:hAnsi="Times New Roman"/>
          <w:sz w:val="28"/>
          <w:szCs w:val="28"/>
          <w:lang w:val="uk-UA"/>
        </w:rPr>
      </w:pPr>
      <w:r w:rsidRPr="000E06E5">
        <w:rPr>
          <w:rFonts w:ascii="Times New Roman" w:hAnsi="Times New Roman"/>
          <w:sz w:val="28"/>
          <w:szCs w:val="28"/>
          <w:lang w:val="uk-UA"/>
        </w:rPr>
        <w:t xml:space="preserve">       - капітальний ремонт вулиць та доріг за рахунок коштів місцевого бюджету  заплановано було виконати  робіт у 2018році на суму 1200тис.грн., фактично виконано на 14 тис.грн.</w:t>
      </w:r>
    </w:p>
    <w:p w:rsidR="00745E94" w:rsidRPr="000E06E5" w:rsidRDefault="00745E94" w:rsidP="0056756B">
      <w:pPr>
        <w:spacing w:after="0" w:line="240" w:lineRule="auto"/>
        <w:jc w:val="both"/>
        <w:rPr>
          <w:rFonts w:ascii="Times New Roman" w:hAnsi="Times New Roman"/>
          <w:sz w:val="28"/>
          <w:szCs w:val="28"/>
          <w:lang w:val="uk-UA"/>
        </w:rPr>
      </w:pPr>
      <w:r w:rsidRPr="000E06E5">
        <w:rPr>
          <w:rFonts w:ascii="Times New Roman" w:hAnsi="Times New Roman"/>
          <w:sz w:val="28"/>
          <w:szCs w:val="28"/>
          <w:lang w:val="uk-UA"/>
        </w:rPr>
        <w:t xml:space="preserve">       - поточний ремонт вулиць та доріг за рахунок коштів місцевого  бюджету заплановано  виконати робіт на суму 1229 тис.грн. всього виконано на 1447 тис.грн., за рахунок позабюджетних коштів  заплановано виконати робіт на суму 110тис.грн. фактично виконано на суму 134 тис.грн.</w:t>
      </w:r>
    </w:p>
    <w:p w:rsidR="00745E94" w:rsidRPr="000E06E5" w:rsidRDefault="00745E94" w:rsidP="0056756B">
      <w:pPr>
        <w:spacing w:after="0" w:line="240" w:lineRule="auto"/>
        <w:jc w:val="both"/>
        <w:rPr>
          <w:rFonts w:ascii="Times New Roman" w:hAnsi="Times New Roman"/>
          <w:sz w:val="28"/>
          <w:szCs w:val="28"/>
          <w:lang w:val="uk-UA"/>
        </w:rPr>
      </w:pPr>
      <w:r w:rsidRPr="000E06E5">
        <w:rPr>
          <w:rFonts w:ascii="Times New Roman" w:hAnsi="Times New Roman"/>
          <w:sz w:val="28"/>
          <w:szCs w:val="28"/>
          <w:lang w:val="uk-UA"/>
        </w:rPr>
        <w:t xml:space="preserve">       -  утримання доріг за рахунок коштів місцевого бюджету заплановано виконати робіт на суму 14,8тис.грн., фактично виконано на суму 6,0тис.грн., за рахунок позабюджетних коштів заплановано  виконати робіт на суму 10,0тис.грн., виконано на суму 2,0тис.грн..   </w:t>
      </w:r>
    </w:p>
    <w:p w:rsidR="00745E94" w:rsidRPr="000E06E5" w:rsidRDefault="00745E94" w:rsidP="00DC7D45">
      <w:pPr>
        <w:spacing w:after="0" w:line="240" w:lineRule="auto"/>
        <w:jc w:val="both"/>
        <w:rPr>
          <w:rFonts w:ascii="Times New Roman" w:hAnsi="Times New Roman"/>
          <w:sz w:val="28"/>
          <w:szCs w:val="28"/>
          <w:lang w:val="uk-UA"/>
        </w:rPr>
      </w:pPr>
      <w:r w:rsidRPr="000E06E5">
        <w:rPr>
          <w:rFonts w:ascii="Times New Roman" w:hAnsi="Times New Roman"/>
          <w:sz w:val="28"/>
          <w:szCs w:val="28"/>
          <w:lang w:val="uk-UA"/>
        </w:rPr>
        <w:t xml:space="preserve">        Незадовільний  стан  виконання робіт з будівництва, реконструкції, ремонту та утримання вулиць та доріг зумовлено недостатнім  фінансуванням порівняно з нормативними потребами. Виконання робіт з будівництва, реконструкції, ремонту та утримання вулиць та доріг  постійно знаходиться на контролі. </w:t>
      </w:r>
    </w:p>
    <w:p w:rsidR="00745E94" w:rsidRPr="000E06E5" w:rsidRDefault="00745E94" w:rsidP="00DC7D45">
      <w:pPr>
        <w:spacing w:after="0" w:line="240" w:lineRule="auto"/>
        <w:jc w:val="center"/>
        <w:rPr>
          <w:rFonts w:ascii="Times New Roman" w:hAnsi="Times New Roman"/>
          <w:b/>
          <w:sz w:val="28"/>
          <w:szCs w:val="28"/>
          <w:u w:val="single"/>
          <w:lang w:val="uk-UA"/>
        </w:rPr>
      </w:pPr>
      <w:r w:rsidRPr="000E06E5">
        <w:rPr>
          <w:rFonts w:ascii="Times New Roman" w:hAnsi="Times New Roman"/>
          <w:b/>
          <w:sz w:val="28"/>
          <w:szCs w:val="28"/>
          <w:u w:val="single"/>
          <w:lang w:val="uk-UA"/>
        </w:rPr>
        <w:t>Енергоефективність та енергозбереження</w:t>
      </w:r>
    </w:p>
    <w:p w:rsidR="00745E94" w:rsidRPr="000E06E5" w:rsidRDefault="00745E94" w:rsidP="00DC7D45">
      <w:pPr>
        <w:spacing w:after="0" w:line="240" w:lineRule="auto"/>
        <w:ind w:firstLine="567"/>
        <w:jc w:val="both"/>
        <w:rPr>
          <w:rStyle w:val="FontStyle24"/>
          <w:bCs/>
          <w:sz w:val="28"/>
          <w:szCs w:val="28"/>
          <w:lang w:val="uk-UA"/>
        </w:rPr>
      </w:pPr>
      <w:r w:rsidRPr="000E06E5">
        <w:rPr>
          <w:rStyle w:val="FontStyle24"/>
          <w:b w:val="0"/>
          <w:bCs/>
          <w:sz w:val="28"/>
          <w:szCs w:val="28"/>
          <w:lang w:val="uk-UA" w:eastAsia="uk-UA"/>
        </w:rPr>
        <w:t xml:space="preserve"> Рішенням 5 сесії 7 скликання районної ради від 02.06.2016 року №81  затверджено районну Програму енергозбереження для населення та об’єднань співвласників багатоквартирних будинків (ОСББ) Томашпільського району на 2016-2019 роки, а також заключено договір від 21.11.2016року №2 між районною державною адміністрацією та Публічним акціонерним товариством «Державний ощадний банк України». </w:t>
      </w:r>
    </w:p>
    <w:p w:rsidR="00745E94" w:rsidRPr="000E06E5" w:rsidRDefault="00745E94" w:rsidP="00DC7D45">
      <w:pPr>
        <w:spacing w:after="0" w:line="240" w:lineRule="auto"/>
        <w:ind w:firstLine="709"/>
        <w:jc w:val="both"/>
        <w:rPr>
          <w:rStyle w:val="FontStyle24"/>
          <w:b w:val="0"/>
          <w:bCs/>
          <w:sz w:val="28"/>
          <w:szCs w:val="28"/>
          <w:lang w:val="uk-UA" w:eastAsia="uk-UA"/>
        </w:rPr>
      </w:pPr>
      <w:r w:rsidRPr="000E06E5">
        <w:rPr>
          <w:rStyle w:val="FontStyle24"/>
          <w:b w:val="0"/>
          <w:bCs/>
          <w:sz w:val="28"/>
          <w:szCs w:val="28"/>
          <w:lang w:val="uk-UA" w:eastAsia="uk-UA"/>
        </w:rPr>
        <w:t xml:space="preserve">Програмою передбачено щорічне фінансування з районного бюджету в сумі 30 тис. грн. </w:t>
      </w:r>
      <w:r w:rsidRPr="000E06E5">
        <w:rPr>
          <w:rFonts w:ascii="Times New Roman" w:hAnsi="Times New Roman"/>
          <w:color w:val="000000"/>
          <w:sz w:val="28"/>
          <w:szCs w:val="28"/>
          <w:lang w:val="uk-UA" w:eastAsia="uk-UA"/>
        </w:rPr>
        <w:t>15 осіб    скористалися кредитуванням   на суму 334174 грн.</w:t>
      </w:r>
    </w:p>
    <w:p w:rsidR="00745E94" w:rsidRPr="000E06E5" w:rsidRDefault="00745E94" w:rsidP="00DC7D45">
      <w:pPr>
        <w:spacing w:after="0" w:line="240" w:lineRule="auto"/>
        <w:jc w:val="center"/>
        <w:rPr>
          <w:rFonts w:ascii="Times New Roman" w:hAnsi="Times New Roman"/>
          <w:b/>
          <w:color w:val="000000"/>
          <w:sz w:val="28"/>
          <w:szCs w:val="28"/>
          <w:u w:val="single"/>
          <w:lang w:val="uk-UA"/>
        </w:rPr>
      </w:pPr>
      <w:r w:rsidRPr="000E06E5">
        <w:rPr>
          <w:rFonts w:ascii="Times New Roman" w:hAnsi="Times New Roman"/>
          <w:b/>
          <w:color w:val="000000"/>
          <w:sz w:val="28"/>
          <w:szCs w:val="28"/>
          <w:u w:val="single"/>
          <w:lang w:val="uk-UA"/>
        </w:rPr>
        <w:t>Водопостачання та водовідведення</w:t>
      </w:r>
    </w:p>
    <w:p w:rsidR="00745E94" w:rsidRPr="000E06E5" w:rsidRDefault="00745E94" w:rsidP="00DC7D45">
      <w:pPr>
        <w:spacing w:after="0" w:line="240" w:lineRule="auto"/>
        <w:jc w:val="both"/>
        <w:rPr>
          <w:rFonts w:ascii="Times New Roman" w:hAnsi="Times New Roman"/>
          <w:bCs/>
          <w:sz w:val="28"/>
          <w:szCs w:val="28"/>
          <w:lang w:val="uk-UA"/>
        </w:rPr>
      </w:pPr>
      <w:r w:rsidRPr="000E06E5">
        <w:rPr>
          <w:rFonts w:ascii="Times New Roman" w:hAnsi="Times New Roman"/>
          <w:sz w:val="28"/>
          <w:szCs w:val="28"/>
          <w:lang w:val="uk-UA"/>
        </w:rPr>
        <w:t xml:space="preserve">      Районною державною адміністрацією  було подано проект Будівництво водогону в с. Вербова Томашпільського району до Департаменту житлово-комунального господарства, енергетики та інфраструктури облдержадміністрації на участь в Загальнодержавній цільовій програмі «Питна вода України». </w:t>
      </w:r>
      <w:r w:rsidRPr="000E06E5">
        <w:rPr>
          <w:rFonts w:ascii="Times New Roman" w:hAnsi="Times New Roman"/>
          <w:bCs/>
          <w:sz w:val="28"/>
          <w:szCs w:val="28"/>
          <w:lang w:val="uk-UA"/>
        </w:rPr>
        <w:t xml:space="preserve">Загальна кошторисна вартість об'єкта </w:t>
      </w:r>
      <w:r w:rsidRPr="000E06E5">
        <w:rPr>
          <w:rFonts w:ascii="Times New Roman" w:hAnsi="Times New Roman"/>
          <w:color w:val="000000"/>
          <w:sz w:val="28"/>
          <w:szCs w:val="28"/>
          <w:lang w:val="uk-UA" w:eastAsia="uk-UA"/>
        </w:rPr>
        <w:t xml:space="preserve">2 114,000 </w:t>
      </w:r>
      <w:r w:rsidRPr="000E06E5">
        <w:rPr>
          <w:rFonts w:ascii="Times New Roman" w:hAnsi="Times New Roman"/>
          <w:bCs/>
          <w:sz w:val="28"/>
          <w:szCs w:val="28"/>
          <w:lang w:val="uk-UA"/>
        </w:rPr>
        <w:t xml:space="preserve">тис. грн. , але даний проект не пройшов конкурсний відбір </w:t>
      </w:r>
    </w:p>
    <w:p w:rsidR="00745E94" w:rsidRPr="000E06E5" w:rsidRDefault="00745E94" w:rsidP="00DC7D45">
      <w:pPr>
        <w:spacing w:after="0" w:line="240" w:lineRule="auto"/>
        <w:jc w:val="both"/>
        <w:rPr>
          <w:rFonts w:ascii="Times New Roman" w:hAnsi="Times New Roman"/>
          <w:b/>
          <w:sz w:val="28"/>
          <w:szCs w:val="28"/>
          <w:lang w:val="uk-UA"/>
        </w:rPr>
      </w:pPr>
      <w:r w:rsidRPr="000E06E5">
        <w:rPr>
          <w:rFonts w:ascii="Times New Roman" w:hAnsi="Times New Roman"/>
          <w:sz w:val="28"/>
          <w:szCs w:val="28"/>
          <w:lang w:val="uk-UA"/>
        </w:rPr>
        <w:t xml:space="preserve">           </w:t>
      </w:r>
      <w:r w:rsidRPr="000E06E5">
        <w:rPr>
          <w:rFonts w:ascii="Times New Roman" w:hAnsi="Times New Roman"/>
          <w:b/>
          <w:sz w:val="28"/>
          <w:szCs w:val="28"/>
          <w:lang w:val="uk-UA"/>
        </w:rPr>
        <w:t xml:space="preserve">   </w:t>
      </w:r>
    </w:p>
    <w:p w:rsidR="00745E94" w:rsidRPr="000E06E5" w:rsidRDefault="00745E94" w:rsidP="00DC7D45">
      <w:pPr>
        <w:spacing w:after="0" w:line="240" w:lineRule="auto"/>
        <w:jc w:val="center"/>
        <w:rPr>
          <w:rFonts w:ascii="Times New Roman" w:hAnsi="Times New Roman"/>
          <w:sz w:val="28"/>
          <w:szCs w:val="28"/>
          <w:u w:val="single"/>
          <w:lang w:val="uk-UA"/>
        </w:rPr>
      </w:pPr>
      <w:r w:rsidRPr="000E06E5">
        <w:rPr>
          <w:rFonts w:ascii="Times New Roman" w:hAnsi="Times New Roman"/>
          <w:b/>
          <w:sz w:val="28"/>
          <w:szCs w:val="28"/>
          <w:u w:val="single"/>
          <w:lang w:val="uk-UA"/>
        </w:rPr>
        <w:t>Транспортна мережа</w:t>
      </w:r>
    </w:p>
    <w:p w:rsidR="00745E94" w:rsidRPr="000E06E5" w:rsidRDefault="00745E94" w:rsidP="00DC7D45">
      <w:pPr>
        <w:shd w:val="clear" w:color="auto" w:fill="FFFFFF"/>
        <w:spacing w:after="0" w:line="240" w:lineRule="auto"/>
        <w:ind w:firstLine="567"/>
        <w:jc w:val="both"/>
        <w:rPr>
          <w:rFonts w:ascii="Times New Roman" w:hAnsi="Times New Roman"/>
          <w:sz w:val="28"/>
          <w:szCs w:val="28"/>
          <w:lang w:val="uk-UA" w:eastAsia="ar-SA"/>
        </w:rPr>
      </w:pPr>
      <w:r w:rsidRPr="000E06E5">
        <w:rPr>
          <w:rFonts w:ascii="Times New Roman" w:hAnsi="Times New Roman"/>
          <w:sz w:val="28"/>
          <w:szCs w:val="28"/>
          <w:lang w:val="uk-UA" w:eastAsia="uk-UA"/>
        </w:rPr>
        <w:t>9 жовтня 2018 року  відбулося   засідання районного конкурсного комітету з підготовки та проведення конкурсу на перевезення пасажирів на приміських автобусних маршрутах загального користування, що не виходять за межі району.</w:t>
      </w:r>
      <w:r w:rsidRPr="000E06E5">
        <w:rPr>
          <w:rFonts w:ascii="Times New Roman" w:hAnsi="Times New Roman"/>
          <w:sz w:val="28"/>
          <w:szCs w:val="28"/>
          <w:lang w:val="uk-UA" w:eastAsia="ar-SA"/>
        </w:rPr>
        <w:t xml:space="preserve">  </w:t>
      </w:r>
    </w:p>
    <w:p w:rsidR="00745E94" w:rsidRPr="000E06E5" w:rsidRDefault="00745E94" w:rsidP="00DC7D45">
      <w:pPr>
        <w:suppressAutoHyphens/>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 xml:space="preserve">У зв’язку із закінченням терміну дії  договору на приміських автобусних маршрутах загального користування, що не виходять за межі території району </w:t>
      </w:r>
    </w:p>
    <w:p w:rsidR="00745E94" w:rsidRPr="000E06E5" w:rsidRDefault="00745E94" w:rsidP="00DC7D45">
      <w:pPr>
        <w:suppressAutoHyphens/>
        <w:spacing w:after="0" w:line="240" w:lineRule="auto"/>
        <w:ind w:firstLine="567"/>
        <w:jc w:val="both"/>
        <w:rPr>
          <w:rFonts w:ascii="Times New Roman" w:hAnsi="Times New Roman"/>
          <w:sz w:val="28"/>
          <w:szCs w:val="28"/>
          <w:lang w:val="uk-UA" w:eastAsia="ar-SA"/>
        </w:rPr>
      </w:pPr>
      <w:r w:rsidRPr="000E06E5">
        <w:rPr>
          <w:rFonts w:ascii="Times New Roman" w:hAnsi="Times New Roman"/>
          <w:sz w:val="28"/>
          <w:szCs w:val="28"/>
          <w:lang w:val="uk-UA" w:eastAsia="ar-SA"/>
        </w:rPr>
        <w:t xml:space="preserve">Томашпільська районна державна адміністрація, як організатор оголосила  конкурс  в </w:t>
      </w:r>
      <w:r w:rsidRPr="000E06E5">
        <w:rPr>
          <w:rFonts w:ascii="Times New Roman" w:hAnsi="Times New Roman"/>
          <w:sz w:val="28"/>
          <w:szCs w:val="28"/>
          <w:lang w:val="uk-UA"/>
        </w:rPr>
        <w:t>газеті «Томашпільський вісник» від 12.09.2018 року №69 (10938)  н</w:t>
      </w:r>
      <w:r w:rsidRPr="000E06E5">
        <w:rPr>
          <w:rFonts w:ascii="Times New Roman" w:hAnsi="Times New Roman"/>
          <w:sz w:val="28"/>
          <w:szCs w:val="28"/>
          <w:lang w:val="uk-UA" w:eastAsia="ar-SA"/>
        </w:rPr>
        <w:t>а право дійснення перевезення пасажирів на приміських автобусних маршрутах загального користування, що не виходять за межі району та працюють у звичайному режимі, за такими об’єктами конкурсу:</w:t>
      </w:r>
    </w:p>
    <w:p w:rsidR="00745E94" w:rsidRPr="000E06E5" w:rsidRDefault="00745E94" w:rsidP="00DC7D45">
      <w:pPr>
        <w:suppressAutoHyphens/>
        <w:spacing w:after="0" w:line="240" w:lineRule="auto"/>
        <w:ind w:firstLine="567"/>
        <w:jc w:val="both"/>
        <w:rPr>
          <w:rFonts w:ascii="Times New Roman" w:hAnsi="Times New Roman"/>
          <w:sz w:val="28"/>
          <w:szCs w:val="28"/>
          <w:lang w:val="uk-UA" w:eastAsia="ar-SA"/>
        </w:rPr>
      </w:pPr>
      <w:r w:rsidRPr="000E06E5">
        <w:rPr>
          <w:rFonts w:ascii="Times New Roman" w:hAnsi="Times New Roman"/>
          <w:sz w:val="28"/>
          <w:szCs w:val="28"/>
          <w:lang w:val="uk-UA" w:eastAsia="ar-SA"/>
        </w:rPr>
        <w:t>Томашпіль АС- Стіна</w:t>
      </w:r>
    </w:p>
    <w:p w:rsidR="00745E94" w:rsidRPr="000E06E5" w:rsidRDefault="00745E94" w:rsidP="00DC7D45">
      <w:pPr>
        <w:suppressAutoHyphens/>
        <w:spacing w:after="0" w:line="240" w:lineRule="auto"/>
        <w:ind w:firstLine="567"/>
        <w:jc w:val="both"/>
        <w:rPr>
          <w:rFonts w:ascii="Times New Roman" w:hAnsi="Times New Roman"/>
          <w:sz w:val="28"/>
          <w:szCs w:val="28"/>
          <w:lang w:val="uk-UA" w:eastAsia="ar-SA"/>
        </w:rPr>
      </w:pPr>
      <w:r w:rsidRPr="000E06E5">
        <w:rPr>
          <w:rFonts w:ascii="Times New Roman" w:hAnsi="Times New Roman"/>
          <w:sz w:val="28"/>
          <w:szCs w:val="28"/>
          <w:lang w:val="uk-UA" w:eastAsia="ar-SA"/>
        </w:rPr>
        <w:t>Томашпіль АС-Яланець</w:t>
      </w:r>
    </w:p>
    <w:p w:rsidR="00745E94" w:rsidRPr="000E06E5" w:rsidRDefault="00745E94" w:rsidP="00DC7D45">
      <w:pPr>
        <w:suppressAutoHyphens/>
        <w:spacing w:after="0" w:line="240" w:lineRule="auto"/>
        <w:ind w:firstLine="567"/>
        <w:jc w:val="both"/>
        <w:rPr>
          <w:rFonts w:ascii="Times New Roman" w:hAnsi="Times New Roman"/>
          <w:sz w:val="28"/>
          <w:szCs w:val="28"/>
          <w:lang w:val="uk-UA" w:eastAsia="ar-SA"/>
        </w:rPr>
      </w:pPr>
      <w:r w:rsidRPr="000E06E5">
        <w:rPr>
          <w:rFonts w:ascii="Times New Roman" w:hAnsi="Times New Roman"/>
          <w:sz w:val="28"/>
          <w:szCs w:val="28"/>
          <w:lang w:val="uk-UA" w:eastAsia="ar-SA"/>
        </w:rPr>
        <w:t>Вапнярка АС- Томашпіль АС</w:t>
      </w:r>
    </w:p>
    <w:p w:rsidR="00745E94" w:rsidRPr="000E06E5" w:rsidRDefault="00745E94" w:rsidP="00DC7D45">
      <w:pPr>
        <w:suppressAutoHyphens/>
        <w:spacing w:after="0" w:line="240" w:lineRule="auto"/>
        <w:ind w:firstLine="567"/>
        <w:jc w:val="both"/>
        <w:rPr>
          <w:rFonts w:ascii="Times New Roman" w:hAnsi="Times New Roman"/>
          <w:sz w:val="28"/>
          <w:szCs w:val="28"/>
          <w:lang w:val="uk-UA" w:eastAsia="ar-SA"/>
        </w:rPr>
      </w:pPr>
      <w:r w:rsidRPr="000E06E5">
        <w:rPr>
          <w:rFonts w:ascii="Times New Roman" w:hAnsi="Times New Roman"/>
          <w:sz w:val="28"/>
          <w:szCs w:val="28"/>
          <w:lang w:val="uk-UA" w:eastAsia="ar-SA"/>
        </w:rPr>
        <w:t>Томашпіль АС-Антонівка</w:t>
      </w:r>
    </w:p>
    <w:p w:rsidR="00745E94" w:rsidRPr="000E06E5" w:rsidRDefault="00745E94" w:rsidP="00DC7D45">
      <w:pPr>
        <w:suppressAutoHyphens/>
        <w:spacing w:after="0" w:line="240" w:lineRule="auto"/>
        <w:ind w:firstLine="567"/>
        <w:jc w:val="both"/>
        <w:rPr>
          <w:rFonts w:ascii="Times New Roman" w:hAnsi="Times New Roman"/>
          <w:sz w:val="28"/>
          <w:szCs w:val="28"/>
          <w:lang w:val="uk-UA" w:eastAsia="ar-SA"/>
        </w:rPr>
      </w:pPr>
      <w:r w:rsidRPr="000E06E5">
        <w:rPr>
          <w:rFonts w:ascii="Times New Roman" w:hAnsi="Times New Roman"/>
          <w:sz w:val="28"/>
          <w:szCs w:val="28"/>
          <w:lang w:val="uk-UA" w:eastAsia="ar-SA"/>
        </w:rPr>
        <w:t>Томашпіль АС- Велика Русава</w:t>
      </w:r>
    </w:p>
    <w:p w:rsidR="00745E94" w:rsidRPr="000E06E5" w:rsidRDefault="00745E94" w:rsidP="00DC7D45">
      <w:pPr>
        <w:suppressAutoHyphens/>
        <w:spacing w:after="0" w:line="240" w:lineRule="auto"/>
        <w:ind w:firstLine="567"/>
        <w:jc w:val="both"/>
        <w:rPr>
          <w:rFonts w:ascii="Times New Roman" w:hAnsi="Times New Roman"/>
          <w:sz w:val="28"/>
          <w:szCs w:val="28"/>
          <w:lang w:val="uk-UA" w:eastAsia="ar-SA"/>
        </w:rPr>
      </w:pPr>
      <w:r w:rsidRPr="000E06E5">
        <w:rPr>
          <w:rFonts w:ascii="Times New Roman" w:hAnsi="Times New Roman"/>
          <w:sz w:val="28"/>
          <w:szCs w:val="28"/>
          <w:lang w:val="uk-UA" w:eastAsia="ar-SA"/>
        </w:rPr>
        <w:t>Томашпіль АС- Липівка</w:t>
      </w:r>
    </w:p>
    <w:p w:rsidR="00745E94" w:rsidRPr="000E06E5" w:rsidRDefault="00745E94" w:rsidP="00DC7D45">
      <w:pPr>
        <w:suppressAutoHyphens/>
        <w:spacing w:after="0" w:line="240" w:lineRule="auto"/>
        <w:ind w:firstLine="567"/>
        <w:jc w:val="both"/>
        <w:rPr>
          <w:rFonts w:ascii="Times New Roman" w:hAnsi="Times New Roman"/>
          <w:sz w:val="28"/>
          <w:szCs w:val="28"/>
          <w:lang w:val="uk-UA" w:eastAsia="ar-SA"/>
        </w:rPr>
      </w:pPr>
      <w:r w:rsidRPr="000E06E5">
        <w:rPr>
          <w:rFonts w:ascii="Times New Roman" w:hAnsi="Times New Roman"/>
          <w:sz w:val="28"/>
          <w:szCs w:val="28"/>
          <w:lang w:val="uk-UA" w:eastAsia="ar-SA"/>
        </w:rPr>
        <w:t>Томашпіль АС-Вапнярка АС</w:t>
      </w:r>
    </w:p>
    <w:p w:rsidR="00745E94" w:rsidRPr="000E06E5" w:rsidRDefault="00745E94" w:rsidP="00DC7D45">
      <w:pPr>
        <w:suppressAutoHyphens/>
        <w:spacing w:after="0" w:line="240" w:lineRule="auto"/>
        <w:ind w:firstLine="567"/>
        <w:jc w:val="both"/>
        <w:rPr>
          <w:rFonts w:ascii="Times New Roman" w:hAnsi="Times New Roman"/>
          <w:sz w:val="28"/>
          <w:szCs w:val="28"/>
          <w:lang w:val="uk-UA" w:eastAsia="ar-SA"/>
        </w:rPr>
      </w:pPr>
      <w:r w:rsidRPr="000E06E5">
        <w:rPr>
          <w:rFonts w:ascii="Times New Roman" w:hAnsi="Times New Roman"/>
          <w:sz w:val="28"/>
          <w:szCs w:val="28"/>
          <w:lang w:val="uk-UA" w:eastAsia="uk-UA"/>
        </w:rPr>
        <w:t>Для участі у конкурсі на автобусні маршрути подав документи один перевізник - ФОП Панчак Олександр Миколайович.</w:t>
      </w:r>
    </w:p>
    <w:p w:rsidR="00745E94" w:rsidRPr="000E06E5" w:rsidRDefault="00745E94" w:rsidP="00DC7D45">
      <w:pPr>
        <w:suppressAutoHyphens/>
        <w:spacing w:after="0" w:line="240" w:lineRule="auto"/>
        <w:ind w:firstLine="567"/>
        <w:jc w:val="both"/>
        <w:rPr>
          <w:rFonts w:ascii="Times New Roman" w:hAnsi="Times New Roman"/>
          <w:sz w:val="28"/>
          <w:szCs w:val="28"/>
          <w:lang w:val="uk-UA" w:eastAsia="ar-SA"/>
        </w:rPr>
      </w:pPr>
      <w:r w:rsidRPr="000E06E5">
        <w:rPr>
          <w:rFonts w:ascii="Times New Roman" w:hAnsi="Times New Roman"/>
          <w:sz w:val="28"/>
          <w:szCs w:val="28"/>
          <w:lang w:val="uk-UA" w:eastAsia="uk-UA"/>
        </w:rPr>
        <w:t>За результатами засідання районного конкурсного комітету з підготовки та проведення конкурсу на перевезення пасажирів на приміських автобусних маршрутах загального користування, що не виходять за межі району прийнято рішення шляхом голосування допустити даного  перевізника до участі у конкурсі та визнати переможцем по зазначених  маршрутах.</w:t>
      </w:r>
    </w:p>
    <w:p w:rsidR="00745E94" w:rsidRPr="000E06E5" w:rsidRDefault="00745E94" w:rsidP="00DC7D45">
      <w:pPr>
        <w:spacing w:after="0" w:line="240" w:lineRule="auto"/>
        <w:jc w:val="center"/>
        <w:rPr>
          <w:rFonts w:ascii="Times New Roman" w:hAnsi="Times New Roman"/>
          <w:b/>
          <w:sz w:val="28"/>
          <w:szCs w:val="28"/>
          <w:u w:val="single"/>
          <w:lang w:val="uk-UA"/>
        </w:rPr>
      </w:pPr>
    </w:p>
    <w:p w:rsidR="00745E94" w:rsidRPr="000E06E5" w:rsidRDefault="00745E94" w:rsidP="00DC7D45">
      <w:pPr>
        <w:spacing w:after="0" w:line="240" w:lineRule="auto"/>
        <w:jc w:val="center"/>
        <w:rPr>
          <w:rFonts w:ascii="Times New Roman" w:hAnsi="Times New Roman"/>
          <w:b/>
          <w:sz w:val="28"/>
          <w:szCs w:val="28"/>
          <w:u w:val="single"/>
          <w:lang w:val="uk-UA"/>
        </w:rPr>
      </w:pPr>
      <w:r w:rsidRPr="000E06E5">
        <w:rPr>
          <w:rFonts w:ascii="Times New Roman" w:hAnsi="Times New Roman"/>
          <w:b/>
          <w:sz w:val="28"/>
          <w:szCs w:val="28"/>
          <w:u w:val="single"/>
          <w:lang w:val="uk-UA"/>
        </w:rPr>
        <w:t>Опалювальний період</w:t>
      </w:r>
    </w:p>
    <w:p w:rsidR="00745E94" w:rsidRPr="000E06E5" w:rsidRDefault="00745E94" w:rsidP="00DC7D45">
      <w:pPr>
        <w:spacing w:after="0" w:line="240" w:lineRule="auto"/>
        <w:jc w:val="center"/>
        <w:rPr>
          <w:rFonts w:ascii="Times New Roman" w:hAnsi="Times New Roman"/>
          <w:b/>
          <w:sz w:val="28"/>
          <w:szCs w:val="28"/>
          <w:u w:val="single"/>
          <w:lang w:val="uk-UA"/>
        </w:rPr>
      </w:pPr>
      <w:r w:rsidRPr="000E06E5">
        <w:rPr>
          <w:rFonts w:ascii="Times New Roman" w:hAnsi="Times New Roman"/>
          <w:b/>
          <w:sz w:val="28"/>
          <w:szCs w:val="28"/>
          <w:u w:val="single"/>
          <w:lang w:val="uk-UA"/>
        </w:rPr>
        <w:t>2018-2019 років</w:t>
      </w:r>
    </w:p>
    <w:p w:rsidR="00745E94" w:rsidRPr="000E06E5" w:rsidRDefault="00745E94" w:rsidP="00DC7D45">
      <w:pPr>
        <w:spacing w:after="0" w:line="240" w:lineRule="auto"/>
        <w:jc w:val="both"/>
        <w:rPr>
          <w:rFonts w:ascii="Times New Roman" w:hAnsi="Times New Roman"/>
          <w:sz w:val="28"/>
          <w:szCs w:val="28"/>
          <w:lang w:val="uk-UA"/>
        </w:rPr>
      </w:pPr>
      <w:r w:rsidRPr="000E06E5">
        <w:rPr>
          <w:rFonts w:ascii="Times New Roman" w:hAnsi="Times New Roman"/>
          <w:sz w:val="28"/>
          <w:szCs w:val="28"/>
          <w:lang w:val="uk-UA"/>
        </w:rPr>
        <w:t xml:space="preserve">        Головою рай</w:t>
      </w:r>
      <w:r>
        <w:rPr>
          <w:rFonts w:ascii="Times New Roman" w:hAnsi="Times New Roman"/>
          <w:sz w:val="28"/>
          <w:szCs w:val="28"/>
          <w:lang w:val="uk-UA"/>
        </w:rPr>
        <w:t xml:space="preserve">онної </w:t>
      </w:r>
      <w:r w:rsidRPr="000E06E5">
        <w:rPr>
          <w:rFonts w:ascii="Times New Roman" w:hAnsi="Times New Roman"/>
          <w:sz w:val="28"/>
          <w:szCs w:val="28"/>
          <w:lang w:val="uk-UA"/>
        </w:rPr>
        <w:t>держа</w:t>
      </w:r>
      <w:r>
        <w:rPr>
          <w:rFonts w:ascii="Times New Roman" w:hAnsi="Times New Roman"/>
          <w:sz w:val="28"/>
          <w:szCs w:val="28"/>
          <w:lang w:val="uk-UA"/>
        </w:rPr>
        <w:t>вної а</w:t>
      </w:r>
      <w:r w:rsidRPr="000E06E5">
        <w:rPr>
          <w:rFonts w:ascii="Times New Roman" w:hAnsi="Times New Roman"/>
          <w:sz w:val="28"/>
          <w:szCs w:val="28"/>
          <w:lang w:val="uk-UA"/>
        </w:rPr>
        <w:t>дміністрації було видано розпорядження від 22.05.2018 року № 134 « Про підготовку об’єктів житлово-комунального господарства,  паливно-енергетичного комплексу та об’єктів соціальної сфери району до роботи в умовах  осінньо-зимовою  періоду 2018-2019 років» та розпорядженням №223 від 30.08.2018 року «Про внесення змін до Плану заходів з підготовки підприємств житлово-комунального господарства, паливно-енергетичного комплексу та об’єктів соціальної сфери  району до роботи в умовах осінньо-зимового періоду 2018-2019років». Було  створено і затверджено районний оперативний штаб з підготовки до опалювального періоду як підприємств житлово-комунального господарства так і паливно-енергетичного комплексу та об’єктів соціальної сфери  та перелік першочергових  робіт та заходів спрямованих на безпроблемне проходження опалювального періоду. В ході засідань  районного оперативного штабу було приділено увагу керівників закладів та підприємств на завчасній щорічній підготовці до осінньо-зимового періоду шляхом розроблення та введення в дію відповідних організаційно-технічних заходів, які регламентовані  Правилами підготовки   до опалювального періоду.</w:t>
      </w:r>
    </w:p>
    <w:p w:rsidR="00745E94" w:rsidRPr="000E06E5" w:rsidRDefault="00745E94" w:rsidP="00DC7D45">
      <w:pPr>
        <w:spacing w:after="0" w:line="240" w:lineRule="auto"/>
        <w:jc w:val="both"/>
        <w:rPr>
          <w:rFonts w:ascii="Times New Roman" w:hAnsi="Times New Roman"/>
          <w:sz w:val="28"/>
          <w:szCs w:val="28"/>
          <w:lang w:val="uk-UA"/>
        </w:rPr>
      </w:pPr>
      <w:r w:rsidRPr="000E06E5">
        <w:rPr>
          <w:rFonts w:ascii="Times New Roman" w:hAnsi="Times New Roman"/>
          <w:sz w:val="28"/>
          <w:szCs w:val="28"/>
          <w:lang w:val="uk-UA"/>
        </w:rPr>
        <w:tab/>
        <w:t xml:space="preserve"> 02.10.2018 року прийнято розпорядження голови районної державної адміністрації   № 260  «Про початок опалювального періоду 2018-2019 років». Опалювальний період розпочато вчасно.</w:t>
      </w:r>
    </w:p>
    <w:p w:rsidR="00745E94" w:rsidRPr="000E06E5" w:rsidRDefault="00745E94" w:rsidP="00DC7D45">
      <w:pPr>
        <w:spacing w:after="0" w:line="240" w:lineRule="auto"/>
        <w:jc w:val="both"/>
        <w:rPr>
          <w:rFonts w:ascii="Times New Roman" w:hAnsi="Times New Roman"/>
          <w:sz w:val="28"/>
          <w:szCs w:val="28"/>
          <w:lang w:val="uk-UA"/>
        </w:rPr>
      </w:pPr>
    </w:p>
    <w:p w:rsidR="00745E94" w:rsidRPr="000E06E5" w:rsidRDefault="00745E94" w:rsidP="00DC7D45">
      <w:pPr>
        <w:spacing w:after="0" w:line="240" w:lineRule="auto"/>
        <w:jc w:val="center"/>
        <w:rPr>
          <w:rFonts w:ascii="Times New Roman" w:hAnsi="Times New Roman"/>
          <w:b/>
          <w:sz w:val="28"/>
          <w:szCs w:val="28"/>
          <w:u w:val="single"/>
          <w:lang w:val="uk-UA"/>
        </w:rPr>
      </w:pPr>
      <w:r w:rsidRPr="000E06E5">
        <w:rPr>
          <w:rFonts w:ascii="Times New Roman" w:hAnsi="Times New Roman"/>
          <w:b/>
          <w:sz w:val="28"/>
          <w:szCs w:val="28"/>
          <w:u w:val="single"/>
          <w:lang w:val="uk-UA"/>
        </w:rPr>
        <w:t>Благоустрій  населених  пунктів  району</w:t>
      </w:r>
    </w:p>
    <w:p w:rsidR="00745E94" w:rsidRPr="000E06E5" w:rsidRDefault="00745E94" w:rsidP="00DC7D45">
      <w:pPr>
        <w:spacing w:after="0" w:line="240" w:lineRule="auto"/>
        <w:jc w:val="both"/>
        <w:rPr>
          <w:rFonts w:ascii="Times New Roman" w:hAnsi="Times New Roman"/>
          <w:bCs/>
          <w:sz w:val="28"/>
          <w:szCs w:val="28"/>
          <w:lang w:val="uk-UA"/>
        </w:rPr>
      </w:pPr>
      <w:r w:rsidRPr="000E06E5">
        <w:rPr>
          <w:rStyle w:val="FontStyle24"/>
          <w:bCs/>
          <w:sz w:val="28"/>
          <w:szCs w:val="28"/>
          <w:lang w:val="uk-UA" w:eastAsia="uk-UA"/>
        </w:rPr>
        <w:t xml:space="preserve">       </w:t>
      </w:r>
      <w:r w:rsidRPr="000E06E5">
        <w:rPr>
          <w:rStyle w:val="FontStyle24"/>
          <w:b w:val="0"/>
          <w:bCs/>
          <w:sz w:val="28"/>
          <w:szCs w:val="28"/>
          <w:lang w:val="uk-UA" w:eastAsia="uk-UA"/>
        </w:rPr>
        <w:t>З метою забезпечення  благоустрою населених пунктів району, підвищення відповідальності посадових осіб підприємств, установ і організацій незалежно від форм власності, а також громадян за стан благоустрою та санітарний стан, формування сприятливого для життєдіяльності людини середовища, захисту довкілля, покращення санітарного стану, збереження об’єктів та елементів  благоустрою, зелених насаджень на території району відповідно до Закону України «Про благоустрій населених пунктів» прийнято розпорядження голови  районної державної адміністрації від 28.02.2018 року  №63 «Про проведення місячника благоустрою населених пунктів району» та розпорядження від 03.04.2018 року №96 «Про розподіл придорожніх смуг автомобільних доріг загального користування Томашпільського району для проведення заходів з благоустрою», а</w:t>
      </w:r>
      <w:r w:rsidRPr="000E06E5">
        <w:rPr>
          <w:rFonts w:ascii="Times New Roman" w:hAnsi="Times New Roman"/>
          <w:bCs/>
          <w:sz w:val="28"/>
          <w:szCs w:val="28"/>
          <w:lang w:val="uk-UA"/>
        </w:rPr>
        <w:t xml:space="preserve"> також   проведено щорічну  всеукраїнську акцію </w:t>
      </w:r>
      <w:r w:rsidRPr="000E06E5">
        <w:rPr>
          <w:rFonts w:ascii="Times New Roman" w:hAnsi="Times New Roman"/>
          <w:sz w:val="28"/>
          <w:szCs w:val="28"/>
          <w:lang w:val="uk-UA"/>
        </w:rPr>
        <w:t xml:space="preserve">"За чисте довкілля" та  Дня благоустрою 21 квітня 2018року. </w:t>
      </w:r>
      <w:r w:rsidRPr="000E06E5">
        <w:rPr>
          <w:rFonts w:ascii="Times New Roman" w:hAnsi="Times New Roman"/>
          <w:bCs/>
          <w:sz w:val="28"/>
          <w:szCs w:val="28"/>
          <w:lang w:val="uk-UA"/>
        </w:rPr>
        <w:t xml:space="preserve"> </w:t>
      </w:r>
    </w:p>
    <w:p w:rsidR="00745E94" w:rsidRPr="000E06E5" w:rsidRDefault="00745E94" w:rsidP="00DC7D45">
      <w:pPr>
        <w:spacing w:after="0" w:line="240" w:lineRule="auto"/>
        <w:jc w:val="both"/>
        <w:rPr>
          <w:rFonts w:ascii="Times New Roman" w:hAnsi="Times New Roman"/>
          <w:sz w:val="28"/>
          <w:szCs w:val="28"/>
          <w:lang w:val="uk-UA"/>
        </w:rPr>
      </w:pPr>
      <w:r w:rsidRPr="000E06E5">
        <w:rPr>
          <w:rFonts w:ascii="Times New Roman" w:hAnsi="Times New Roman"/>
          <w:bCs/>
          <w:sz w:val="28"/>
          <w:szCs w:val="28"/>
          <w:lang w:val="uk-UA"/>
        </w:rPr>
        <w:t xml:space="preserve">        За період проведення благоустрою  сільськими  радами, об’єднаними територіальними громадами, установами та організаціями району були </w:t>
      </w:r>
      <w:r w:rsidRPr="000E06E5">
        <w:rPr>
          <w:rFonts w:ascii="Times New Roman" w:hAnsi="Times New Roman"/>
          <w:sz w:val="28"/>
          <w:szCs w:val="28"/>
          <w:lang w:val="uk-UA"/>
        </w:rPr>
        <w:t xml:space="preserve">вжиті заходи щодо приведення у належний санітарний стан населені пункти району, а саме: упорядкування та приведення до належного естетичного та санітарного стану житлових будинків та прибудинкових територій, дитячих та спортивних майданчиків, парків, скверів, інших об’єктів масового перебування та відпочинку населення, упорядкування вулиць, доріг та придорожніх смуг,  проведення  очистки берегів річок, ставків від сміття, виявлення та ліквідація стихійних сміттєзвалищ, упорядковувались дворові території та придорожні лісосмуги, упорядковувались газони та квітники, проводилася посадка дерев та кущів, виконано значний обсяг робіт біля всіх братських могил та меморіальних комплексів – обкошені прилеглі території, засаджені квітами клумби, пофарбовані огорожі та елементи самих пам’ятників, проведено велику роботу по впорядкуванню  кладовищ. Видалено порослі кущі на дорогах місцевого значення, прибрано основні напрямки доріг від сміття, побілено автопавільйони та транспортні огородження. </w:t>
      </w:r>
    </w:p>
    <w:p w:rsidR="00745E94" w:rsidRPr="000E06E5" w:rsidRDefault="00745E94" w:rsidP="00DC7D45">
      <w:pPr>
        <w:spacing w:after="0" w:line="240" w:lineRule="auto"/>
        <w:jc w:val="both"/>
        <w:rPr>
          <w:rFonts w:ascii="Times New Roman" w:hAnsi="Times New Roman"/>
          <w:sz w:val="28"/>
          <w:szCs w:val="28"/>
          <w:lang w:val="uk-UA"/>
        </w:rPr>
      </w:pPr>
      <w:r w:rsidRPr="000E06E5">
        <w:rPr>
          <w:rFonts w:ascii="Times New Roman" w:hAnsi="Times New Roman"/>
          <w:sz w:val="28"/>
          <w:szCs w:val="28"/>
          <w:lang w:val="uk-UA"/>
        </w:rPr>
        <w:t xml:space="preserve">        В  заходах з благоустрою взяло участь  близько  7678  осіб,  це учнівська та студентська  молодь, державні службовці, особи що  стоять на обліку в Центрі зайнятості та інша громадськість. Під час проведення благоустрою  очищено від сміття берегів водойм 25,8 км., упорядковано газонів та квітників  28,3га, прибрано дворових територій 357,3 тис.кв.м , упорядковано 42,4 га територій  парків, скверів, прибрано  вулиць та доріг в межах населених пунктів   435,5 тис.кв.м.,   приведено до належного стану території парків на 35,81га, спортивних майданчиків 24 одиниці, ліквідовано 183  стихійних  сміттєзвалища, вивезено 815м3 сміття. З метою відновлення зеленого фонду висаджено 2795 шт.дерев та 1568 шт.кущів.</w:t>
      </w:r>
    </w:p>
    <w:p w:rsidR="00745E94" w:rsidRPr="000E06E5" w:rsidRDefault="00745E94" w:rsidP="00DC7D45">
      <w:pPr>
        <w:spacing w:after="0" w:line="240" w:lineRule="auto"/>
        <w:jc w:val="both"/>
        <w:rPr>
          <w:rFonts w:ascii="Times New Roman" w:hAnsi="Times New Roman"/>
          <w:sz w:val="28"/>
          <w:szCs w:val="28"/>
          <w:lang w:val="uk-UA"/>
        </w:rPr>
      </w:pPr>
    </w:p>
    <w:p w:rsidR="00745E94" w:rsidRPr="000E06E5" w:rsidRDefault="00745E94" w:rsidP="00DC7D45">
      <w:pPr>
        <w:spacing w:after="0" w:line="240" w:lineRule="auto"/>
        <w:jc w:val="center"/>
        <w:rPr>
          <w:rFonts w:ascii="Times New Roman" w:hAnsi="Times New Roman"/>
          <w:sz w:val="28"/>
          <w:szCs w:val="28"/>
          <w:u w:val="single"/>
          <w:lang w:val="uk-UA"/>
        </w:rPr>
      </w:pPr>
      <w:r w:rsidRPr="000E06E5">
        <w:rPr>
          <w:rFonts w:ascii="Times New Roman" w:hAnsi="Times New Roman"/>
          <w:b/>
          <w:sz w:val="28"/>
          <w:szCs w:val="28"/>
          <w:u w:val="single"/>
          <w:lang w:val="uk-UA"/>
        </w:rPr>
        <w:t>Тверді побутові відходи</w:t>
      </w:r>
    </w:p>
    <w:p w:rsidR="00745E94" w:rsidRPr="000E06E5" w:rsidRDefault="00745E94" w:rsidP="00DC7D45">
      <w:pPr>
        <w:spacing w:after="0" w:line="240" w:lineRule="auto"/>
        <w:ind w:firstLine="720"/>
        <w:jc w:val="both"/>
        <w:rPr>
          <w:rFonts w:ascii="Times New Roman" w:hAnsi="Times New Roman"/>
          <w:sz w:val="28"/>
          <w:szCs w:val="28"/>
          <w:lang w:val="uk-UA"/>
        </w:rPr>
      </w:pPr>
      <w:r w:rsidRPr="000E06E5">
        <w:rPr>
          <w:rFonts w:ascii="Times New Roman" w:hAnsi="Times New Roman"/>
          <w:sz w:val="28"/>
          <w:szCs w:val="28"/>
          <w:lang w:val="uk-UA"/>
        </w:rPr>
        <w:t>В районі налічується  18 сільських рад  та 2 ОТГ  де розміщено 25 полігонів – сміттєзвалищ із загальною площею -25,8га. Всі сміттєзвалища паспортизовані.</w:t>
      </w:r>
    </w:p>
    <w:p w:rsidR="00745E94" w:rsidRPr="000E06E5" w:rsidRDefault="00745E94" w:rsidP="00DC7D45">
      <w:pPr>
        <w:spacing w:after="0" w:line="240" w:lineRule="auto"/>
        <w:ind w:firstLine="709"/>
        <w:jc w:val="both"/>
        <w:rPr>
          <w:rFonts w:ascii="Times New Roman" w:hAnsi="Times New Roman"/>
          <w:bCs/>
          <w:sz w:val="28"/>
          <w:szCs w:val="28"/>
          <w:lang w:val="uk-UA" w:eastAsia="uk-UA"/>
        </w:rPr>
      </w:pPr>
      <w:r w:rsidRPr="000E06E5">
        <w:rPr>
          <w:rFonts w:ascii="Times New Roman" w:hAnsi="Times New Roman"/>
          <w:bCs/>
          <w:sz w:val="28"/>
          <w:szCs w:val="28"/>
          <w:lang w:val="uk-UA" w:eastAsia="uk-UA"/>
        </w:rPr>
        <w:t xml:space="preserve">Розроблені схеми руху спецтранспорту по всіх сільських та  селищних радах, облаштовані під’їдні шляхи до сміттєзвалищ, постійно проводиться підгортання сміттєзвалищ, трамбування та пошарова ізоляція відходів ґрунтом. </w:t>
      </w:r>
    </w:p>
    <w:p w:rsidR="00745E94" w:rsidRPr="000E06E5" w:rsidRDefault="00745E94" w:rsidP="00DC7D45">
      <w:pPr>
        <w:spacing w:after="0" w:line="240" w:lineRule="auto"/>
        <w:ind w:firstLine="709"/>
        <w:jc w:val="both"/>
        <w:rPr>
          <w:rFonts w:ascii="Times New Roman" w:hAnsi="Times New Roman"/>
          <w:bCs/>
          <w:sz w:val="28"/>
          <w:szCs w:val="28"/>
          <w:lang w:val="uk-UA" w:eastAsia="uk-UA"/>
        </w:rPr>
      </w:pPr>
      <w:r w:rsidRPr="000E06E5">
        <w:rPr>
          <w:rFonts w:ascii="Times New Roman" w:hAnsi="Times New Roman"/>
          <w:bCs/>
          <w:sz w:val="28"/>
          <w:szCs w:val="28"/>
          <w:lang w:val="uk-UA" w:eastAsia="uk-UA"/>
        </w:rPr>
        <w:t>Планується проведення ряду заходів щодо  приведення сміттєзвалищ твердих побутових відходів у відповідність вимогам санітарного законодавства, а саме: проведення часткової рекультивація, виконання  обвалування території, заплановано висадження  саджанців грабу.</w:t>
      </w:r>
    </w:p>
    <w:p w:rsidR="00745E94" w:rsidRPr="000E06E5" w:rsidRDefault="00745E94" w:rsidP="00DC7D45">
      <w:pPr>
        <w:spacing w:after="0" w:line="240" w:lineRule="auto"/>
        <w:ind w:firstLine="720"/>
        <w:jc w:val="both"/>
        <w:rPr>
          <w:rFonts w:ascii="Times New Roman" w:hAnsi="Times New Roman"/>
          <w:sz w:val="28"/>
          <w:szCs w:val="28"/>
          <w:lang w:val="uk-UA"/>
        </w:rPr>
      </w:pPr>
      <w:r w:rsidRPr="000E06E5">
        <w:rPr>
          <w:rFonts w:ascii="Times New Roman" w:hAnsi="Times New Roman"/>
          <w:sz w:val="28"/>
          <w:szCs w:val="28"/>
          <w:lang w:val="uk-UA"/>
        </w:rPr>
        <w:t>Організація збору і переробка ТПВ у передбачається організувати таким чином:</w:t>
      </w:r>
    </w:p>
    <w:p w:rsidR="00745E94" w:rsidRPr="000E06E5" w:rsidRDefault="00745E94" w:rsidP="00DC7D45">
      <w:pPr>
        <w:spacing w:after="0" w:line="240" w:lineRule="auto"/>
        <w:ind w:firstLine="720"/>
        <w:jc w:val="both"/>
        <w:rPr>
          <w:rFonts w:ascii="Times New Roman" w:hAnsi="Times New Roman"/>
          <w:sz w:val="28"/>
          <w:szCs w:val="28"/>
          <w:lang w:val="uk-UA"/>
        </w:rPr>
      </w:pPr>
      <w:r w:rsidRPr="000E06E5">
        <w:rPr>
          <w:rFonts w:ascii="Times New Roman" w:hAnsi="Times New Roman"/>
          <w:sz w:val="28"/>
          <w:szCs w:val="28"/>
          <w:lang w:val="uk-UA"/>
        </w:rPr>
        <w:t>- з населених пунктів які увійдуть до Томашпільської ОТГ зібране та частково розділене сміття буде транспортуватися до сміттєсортувального комплексу, який заплановано розмістити на території Томашпільської ОТГ, наразі здійснюється робота по відводу відповідної ділянки. Відсортовані залишки органічного походження будуть захоронені на полігоні. Транспортування сміття буде здійснюватися спеціалізованим транспортом. На даний час наявно два спеціалізованих автомобіля, планується збільшення кількості спеціалізованої техніки.</w:t>
      </w:r>
    </w:p>
    <w:p w:rsidR="00745E94" w:rsidRDefault="00745E94" w:rsidP="00DC7D45">
      <w:pPr>
        <w:spacing w:after="0" w:line="240" w:lineRule="auto"/>
        <w:ind w:firstLine="720"/>
        <w:jc w:val="both"/>
        <w:rPr>
          <w:rFonts w:ascii="Times New Roman" w:hAnsi="Times New Roman"/>
          <w:sz w:val="28"/>
          <w:szCs w:val="28"/>
          <w:lang w:val="uk-UA"/>
        </w:rPr>
      </w:pPr>
      <w:r w:rsidRPr="000E06E5">
        <w:rPr>
          <w:rFonts w:ascii="Times New Roman" w:hAnsi="Times New Roman"/>
          <w:sz w:val="28"/>
          <w:szCs w:val="28"/>
          <w:lang w:val="uk-UA"/>
        </w:rPr>
        <w:t xml:space="preserve">- з населених пунктів які увійдуть до складу Вапнярської об’єднаної територіальної громади зібране та частково відсортоване сміття буде транспортуватися на спеціальний майданчик для більш повного сортування та подальшого вивезення відсортованого залишку органічних відходів для захоронення на полігоні в Тульчинському районі. На даний час здійснюються погодження можливості захоронення сміття на території Тульчинського району на спеціалізованому полігоні. Транспортування сміття буде здійснюватися спеціалізованим транспортом. На даний час наявний один спеціалізований автомобіль планується збільшення кількості спеціалізованої техніки. </w:t>
      </w:r>
    </w:p>
    <w:p w:rsidR="00745E94" w:rsidRPr="000E06E5" w:rsidRDefault="00745E94" w:rsidP="00DC7D45">
      <w:pPr>
        <w:spacing w:after="0" w:line="240" w:lineRule="auto"/>
        <w:ind w:firstLine="720"/>
        <w:jc w:val="both"/>
        <w:rPr>
          <w:rFonts w:ascii="Times New Roman" w:hAnsi="Times New Roman"/>
          <w:sz w:val="28"/>
          <w:szCs w:val="28"/>
          <w:lang w:val="uk-UA"/>
        </w:rPr>
      </w:pPr>
    </w:p>
    <w:p w:rsidR="00745E94" w:rsidRPr="002C069F" w:rsidRDefault="00745E94" w:rsidP="00DC7D45">
      <w:pPr>
        <w:spacing w:after="0" w:line="240" w:lineRule="auto"/>
        <w:jc w:val="center"/>
        <w:rPr>
          <w:rFonts w:ascii="Times New Roman" w:hAnsi="Times New Roman"/>
          <w:b/>
          <w:sz w:val="28"/>
          <w:szCs w:val="28"/>
          <w:lang w:val="uk-UA"/>
        </w:rPr>
      </w:pPr>
      <w:r w:rsidRPr="002C069F">
        <w:rPr>
          <w:rFonts w:ascii="Times New Roman" w:hAnsi="Times New Roman"/>
          <w:b/>
          <w:sz w:val="28"/>
          <w:szCs w:val="28"/>
          <w:lang w:val="uk-UA"/>
        </w:rPr>
        <w:t>Громади району в 2018 році активно приймали участь в обласному конкурсі проектів розвитку територіальних громад</w:t>
      </w:r>
    </w:p>
    <w:p w:rsidR="00745E94" w:rsidRPr="000E06E5" w:rsidRDefault="00745E94" w:rsidP="00DC7D45">
      <w:pPr>
        <w:spacing w:after="0" w:line="240" w:lineRule="auto"/>
        <w:ind w:firstLine="708"/>
        <w:jc w:val="both"/>
        <w:rPr>
          <w:rFonts w:ascii="Times New Roman" w:hAnsi="Times New Roman"/>
          <w:sz w:val="28"/>
          <w:szCs w:val="28"/>
          <w:lang w:val="uk-UA"/>
        </w:rPr>
      </w:pPr>
    </w:p>
    <w:tbl>
      <w:tblPr>
        <w:tblW w:w="98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40"/>
        <w:gridCol w:w="4818"/>
        <w:gridCol w:w="1688"/>
        <w:gridCol w:w="1299"/>
        <w:gridCol w:w="1514"/>
      </w:tblGrid>
      <w:tr w:rsidR="00745E94" w:rsidRPr="002C069F" w:rsidTr="0056756B">
        <w:trPr>
          <w:trHeight w:val="300"/>
        </w:trPr>
        <w:tc>
          <w:tcPr>
            <w:tcW w:w="5358" w:type="dxa"/>
            <w:gridSpan w:val="2"/>
          </w:tcPr>
          <w:p w:rsidR="00745E94" w:rsidRPr="002C069F" w:rsidRDefault="00745E94" w:rsidP="00DC7D45">
            <w:pPr>
              <w:spacing w:after="0" w:line="240" w:lineRule="auto"/>
              <w:jc w:val="center"/>
              <w:rPr>
                <w:rFonts w:ascii="Times New Roman" w:hAnsi="Times New Roman"/>
                <w:sz w:val="26"/>
                <w:szCs w:val="26"/>
                <w:lang w:val="uk-UA"/>
              </w:rPr>
            </w:pPr>
            <w:r w:rsidRPr="002C069F">
              <w:rPr>
                <w:rFonts w:ascii="Times New Roman" w:hAnsi="Times New Roman"/>
                <w:sz w:val="26"/>
                <w:szCs w:val="26"/>
                <w:lang w:val="uk-UA"/>
              </w:rPr>
              <w:t>Назва проекту</w:t>
            </w:r>
          </w:p>
        </w:tc>
        <w:tc>
          <w:tcPr>
            <w:tcW w:w="1688" w:type="dxa"/>
          </w:tcPr>
          <w:p w:rsidR="00745E94" w:rsidRPr="002C069F" w:rsidRDefault="00745E94" w:rsidP="00DC7D45">
            <w:pPr>
              <w:spacing w:after="0" w:line="240" w:lineRule="auto"/>
              <w:rPr>
                <w:rFonts w:ascii="Times New Roman" w:hAnsi="Times New Roman"/>
                <w:sz w:val="26"/>
                <w:szCs w:val="26"/>
                <w:lang w:val="uk-UA"/>
              </w:rPr>
            </w:pPr>
            <w:r w:rsidRPr="002C069F">
              <w:rPr>
                <w:rFonts w:ascii="Times New Roman" w:hAnsi="Times New Roman"/>
                <w:sz w:val="26"/>
                <w:szCs w:val="26"/>
                <w:lang w:val="uk-UA"/>
              </w:rPr>
              <w:t>Населений пункт</w:t>
            </w:r>
          </w:p>
        </w:tc>
        <w:tc>
          <w:tcPr>
            <w:tcW w:w="1299" w:type="dxa"/>
            <w:noWrap/>
          </w:tcPr>
          <w:p w:rsidR="00745E94" w:rsidRPr="002C069F" w:rsidRDefault="00745E94" w:rsidP="00DC7D45">
            <w:pPr>
              <w:spacing w:after="0" w:line="240" w:lineRule="auto"/>
              <w:rPr>
                <w:rFonts w:ascii="Times New Roman" w:hAnsi="Times New Roman"/>
                <w:sz w:val="26"/>
                <w:szCs w:val="26"/>
                <w:lang w:val="uk-UA"/>
              </w:rPr>
            </w:pPr>
            <w:r w:rsidRPr="002C069F">
              <w:rPr>
                <w:rFonts w:ascii="Times New Roman" w:hAnsi="Times New Roman"/>
                <w:sz w:val="26"/>
                <w:szCs w:val="26"/>
                <w:lang w:val="uk-UA"/>
              </w:rPr>
              <w:t>Фонд конкурсу</w:t>
            </w:r>
          </w:p>
        </w:tc>
        <w:tc>
          <w:tcPr>
            <w:tcW w:w="1514" w:type="dxa"/>
            <w:noWrap/>
          </w:tcPr>
          <w:p w:rsidR="00745E94" w:rsidRPr="002C069F" w:rsidRDefault="00745E94" w:rsidP="00DC7D45">
            <w:pPr>
              <w:spacing w:after="0" w:line="240" w:lineRule="auto"/>
              <w:rPr>
                <w:rFonts w:ascii="Times New Roman" w:hAnsi="Times New Roman"/>
                <w:sz w:val="26"/>
                <w:szCs w:val="26"/>
                <w:lang w:val="uk-UA"/>
              </w:rPr>
            </w:pPr>
            <w:r w:rsidRPr="002C069F">
              <w:rPr>
                <w:rFonts w:ascii="Times New Roman" w:hAnsi="Times New Roman"/>
                <w:sz w:val="26"/>
                <w:szCs w:val="26"/>
                <w:lang w:val="uk-UA"/>
              </w:rPr>
              <w:t>Екологічний фонд</w:t>
            </w:r>
          </w:p>
        </w:tc>
      </w:tr>
      <w:tr w:rsidR="00745E94" w:rsidRPr="002C069F" w:rsidTr="0056756B">
        <w:trPr>
          <w:trHeight w:val="300"/>
        </w:trPr>
        <w:tc>
          <w:tcPr>
            <w:tcW w:w="540" w:type="dxa"/>
            <w:vMerge w:val="restart"/>
            <w:textDirection w:val="tbRl"/>
          </w:tcPr>
          <w:p w:rsidR="00745E94" w:rsidRPr="002C069F" w:rsidRDefault="00745E94" w:rsidP="00DC7D45">
            <w:pPr>
              <w:spacing w:after="0" w:line="240" w:lineRule="auto"/>
              <w:rPr>
                <w:rFonts w:ascii="Times New Roman" w:hAnsi="Times New Roman"/>
                <w:sz w:val="26"/>
                <w:szCs w:val="26"/>
                <w:lang w:val="uk-UA"/>
              </w:rPr>
            </w:pPr>
            <w:r w:rsidRPr="002C069F">
              <w:rPr>
                <w:rFonts w:ascii="Times New Roman" w:hAnsi="Times New Roman"/>
                <w:sz w:val="26"/>
                <w:szCs w:val="26"/>
                <w:lang w:val="uk-UA"/>
              </w:rPr>
              <w:t>Томашпільський район</w:t>
            </w:r>
          </w:p>
        </w:tc>
        <w:tc>
          <w:tcPr>
            <w:tcW w:w="4818" w:type="dxa"/>
            <w:vAlign w:val="center"/>
          </w:tcPr>
          <w:p w:rsidR="00745E94" w:rsidRPr="002C069F" w:rsidRDefault="00745E94" w:rsidP="00DC7D45">
            <w:pPr>
              <w:spacing w:after="0" w:line="240" w:lineRule="auto"/>
              <w:rPr>
                <w:rFonts w:ascii="Times New Roman" w:hAnsi="Times New Roman"/>
                <w:sz w:val="26"/>
                <w:szCs w:val="26"/>
                <w:lang w:val="uk-UA"/>
              </w:rPr>
            </w:pPr>
            <w:r w:rsidRPr="002C069F">
              <w:rPr>
                <w:rFonts w:ascii="Times New Roman" w:hAnsi="Times New Roman"/>
                <w:sz w:val="26"/>
                <w:szCs w:val="26"/>
                <w:lang w:val="uk-UA"/>
              </w:rPr>
              <w:t xml:space="preserve">"Розчистимо духовності джерела " Заміна вікон ЗОШ </w:t>
            </w:r>
            <w:r w:rsidRPr="002C069F">
              <w:rPr>
                <w:rFonts w:ascii="Times New Roman" w:hAnsi="Times New Roman"/>
                <w:i/>
                <w:sz w:val="26"/>
                <w:szCs w:val="26"/>
                <w:lang w:val="uk-UA"/>
              </w:rPr>
              <w:t>(Проект завершено)</w:t>
            </w:r>
          </w:p>
        </w:tc>
        <w:tc>
          <w:tcPr>
            <w:tcW w:w="1688" w:type="dxa"/>
            <w:vAlign w:val="center"/>
          </w:tcPr>
          <w:p w:rsidR="00745E94" w:rsidRPr="002C069F" w:rsidRDefault="00745E94" w:rsidP="00DC7D45">
            <w:pPr>
              <w:spacing w:after="0" w:line="240" w:lineRule="auto"/>
              <w:rPr>
                <w:rFonts w:ascii="Times New Roman" w:hAnsi="Times New Roman"/>
                <w:sz w:val="26"/>
                <w:szCs w:val="26"/>
                <w:lang w:val="uk-UA"/>
              </w:rPr>
            </w:pPr>
            <w:r w:rsidRPr="002C069F">
              <w:rPr>
                <w:rFonts w:ascii="Times New Roman" w:hAnsi="Times New Roman"/>
                <w:sz w:val="26"/>
                <w:szCs w:val="26"/>
                <w:lang w:val="uk-UA"/>
              </w:rPr>
              <w:t xml:space="preserve">с.Марківка </w:t>
            </w:r>
          </w:p>
        </w:tc>
        <w:tc>
          <w:tcPr>
            <w:tcW w:w="1299" w:type="dxa"/>
            <w:noWrap/>
            <w:vAlign w:val="center"/>
          </w:tcPr>
          <w:p w:rsidR="00745E94" w:rsidRPr="002C069F" w:rsidRDefault="00745E94" w:rsidP="00DC7D45">
            <w:pPr>
              <w:spacing w:after="0" w:line="240" w:lineRule="auto"/>
              <w:jc w:val="center"/>
              <w:rPr>
                <w:rFonts w:ascii="Times New Roman" w:hAnsi="Times New Roman"/>
                <w:sz w:val="26"/>
                <w:szCs w:val="26"/>
                <w:lang w:val="uk-UA"/>
              </w:rPr>
            </w:pPr>
            <w:r w:rsidRPr="002C069F">
              <w:rPr>
                <w:rFonts w:ascii="Times New Roman" w:hAnsi="Times New Roman"/>
                <w:sz w:val="26"/>
                <w:szCs w:val="26"/>
                <w:lang w:val="uk-UA"/>
              </w:rPr>
              <w:t>77 000,00</w:t>
            </w:r>
          </w:p>
        </w:tc>
        <w:tc>
          <w:tcPr>
            <w:tcW w:w="1514" w:type="dxa"/>
            <w:noWrap/>
            <w:vAlign w:val="center"/>
          </w:tcPr>
          <w:p w:rsidR="00745E94" w:rsidRPr="002C069F" w:rsidRDefault="00745E94" w:rsidP="00DC7D45">
            <w:pPr>
              <w:spacing w:after="0" w:line="240" w:lineRule="auto"/>
              <w:jc w:val="center"/>
              <w:rPr>
                <w:rFonts w:ascii="Times New Roman" w:hAnsi="Times New Roman"/>
                <w:sz w:val="26"/>
                <w:szCs w:val="26"/>
                <w:lang w:val="uk-UA"/>
              </w:rPr>
            </w:pPr>
          </w:p>
        </w:tc>
      </w:tr>
      <w:tr w:rsidR="00745E94" w:rsidRPr="002C069F" w:rsidTr="0056756B">
        <w:trPr>
          <w:trHeight w:val="300"/>
        </w:trPr>
        <w:tc>
          <w:tcPr>
            <w:tcW w:w="540" w:type="dxa"/>
            <w:vMerge/>
          </w:tcPr>
          <w:p w:rsidR="00745E94" w:rsidRPr="002C069F" w:rsidRDefault="00745E94" w:rsidP="00DC7D45">
            <w:pPr>
              <w:spacing w:after="0" w:line="240" w:lineRule="auto"/>
              <w:rPr>
                <w:rFonts w:ascii="Times New Roman" w:hAnsi="Times New Roman"/>
                <w:sz w:val="26"/>
                <w:szCs w:val="26"/>
                <w:lang w:val="uk-UA"/>
              </w:rPr>
            </w:pPr>
          </w:p>
        </w:tc>
        <w:tc>
          <w:tcPr>
            <w:tcW w:w="4818" w:type="dxa"/>
            <w:vAlign w:val="center"/>
          </w:tcPr>
          <w:p w:rsidR="00745E94" w:rsidRPr="002C069F" w:rsidRDefault="00745E94" w:rsidP="00DC7D45">
            <w:pPr>
              <w:spacing w:after="0" w:line="240" w:lineRule="auto"/>
              <w:rPr>
                <w:rFonts w:ascii="Times New Roman" w:hAnsi="Times New Roman"/>
                <w:sz w:val="26"/>
                <w:szCs w:val="26"/>
                <w:lang w:val="uk-UA"/>
              </w:rPr>
            </w:pPr>
            <w:r w:rsidRPr="002C069F">
              <w:rPr>
                <w:rFonts w:ascii="Times New Roman" w:hAnsi="Times New Roman"/>
                <w:sz w:val="26"/>
                <w:szCs w:val="26"/>
                <w:lang w:val="uk-UA"/>
              </w:rPr>
              <w:t xml:space="preserve">«Наша школа – оберіг любові і тепла» Реконструкція покрівлі ЗОШ </w:t>
            </w:r>
            <w:r w:rsidRPr="002C069F">
              <w:rPr>
                <w:rFonts w:ascii="Times New Roman" w:hAnsi="Times New Roman"/>
                <w:i/>
                <w:sz w:val="26"/>
                <w:szCs w:val="26"/>
                <w:lang w:val="uk-UA"/>
              </w:rPr>
              <w:t>(Проект буде завершено в 2019 році)</w:t>
            </w:r>
          </w:p>
        </w:tc>
        <w:tc>
          <w:tcPr>
            <w:tcW w:w="1688" w:type="dxa"/>
            <w:vAlign w:val="center"/>
          </w:tcPr>
          <w:p w:rsidR="00745E94" w:rsidRPr="002C069F" w:rsidRDefault="00745E94" w:rsidP="00DC7D45">
            <w:pPr>
              <w:spacing w:after="0" w:line="240" w:lineRule="auto"/>
              <w:rPr>
                <w:rFonts w:ascii="Times New Roman" w:hAnsi="Times New Roman"/>
                <w:sz w:val="26"/>
                <w:szCs w:val="26"/>
                <w:lang w:val="uk-UA"/>
              </w:rPr>
            </w:pPr>
            <w:r w:rsidRPr="002C069F">
              <w:rPr>
                <w:rFonts w:ascii="Times New Roman" w:hAnsi="Times New Roman"/>
                <w:sz w:val="26"/>
                <w:szCs w:val="26"/>
                <w:lang w:val="uk-UA"/>
              </w:rPr>
              <w:t>с.Липівка</w:t>
            </w:r>
          </w:p>
        </w:tc>
        <w:tc>
          <w:tcPr>
            <w:tcW w:w="1299" w:type="dxa"/>
            <w:noWrap/>
            <w:vAlign w:val="center"/>
          </w:tcPr>
          <w:p w:rsidR="00745E94" w:rsidRPr="002C069F" w:rsidRDefault="00745E94" w:rsidP="00DC7D45">
            <w:pPr>
              <w:spacing w:after="0" w:line="240" w:lineRule="auto"/>
              <w:jc w:val="center"/>
              <w:rPr>
                <w:rFonts w:ascii="Times New Roman" w:hAnsi="Times New Roman"/>
                <w:sz w:val="26"/>
                <w:szCs w:val="26"/>
                <w:lang w:val="uk-UA"/>
              </w:rPr>
            </w:pPr>
            <w:r w:rsidRPr="002C069F">
              <w:rPr>
                <w:rFonts w:ascii="Times New Roman" w:hAnsi="Times New Roman"/>
                <w:sz w:val="26"/>
                <w:szCs w:val="26"/>
                <w:lang w:val="uk-UA"/>
              </w:rPr>
              <w:t>100 000,00</w:t>
            </w:r>
          </w:p>
        </w:tc>
        <w:tc>
          <w:tcPr>
            <w:tcW w:w="1514" w:type="dxa"/>
            <w:noWrap/>
            <w:vAlign w:val="center"/>
          </w:tcPr>
          <w:p w:rsidR="00745E94" w:rsidRPr="002C069F" w:rsidRDefault="00745E94" w:rsidP="00DC7D45">
            <w:pPr>
              <w:spacing w:after="0" w:line="240" w:lineRule="auto"/>
              <w:jc w:val="center"/>
              <w:rPr>
                <w:rFonts w:ascii="Times New Roman" w:hAnsi="Times New Roman"/>
                <w:sz w:val="26"/>
                <w:szCs w:val="26"/>
                <w:lang w:val="uk-UA"/>
              </w:rPr>
            </w:pPr>
          </w:p>
        </w:tc>
      </w:tr>
      <w:tr w:rsidR="00745E94" w:rsidRPr="002C069F" w:rsidTr="0056756B">
        <w:trPr>
          <w:trHeight w:val="300"/>
        </w:trPr>
        <w:tc>
          <w:tcPr>
            <w:tcW w:w="540" w:type="dxa"/>
            <w:vMerge/>
          </w:tcPr>
          <w:p w:rsidR="00745E94" w:rsidRPr="002C069F" w:rsidRDefault="00745E94" w:rsidP="00DC7D45">
            <w:pPr>
              <w:spacing w:after="0" w:line="240" w:lineRule="auto"/>
              <w:rPr>
                <w:rFonts w:ascii="Times New Roman" w:hAnsi="Times New Roman"/>
                <w:sz w:val="26"/>
                <w:szCs w:val="26"/>
                <w:lang w:val="uk-UA"/>
              </w:rPr>
            </w:pPr>
          </w:p>
        </w:tc>
        <w:tc>
          <w:tcPr>
            <w:tcW w:w="4818" w:type="dxa"/>
            <w:vAlign w:val="center"/>
          </w:tcPr>
          <w:p w:rsidR="00745E94" w:rsidRPr="002C069F" w:rsidRDefault="00745E94" w:rsidP="00DC7D45">
            <w:pPr>
              <w:spacing w:after="0" w:line="240" w:lineRule="auto"/>
              <w:rPr>
                <w:rFonts w:ascii="Times New Roman" w:hAnsi="Times New Roman"/>
                <w:sz w:val="26"/>
                <w:szCs w:val="26"/>
                <w:lang w:val="uk-UA"/>
              </w:rPr>
            </w:pPr>
            <w:r w:rsidRPr="002C069F">
              <w:rPr>
                <w:rFonts w:ascii="Times New Roman" w:hAnsi="Times New Roman"/>
                <w:sz w:val="26"/>
                <w:szCs w:val="26"/>
                <w:lang w:val="uk-UA"/>
              </w:rPr>
              <w:t>Реконструкція мережі вуличного освітлення с. Рожнятівка</w:t>
            </w:r>
            <w:r w:rsidRPr="002C069F">
              <w:rPr>
                <w:rFonts w:ascii="Times New Roman" w:hAnsi="Times New Roman"/>
                <w:i/>
                <w:sz w:val="26"/>
                <w:szCs w:val="26"/>
                <w:lang w:val="uk-UA"/>
              </w:rPr>
              <w:t>(Проект завершено)</w:t>
            </w:r>
          </w:p>
        </w:tc>
        <w:tc>
          <w:tcPr>
            <w:tcW w:w="1688" w:type="dxa"/>
            <w:vAlign w:val="center"/>
          </w:tcPr>
          <w:p w:rsidR="00745E94" w:rsidRPr="002C069F" w:rsidRDefault="00745E94" w:rsidP="00DC7D45">
            <w:pPr>
              <w:spacing w:after="0" w:line="240" w:lineRule="auto"/>
              <w:rPr>
                <w:rFonts w:ascii="Times New Roman" w:hAnsi="Times New Roman"/>
                <w:sz w:val="26"/>
                <w:szCs w:val="26"/>
                <w:lang w:val="uk-UA"/>
              </w:rPr>
            </w:pPr>
            <w:r w:rsidRPr="002C069F">
              <w:rPr>
                <w:rFonts w:ascii="Times New Roman" w:hAnsi="Times New Roman"/>
                <w:sz w:val="26"/>
                <w:szCs w:val="26"/>
                <w:lang w:val="uk-UA"/>
              </w:rPr>
              <w:t>с.Рожнятівка</w:t>
            </w:r>
          </w:p>
        </w:tc>
        <w:tc>
          <w:tcPr>
            <w:tcW w:w="1299" w:type="dxa"/>
            <w:noWrap/>
            <w:vAlign w:val="center"/>
          </w:tcPr>
          <w:p w:rsidR="00745E94" w:rsidRPr="002C069F" w:rsidRDefault="00745E94" w:rsidP="00DC7D45">
            <w:pPr>
              <w:spacing w:after="0" w:line="240" w:lineRule="auto"/>
              <w:jc w:val="center"/>
              <w:rPr>
                <w:rFonts w:ascii="Times New Roman" w:hAnsi="Times New Roman"/>
                <w:sz w:val="26"/>
                <w:szCs w:val="26"/>
                <w:lang w:val="uk-UA"/>
              </w:rPr>
            </w:pPr>
            <w:r w:rsidRPr="002C069F">
              <w:rPr>
                <w:rFonts w:ascii="Times New Roman" w:hAnsi="Times New Roman"/>
                <w:sz w:val="26"/>
                <w:szCs w:val="26"/>
                <w:lang w:val="uk-UA"/>
              </w:rPr>
              <w:t>100 000,00</w:t>
            </w:r>
          </w:p>
        </w:tc>
        <w:tc>
          <w:tcPr>
            <w:tcW w:w="1514" w:type="dxa"/>
            <w:noWrap/>
            <w:vAlign w:val="center"/>
          </w:tcPr>
          <w:p w:rsidR="00745E94" w:rsidRPr="002C069F" w:rsidRDefault="00745E94" w:rsidP="00DC7D45">
            <w:pPr>
              <w:spacing w:after="0" w:line="240" w:lineRule="auto"/>
              <w:jc w:val="center"/>
              <w:rPr>
                <w:rFonts w:ascii="Times New Roman" w:hAnsi="Times New Roman"/>
                <w:sz w:val="26"/>
                <w:szCs w:val="26"/>
                <w:lang w:val="uk-UA"/>
              </w:rPr>
            </w:pPr>
          </w:p>
        </w:tc>
      </w:tr>
      <w:tr w:rsidR="00745E94" w:rsidRPr="002C069F" w:rsidTr="0056756B">
        <w:trPr>
          <w:trHeight w:val="300"/>
        </w:trPr>
        <w:tc>
          <w:tcPr>
            <w:tcW w:w="540" w:type="dxa"/>
            <w:vMerge/>
          </w:tcPr>
          <w:p w:rsidR="00745E94" w:rsidRPr="002C069F" w:rsidRDefault="00745E94" w:rsidP="00DC7D45">
            <w:pPr>
              <w:spacing w:after="0" w:line="240" w:lineRule="auto"/>
              <w:rPr>
                <w:rFonts w:ascii="Times New Roman" w:hAnsi="Times New Roman"/>
                <w:sz w:val="26"/>
                <w:szCs w:val="26"/>
                <w:lang w:val="uk-UA"/>
              </w:rPr>
            </w:pPr>
          </w:p>
        </w:tc>
        <w:tc>
          <w:tcPr>
            <w:tcW w:w="4818" w:type="dxa"/>
            <w:vAlign w:val="center"/>
          </w:tcPr>
          <w:p w:rsidR="00745E94" w:rsidRPr="002C069F" w:rsidRDefault="00745E94" w:rsidP="00DC7D45">
            <w:pPr>
              <w:spacing w:after="0" w:line="240" w:lineRule="auto"/>
              <w:rPr>
                <w:rFonts w:ascii="Times New Roman" w:hAnsi="Times New Roman"/>
                <w:sz w:val="26"/>
                <w:szCs w:val="26"/>
                <w:lang w:val="uk-UA"/>
              </w:rPr>
            </w:pPr>
            <w:r w:rsidRPr="002C069F">
              <w:rPr>
                <w:rFonts w:ascii="Times New Roman" w:hAnsi="Times New Roman"/>
                <w:sz w:val="26"/>
                <w:szCs w:val="26"/>
                <w:lang w:val="uk-UA"/>
              </w:rPr>
              <w:t xml:space="preserve">Відремонтуй будинок культури – збережи вогнище культури на селі </w:t>
            </w:r>
            <w:r w:rsidRPr="002C069F">
              <w:rPr>
                <w:rFonts w:ascii="Times New Roman" w:hAnsi="Times New Roman"/>
                <w:i/>
                <w:sz w:val="26"/>
                <w:szCs w:val="26"/>
                <w:lang w:val="uk-UA"/>
              </w:rPr>
              <w:t>(Проект буде завершено в 2019 році)</w:t>
            </w:r>
          </w:p>
        </w:tc>
        <w:tc>
          <w:tcPr>
            <w:tcW w:w="1688" w:type="dxa"/>
            <w:vAlign w:val="center"/>
          </w:tcPr>
          <w:p w:rsidR="00745E94" w:rsidRPr="002C069F" w:rsidRDefault="00745E94" w:rsidP="00DC7D45">
            <w:pPr>
              <w:spacing w:after="0" w:line="240" w:lineRule="auto"/>
              <w:rPr>
                <w:rFonts w:ascii="Times New Roman" w:hAnsi="Times New Roman"/>
                <w:sz w:val="26"/>
                <w:szCs w:val="26"/>
                <w:lang w:val="uk-UA"/>
              </w:rPr>
            </w:pPr>
            <w:r w:rsidRPr="002C069F">
              <w:rPr>
                <w:rFonts w:ascii="Times New Roman" w:hAnsi="Times New Roman"/>
                <w:sz w:val="26"/>
                <w:szCs w:val="26"/>
                <w:lang w:val="uk-UA"/>
              </w:rPr>
              <w:t>с.Антонівка</w:t>
            </w:r>
          </w:p>
        </w:tc>
        <w:tc>
          <w:tcPr>
            <w:tcW w:w="1299" w:type="dxa"/>
            <w:noWrap/>
            <w:vAlign w:val="center"/>
          </w:tcPr>
          <w:p w:rsidR="00745E94" w:rsidRPr="002C069F" w:rsidRDefault="00745E94" w:rsidP="00DC7D45">
            <w:pPr>
              <w:spacing w:after="0" w:line="240" w:lineRule="auto"/>
              <w:jc w:val="center"/>
              <w:rPr>
                <w:rFonts w:ascii="Times New Roman" w:hAnsi="Times New Roman"/>
                <w:sz w:val="26"/>
                <w:szCs w:val="26"/>
                <w:lang w:val="uk-UA"/>
              </w:rPr>
            </w:pPr>
            <w:r w:rsidRPr="002C069F">
              <w:rPr>
                <w:rFonts w:ascii="Times New Roman" w:hAnsi="Times New Roman"/>
                <w:sz w:val="26"/>
                <w:szCs w:val="26"/>
                <w:lang w:val="uk-UA"/>
              </w:rPr>
              <w:t>400 000,00</w:t>
            </w:r>
          </w:p>
        </w:tc>
        <w:tc>
          <w:tcPr>
            <w:tcW w:w="1514" w:type="dxa"/>
            <w:noWrap/>
            <w:vAlign w:val="center"/>
          </w:tcPr>
          <w:p w:rsidR="00745E94" w:rsidRPr="002C069F" w:rsidRDefault="00745E94" w:rsidP="00DC7D45">
            <w:pPr>
              <w:spacing w:after="0" w:line="240" w:lineRule="auto"/>
              <w:jc w:val="center"/>
              <w:rPr>
                <w:rFonts w:ascii="Times New Roman" w:hAnsi="Times New Roman"/>
                <w:sz w:val="26"/>
                <w:szCs w:val="26"/>
                <w:lang w:val="uk-UA"/>
              </w:rPr>
            </w:pPr>
          </w:p>
        </w:tc>
      </w:tr>
      <w:tr w:rsidR="00745E94" w:rsidRPr="002C069F" w:rsidTr="0056756B">
        <w:trPr>
          <w:trHeight w:val="300"/>
        </w:trPr>
        <w:tc>
          <w:tcPr>
            <w:tcW w:w="540" w:type="dxa"/>
            <w:vMerge/>
          </w:tcPr>
          <w:p w:rsidR="00745E94" w:rsidRPr="002C069F" w:rsidRDefault="00745E94" w:rsidP="00DC7D45">
            <w:pPr>
              <w:spacing w:after="0" w:line="240" w:lineRule="auto"/>
              <w:rPr>
                <w:rFonts w:ascii="Times New Roman" w:hAnsi="Times New Roman"/>
                <w:sz w:val="26"/>
                <w:szCs w:val="26"/>
                <w:lang w:val="uk-UA"/>
              </w:rPr>
            </w:pPr>
          </w:p>
        </w:tc>
        <w:tc>
          <w:tcPr>
            <w:tcW w:w="4818" w:type="dxa"/>
            <w:vAlign w:val="center"/>
          </w:tcPr>
          <w:p w:rsidR="00745E94" w:rsidRPr="002C069F" w:rsidRDefault="00745E94" w:rsidP="00DC7D45">
            <w:pPr>
              <w:spacing w:after="0" w:line="240" w:lineRule="auto"/>
              <w:rPr>
                <w:rFonts w:ascii="Times New Roman" w:hAnsi="Times New Roman"/>
                <w:sz w:val="26"/>
                <w:szCs w:val="26"/>
                <w:lang w:val="uk-UA"/>
              </w:rPr>
            </w:pPr>
            <w:r w:rsidRPr="002C069F">
              <w:rPr>
                <w:rFonts w:ascii="Times New Roman" w:hAnsi="Times New Roman"/>
                <w:sz w:val="26"/>
                <w:szCs w:val="26"/>
                <w:lang w:val="uk-UA"/>
              </w:rPr>
              <w:t xml:space="preserve">« Створення унікального природного куточку – екологічного центру на селі» Благоустрій парту с. Благодатне </w:t>
            </w:r>
            <w:r w:rsidRPr="002C069F">
              <w:rPr>
                <w:rFonts w:ascii="Times New Roman" w:hAnsi="Times New Roman"/>
                <w:i/>
                <w:sz w:val="26"/>
                <w:szCs w:val="26"/>
                <w:lang w:val="uk-UA"/>
              </w:rPr>
              <w:t>(Проект буде завершено в 2019 році)</w:t>
            </w:r>
          </w:p>
        </w:tc>
        <w:tc>
          <w:tcPr>
            <w:tcW w:w="1688" w:type="dxa"/>
            <w:vAlign w:val="center"/>
          </w:tcPr>
          <w:p w:rsidR="00745E94" w:rsidRPr="002C069F" w:rsidRDefault="00745E94" w:rsidP="00DC7D45">
            <w:pPr>
              <w:spacing w:after="0" w:line="240" w:lineRule="auto"/>
              <w:rPr>
                <w:rFonts w:ascii="Times New Roman" w:hAnsi="Times New Roman"/>
                <w:sz w:val="26"/>
                <w:szCs w:val="26"/>
                <w:lang w:val="uk-UA"/>
              </w:rPr>
            </w:pPr>
            <w:r w:rsidRPr="002C069F">
              <w:rPr>
                <w:rFonts w:ascii="Times New Roman" w:hAnsi="Times New Roman"/>
                <w:sz w:val="26"/>
                <w:szCs w:val="26"/>
                <w:lang w:val="uk-UA"/>
              </w:rPr>
              <w:t>с.Олександрівка</w:t>
            </w:r>
          </w:p>
        </w:tc>
        <w:tc>
          <w:tcPr>
            <w:tcW w:w="1299" w:type="dxa"/>
            <w:noWrap/>
            <w:vAlign w:val="center"/>
          </w:tcPr>
          <w:p w:rsidR="00745E94" w:rsidRPr="002C069F" w:rsidRDefault="00745E94" w:rsidP="00DC7D45">
            <w:pPr>
              <w:spacing w:after="0" w:line="240" w:lineRule="auto"/>
              <w:jc w:val="center"/>
              <w:rPr>
                <w:rFonts w:ascii="Times New Roman" w:hAnsi="Times New Roman"/>
                <w:sz w:val="26"/>
                <w:szCs w:val="26"/>
                <w:lang w:val="uk-UA"/>
              </w:rPr>
            </w:pPr>
          </w:p>
        </w:tc>
        <w:tc>
          <w:tcPr>
            <w:tcW w:w="1514" w:type="dxa"/>
            <w:noWrap/>
            <w:vAlign w:val="center"/>
          </w:tcPr>
          <w:p w:rsidR="00745E94" w:rsidRPr="002C069F" w:rsidRDefault="00745E94" w:rsidP="00DC7D45">
            <w:pPr>
              <w:spacing w:after="0" w:line="240" w:lineRule="auto"/>
              <w:jc w:val="center"/>
              <w:rPr>
                <w:rFonts w:ascii="Times New Roman" w:hAnsi="Times New Roman"/>
                <w:sz w:val="26"/>
                <w:szCs w:val="26"/>
                <w:lang w:val="uk-UA"/>
              </w:rPr>
            </w:pPr>
            <w:r w:rsidRPr="002C069F">
              <w:rPr>
                <w:rFonts w:ascii="Times New Roman" w:hAnsi="Times New Roman"/>
                <w:sz w:val="26"/>
                <w:szCs w:val="26"/>
                <w:lang w:val="uk-UA"/>
              </w:rPr>
              <w:t>100 000,00</w:t>
            </w:r>
          </w:p>
        </w:tc>
      </w:tr>
      <w:tr w:rsidR="00745E94" w:rsidRPr="002C069F" w:rsidTr="0056756B">
        <w:trPr>
          <w:trHeight w:val="300"/>
        </w:trPr>
        <w:tc>
          <w:tcPr>
            <w:tcW w:w="540" w:type="dxa"/>
            <w:vMerge/>
          </w:tcPr>
          <w:p w:rsidR="00745E94" w:rsidRPr="002C069F" w:rsidRDefault="00745E94" w:rsidP="00DC7D45">
            <w:pPr>
              <w:spacing w:after="0" w:line="240" w:lineRule="auto"/>
              <w:rPr>
                <w:rFonts w:ascii="Times New Roman" w:hAnsi="Times New Roman"/>
                <w:sz w:val="26"/>
                <w:szCs w:val="26"/>
                <w:lang w:val="uk-UA"/>
              </w:rPr>
            </w:pPr>
          </w:p>
        </w:tc>
        <w:tc>
          <w:tcPr>
            <w:tcW w:w="4818" w:type="dxa"/>
            <w:vAlign w:val="bottom"/>
          </w:tcPr>
          <w:p w:rsidR="00745E94" w:rsidRPr="002C069F" w:rsidRDefault="00745E94" w:rsidP="00DC7D45">
            <w:pPr>
              <w:spacing w:after="0" w:line="240" w:lineRule="auto"/>
              <w:rPr>
                <w:rFonts w:ascii="Times New Roman" w:hAnsi="Times New Roman"/>
                <w:sz w:val="26"/>
                <w:szCs w:val="26"/>
                <w:lang w:val="uk-UA"/>
              </w:rPr>
            </w:pPr>
            <w:r w:rsidRPr="002C069F">
              <w:rPr>
                <w:rFonts w:ascii="Times New Roman" w:hAnsi="Times New Roman"/>
                <w:sz w:val="26"/>
                <w:szCs w:val="26"/>
                <w:lang w:val="uk-UA"/>
              </w:rPr>
              <w:t xml:space="preserve">Створення навчально - тренувального комплексу військово - спортивного, патріотичного виховання </w:t>
            </w:r>
            <w:r w:rsidRPr="002C069F">
              <w:rPr>
                <w:rFonts w:ascii="Times New Roman" w:hAnsi="Times New Roman"/>
                <w:i/>
                <w:sz w:val="26"/>
                <w:szCs w:val="26"/>
                <w:lang w:val="uk-UA"/>
              </w:rPr>
              <w:t>(Проект буде завершено в 2019 році)</w:t>
            </w:r>
          </w:p>
        </w:tc>
        <w:tc>
          <w:tcPr>
            <w:tcW w:w="1688" w:type="dxa"/>
            <w:tcBorders>
              <w:left w:val="nil"/>
            </w:tcBorders>
            <w:vAlign w:val="center"/>
          </w:tcPr>
          <w:p w:rsidR="00745E94" w:rsidRPr="002C069F" w:rsidRDefault="00745E94" w:rsidP="00DC7D45">
            <w:pPr>
              <w:spacing w:after="0" w:line="240" w:lineRule="auto"/>
              <w:rPr>
                <w:rFonts w:ascii="Times New Roman" w:hAnsi="Times New Roman"/>
                <w:sz w:val="26"/>
                <w:szCs w:val="26"/>
                <w:lang w:val="uk-UA"/>
              </w:rPr>
            </w:pPr>
            <w:r w:rsidRPr="002C069F">
              <w:rPr>
                <w:rFonts w:ascii="Times New Roman" w:hAnsi="Times New Roman"/>
                <w:sz w:val="26"/>
                <w:szCs w:val="26"/>
                <w:lang w:val="uk-UA"/>
              </w:rPr>
              <w:t>с.Олександ</w:t>
            </w:r>
            <w:r>
              <w:rPr>
                <w:rFonts w:ascii="Times New Roman" w:hAnsi="Times New Roman"/>
                <w:sz w:val="26"/>
                <w:szCs w:val="26"/>
                <w:lang w:val="uk-UA"/>
              </w:rPr>
              <w:t>-</w:t>
            </w:r>
            <w:r w:rsidRPr="002C069F">
              <w:rPr>
                <w:rFonts w:ascii="Times New Roman" w:hAnsi="Times New Roman"/>
                <w:sz w:val="26"/>
                <w:szCs w:val="26"/>
                <w:lang w:val="uk-UA"/>
              </w:rPr>
              <w:t>рівка</w:t>
            </w:r>
          </w:p>
        </w:tc>
        <w:tc>
          <w:tcPr>
            <w:tcW w:w="1299" w:type="dxa"/>
            <w:tcBorders>
              <w:left w:val="nil"/>
            </w:tcBorders>
            <w:noWrap/>
            <w:vAlign w:val="center"/>
          </w:tcPr>
          <w:p w:rsidR="00745E94" w:rsidRPr="002C069F" w:rsidRDefault="00745E94" w:rsidP="00DC7D45">
            <w:pPr>
              <w:spacing w:after="0" w:line="240" w:lineRule="auto"/>
              <w:jc w:val="center"/>
              <w:rPr>
                <w:rFonts w:ascii="Times New Roman" w:hAnsi="Times New Roman"/>
                <w:sz w:val="26"/>
                <w:szCs w:val="26"/>
                <w:lang w:val="uk-UA"/>
              </w:rPr>
            </w:pPr>
            <w:r w:rsidRPr="002C069F">
              <w:rPr>
                <w:rFonts w:ascii="Times New Roman" w:hAnsi="Times New Roman"/>
                <w:sz w:val="26"/>
                <w:szCs w:val="26"/>
                <w:lang w:val="uk-UA"/>
              </w:rPr>
              <w:t>100 000,00</w:t>
            </w:r>
          </w:p>
        </w:tc>
        <w:tc>
          <w:tcPr>
            <w:tcW w:w="1514" w:type="dxa"/>
            <w:noWrap/>
            <w:vAlign w:val="center"/>
          </w:tcPr>
          <w:p w:rsidR="00745E94" w:rsidRPr="002C069F" w:rsidRDefault="00745E94" w:rsidP="00DC7D45">
            <w:pPr>
              <w:spacing w:after="0" w:line="240" w:lineRule="auto"/>
              <w:jc w:val="center"/>
              <w:rPr>
                <w:rFonts w:ascii="Times New Roman" w:hAnsi="Times New Roman"/>
                <w:sz w:val="26"/>
                <w:szCs w:val="26"/>
                <w:lang w:val="uk-UA"/>
              </w:rPr>
            </w:pPr>
          </w:p>
        </w:tc>
      </w:tr>
      <w:tr w:rsidR="00745E94" w:rsidRPr="002C069F" w:rsidTr="005675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72"/>
        </w:trPr>
        <w:tc>
          <w:tcPr>
            <w:tcW w:w="540" w:type="dxa"/>
            <w:vMerge w:val="restart"/>
            <w:tcBorders>
              <w:top w:val="single" w:sz="4" w:space="0" w:color="auto"/>
              <w:left w:val="single" w:sz="4" w:space="0" w:color="auto"/>
              <w:right w:val="single" w:sz="4" w:space="0" w:color="auto"/>
            </w:tcBorders>
            <w:textDirection w:val="tbRl"/>
          </w:tcPr>
          <w:p w:rsidR="00745E94" w:rsidRPr="002C069F" w:rsidRDefault="00745E94" w:rsidP="00DC7D45">
            <w:pPr>
              <w:spacing w:after="0" w:line="240" w:lineRule="auto"/>
              <w:rPr>
                <w:rFonts w:ascii="Times New Roman" w:hAnsi="Times New Roman"/>
                <w:b/>
                <w:sz w:val="26"/>
                <w:szCs w:val="26"/>
                <w:lang w:val="uk-UA"/>
              </w:rPr>
            </w:pPr>
            <w:r w:rsidRPr="002C069F">
              <w:rPr>
                <w:rFonts w:ascii="Times New Roman" w:hAnsi="Times New Roman"/>
                <w:b/>
                <w:sz w:val="26"/>
                <w:szCs w:val="26"/>
                <w:lang w:val="uk-UA"/>
              </w:rPr>
              <w:t>Вапнярська ОТГ</w:t>
            </w:r>
          </w:p>
        </w:tc>
        <w:tc>
          <w:tcPr>
            <w:tcW w:w="4818" w:type="dxa"/>
            <w:tcBorders>
              <w:top w:val="single" w:sz="4" w:space="0" w:color="auto"/>
              <w:left w:val="single" w:sz="4" w:space="0" w:color="auto"/>
              <w:bottom w:val="single" w:sz="4" w:space="0" w:color="auto"/>
              <w:right w:val="single" w:sz="4" w:space="0" w:color="auto"/>
            </w:tcBorders>
            <w:vAlign w:val="center"/>
          </w:tcPr>
          <w:p w:rsidR="00745E94" w:rsidRPr="002C069F" w:rsidRDefault="00745E94" w:rsidP="00DC7D45">
            <w:pPr>
              <w:spacing w:after="0" w:line="240" w:lineRule="auto"/>
              <w:rPr>
                <w:rFonts w:ascii="Times New Roman" w:hAnsi="Times New Roman"/>
                <w:sz w:val="26"/>
                <w:szCs w:val="26"/>
                <w:lang w:val="uk-UA"/>
              </w:rPr>
            </w:pPr>
            <w:r w:rsidRPr="002C069F">
              <w:rPr>
                <w:rFonts w:ascii="Times New Roman" w:hAnsi="Times New Roman"/>
                <w:sz w:val="26"/>
                <w:szCs w:val="26"/>
                <w:lang w:val="uk-UA"/>
              </w:rPr>
              <w:t>Організація експедиційного молодіжного волонтерського табору по спостереженню за гідрологічним режимом та санітарним станом річки Марківка</w:t>
            </w:r>
          </w:p>
        </w:tc>
        <w:tc>
          <w:tcPr>
            <w:tcW w:w="1688" w:type="dxa"/>
            <w:tcBorders>
              <w:top w:val="single" w:sz="4" w:space="0" w:color="auto"/>
              <w:left w:val="nil"/>
              <w:bottom w:val="single" w:sz="4" w:space="0" w:color="auto"/>
              <w:right w:val="single" w:sz="4" w:space="0" w:color="auto"/>
            </w:tcBorders>
            <w:vAlign w:val="center"/>
          </w:tcPr>
          <w:p w:rsidR="00745E94" w:rsidRPr="002C069F" w:rsidRDefault="00745E94" w:rsidP="00DC7D45">
            <w:pPr>
              <w:spacing w:after="0" w:line="240" w:lineRule="auto"/>
              <w:rPr>
                <w:rFonts w:ascii="Times New Roman" w:hAnsi="Times New Roman"/>
                <w:sz w:val="26"/>
                <w:szCs w:val="26"/>
                <w:lang w:val="uk-UA"/>
              </w:rPr>
            </w:pPr>
            <w:r w:rsidRPr="002C069F">
              <w:rPr>
                <w:rFonts w:ascii="Times New Roman" w:hAnsi="Times New Roman"/>
                <w:sz w:val="26"/>
                <w:szCs w:val="26"/>
                <w:lang w:val="uk-UA"/>
              </w:rPr>
              <w:t xml:space="preserve">с. Колоденка, </w:t>
            </w:r>
          </w:p>
        </w:tc>
        <w:tc>
          <w:tcPr>
            <w:tcW w:w="1299" w:type="dxa"/>
            <w:tcBorders>
              <w:top w:val="single" w:sz="4" w:space="0" w:color="auto"/>
              <w:left w:val="nil"/>
              <w:bottom w:val="single" w:sz="4" w:space="0" w:color="auto"/>
              <w:right w:val="single" w:sz="4" w:space="0" w:color="auto"/>
            </w:tcBorders>
            <w:noWrap/>
            <w:vAlign w:val="center"/>
          </w:tcPr>
          <w:p w:rsidR="00745E94" w:rsidRPr="002C069F" w:rsidRDefault="00745E94" w:rsidP="00DC7D45">
            <w:pPr>
              <w:spacing w:after="0" w:line="240" w:lineRule="auto"/>
              <w:jc w:val="center"/>
              <w:rPr>
                <w:rFonts w:ascii="Times New Roman" w:hAnsi="Times New Roman"/>
                <w:sz w:val="26"/>
                <w:szCs w:val="26"/>
                <w:lang w:val="uk-UA"/>
              </w:rPr>
            </w:pPr>
          </w:p>
        </w:tc>
        <w:tc>
          <w:tcPr>
            <w:tcW w:w="1514" w:type="dxa"/>
            <w:tcBorders>
              <w:top w:val="single" w:sz="4" w:space="0" w:color="auto"/>
              <w:left w:val="nil"/>
              <w:bottom w:val="single" w:sz="4" w:space="0" w:color="auto"/>
              <w:right w:val="single" w:sz="4" w:space="0" w:color="auto"/>
            </w:tcBorders>
            <w:noWrap/>
            <w:vAlign w:val="center"/>
          </w:tcPr>
          <w:p w:rsidR="00745E94" w:rsidRPr="002C069F" w:rsidRDefault="00745E94" w:rsidP="00DC7D45">
            <w:pPr>
              <w:spacing w:after="0" w:line="240" w:lineRule="auto"/>
              <w:jc w:val="center"/>
              <w:rPr>
                <w:rFonts w:ascii="Times New Roman" w:hAnsi="Times New Roman"/>
                <w:sz w:val="26"/>
                <w:szCs w:val="26"/>
                <w:lang w:val="uk-UA"/>
              </w:rPr>
            </w:pPr>
            <w:r w:rsidRPr="002C069F">
              <w:rPr>
                <w:rFonts w:ascii="Times New Roman" w:hAnsi="Times New Roman"/>
                <w:sz w:val="26"/>
                <w:szCs w:val="26"/>
                <w:lang w:val="uk-UA"/>
              </w:rPr>
              <w:t>60 000,00</w:t>
            </w:r>
          </w:p>
        </w:tc>
      </w:tr>
      <w:tr w:rsidR="00745E94" w:rsidRPr="002C069F" w:rsidTr="005675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6"/>
        </w:trPr>
        <w:tc>
          <w:tcPr>
            <w:tcW w:w="540" w:type="dxa"/>
            <w:vMerge/>
            <w:tcBorders>
              <w:left w:val="single" w:sz="4" w:space="0" w:color="auto"/>
              <w:right w:val="single" w:sz="4" w:space="0" w:color="auto"/>
            </w:tcBorders>
          </w:tcPr>
          <w:p w:rsidR="00745E94" w:rsidRPr="002C069F" w:rsidRDefault="00745E94" w:rsidP="00DC7D45">
            <w:pPr>
              <w:spacing w:after="0" w:line="240" w:lineRule="auto"/>
              <w:rPr>
                <w:rFonts w:ascii="Times New Roman" w:hAnsi="Times New Roman"/>
                <w:sz w:val="26"/>
                <w:szCs w:val="26"/>
                <w:lang w:val="uk-UA"/>
              </w:rPr>
            </w:pPr>
          </w:p>
        </w:tc>
        <w:tc>
          <w:tcPr>
            <w:tcW w:w="4818" w:type="dxa"/>
            <w:tcBorders>
              <w:top w:val="nil"/>
              <w:left w:val="single" w:sz="4" w:space="0" w:color="auto"/>
              <w:bottom w:val="single" w:sz="4" w:space="0" w:color="auto"/>
              <w:right w:val="single" w:sz="4" w:space="0" w:color="auto"/>
            </w:tcBorders>
            <w:vAlign w:val="center"/>
          </w:tcPr>
          <w:p w:rsidR="00745E94" w:rsidRPr="002C069F" w:rsidRDefault="00745E94" w:rsidP="00DC7D45">
            <w:pPr>
              <w:spacing w:after="0" w:line="240" w:lineRule="auto"/>
              <w:rPr>
                <w:rFonts w:ascii="Times New Roman" w:hAnsi="Times New Roman"/>
                <w:sz w:val="26"/>
                <w:szCs w:val="26"/>
                <w:lang w:val="uk-UA"/>
              </w:rPr>
            </w:pPr>
            <w:r w:rsidRPr="002C069F">
              <w:rPr>
                <w:rFonts w:ascii="Times New Roman" w:hAnsi="Times New Roman"/>
                <w:sz w:val="26"/>
                <w:szCs w:val="26"/>
                <w:lang w:val="uk-UA"/>
              </w:rPr>
              <w:t>«Впровадження енергозберігаючих та ресурсноефективних технологій - крок до нової української школи» (ремонт покрівлі даху у Вапнярській початковій загальноосвітній школі І-ІІІ ступенів №1 ім. І.Д.Черняховського Вапнярської об’єднаної територіальної громади Вінницької області)</w:t>
            </w:r>
          </w:p>
        </w:tc>
        <w:tc>
          <w:tcPr>
            <w:tcW w:w="1688" w:type="dxa"/>
            <w:tcBorders>
              <w:top w:val="nil"/>
              <w:left w:val="nil"/>
              <w:bottom w:val="single" w:sz="4" w:space="0" w:color="auto"/>
              <w:right w:val="single" w:sz="4" w:space="0" w:color="auto"/>
            </w:tcBorders>
            <w:vAlign w:val="center"/>
          </w:tcPr>
          <w:p w:rsidR="00745E94" w:rsidRPr="002C069F" w:rsidRDefault="00745E94" w:rsidP="00DC7D45">
            <w:pPr>
              <w:spacing w:after="0" w:line="240" w:lineRule="auto"/>
              <w:rPr>
                <w:rFonts w:ascii="Times New Roman" w:hAnsi="Times New Roman"/>
                <w:sz w:val="26"/>
                <w:szCs w:val="26"/>
                <w:lang w:val="uk-UA"/>
              </w:rPr>
            </w:pPr>
            <w:r w:rsidRPr="002C069F">
              <w:rPr>
                <w:rFonts w:ascii="Times New Roman" w:hAnsi="Times New Roman"/>
                <w:sz w:val="26"/>
                <w:szCs w:val="26"/>
                <w:lang w:val="uk-UA"/>
              </w:rPr>
              <w:t>смт Вапнярка</w:t>
            </w:r>
          </w:p>
        </w:tc>
        <w:tc>
          <w:tcPr>
            <w:tcW w:w="1299" w:type="dxa"/>
            <w:tcBorders>
              <w:top w:val="nil"/>
              <w:left w:val="nil"/>
              <w:bottom w:val="single" w:sz="4" w:space="0" w:color="auto"/>
              <w:right w:val="single" w:sz="4" w:space="0" w:color="auto"/>
            </w:tcBorders>
            <w:noWrap/>
            <w:vAlign w:val="center"/>
          </w:tcPr>
          <w:p w:rsidR="00745E94" w:rsidRPr="002C069F" w:rsidRDefault="00745E94" w:rsidP="00DC7D45">
            <w:pPr>
              <w:spacing w:after="0" w:line="240" w:lineRule="auto"/>
              <w:jc w:val="center"/>
              <w:rPr>
                <w:rFonts w:ascii="Times New Roman" w:hAnsi="Times New Roman"/>
                <w:sz w:val="26"/>
                <w:szCs w:val="26"/>
                <w:lang w:val="uk-UA"/>
              </w:rPr>
            </w:pPr>
            <w:r w:rsidRPr="002C069F">
              <w:rPr>
                <w:rFonts w:ascii="Times New Roman" w:hAnsi="Times New Roman"/>
                <w:sz w:val="26"/>
                <w:szCs w:val="26"/>
                <w:lang w:val="uk-UA"/>
              </w:rPr>
              <w:t>250 000,00</w:t>
            </w:r>
          </w:p>
        </w:tc>
        <w:tc>
          <w:tcPr>
            <w:tcW w:w="1514" w:type="dxa"/>
            <w:tcBorders>
              <w:top w:val="nil"/>
              <w:left w:val="nil"/>
              <w:bottom w:val="single" w:sz="4" w:space="0" w:color="auto"/>
              <w:right w:val="single" w:sz="4" w:space="0" w:color="auto"/>
            </w:tcBorders>
            <w:noWrap/>
            <w:vAlign w:val="center"/>
          </w:tcPr>
          <w:p w:rsidR="00745E94" w:rsidRPr="002C069F" w:rsidRDefault="00745E94" w:rsidP="00DC7D45">
            <w:pPr>
              <w:spacing w:after="0" w:line="240" w:lineRule="auto"/>
              <w:jc w:val="center"/>
              <w:rPr>
                <w:rFonts w:ascii="Times New Roman" w:hAnsi="Times New Roman"/>
                <w:sz w:val="26"/>
                <w:szCs w:val="26"/>
                <w:lang w:val="uk-UA"/>
              </w:rPr>
            </w:pPr>
          </w:p>
        </w:tc>
      </w:tr>
      <w:tr w:rsidR="00745E94" w:rsidRPr="002C069F" w:rsidTr="005675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40" w:type="dxa"/>
            <w:vMerge/>
            <w:tcBorders>
              <w:left w:val="single" w:sz="4" w:space="0" w:color="auto"/>
              <w:right w:val="single" w:sz="4" w:space="0" w:color="auto"/>
            </w:tcBorders>
          </w:tcPr>
          <w:p w:rsidR="00745E94" w:rsidRPr="002C069F" w:rsidRDefault="00745E94" w:rsidP="00DC7D45">
            <w:pPr>
              <w:spacing w:after="0" w:line="240" w:lineRule="auto"/>
              <w:rPr>
                <w:rFonts w:ascii="Times New Roman" w:hAnsi="Times New Roman"/>
                <w:sz w:val="26"/>
                <w:szCs w:val="26"/>
                <w:lang w:val="uk-UA"/>
              </w:rPr>
            </w:pPr>
          </w:p>
        </w:tc>
        <w:tc>
          <w:tcPr>
            <w:tcW w:w="4818" w:type="dxa"/>
            <w:tcBorders>
              <w:top w:val="nil"/>
              <w:left w:val="single" w:sz="4" w:space="0" w:color="auto"/>
              <w:bottom w:val="single" w:sz="4" w:space="0" w:color="auto"/>
              <w:right w:val="single" w:sz="4" w:space="0" w:color="auto"/>
            </w:tcBorders>
            <w:vAlign w:val="center"/>
          </w:tcPr>
          <w:p w:rsidR="00745E94" w:rsidRPr="002C069F" w:rsidRDefault="00745E94" w:rsidP="00DC7D45">
            <w:pPr>
              <w:spacing w:after="0" w:line="240" w:lineRule="auto"/>
              <w:rPr>
                <w:rFonts w:ascii="Times New Roman" w:hAnsi="Times New Roman"/>
                <w:sz w:val="26"/>
                <w:szCs w:val="26"/>
                <w:lang w:val="uk-UA"/>
              </w:rPr>
            </w:pPr>
            <w:r w:rsidRPr="002C069F">
              <w:rPr>
                <w:rFonts w:ascii="Times New Roman" w:hAnsi="Times New Roman"/>
                <w:sz w:val="26"/>
                <w:szCs w:val="26"/>
                <w:lang w:val="uk-UA"/>
              </w:rPr>
              <w:t>За чисте довкілля</w:t>
            </w:r>
          </w:p>
        </w:tc>
        <w:tc>
          <w:tcPr>
            <w:tcW w:w="1688" w:type="dxa"/>
            <w:tcBorders>
              <w:top w:val="nil"/>
              <w:left w:val="nil"/>
              <w:bottom w:val="single" w:sz="4" w:space="0" w:color="auto"/>
              <w:right w:val="single" w:sz="4" w:space="0" w:color="auto"/>
            </w:tcBorders>
            <w:vAlign w:val="center"/>
          </w:tcPr>
          <w:p w:rsidR="00745E94" w:rsidRPr="002C069F" w:rsidRDefault="00745E94" w:rsidP="00DC7D45">
            <w:pPr>
              <w:spacing w:after="0" w:line="240" w:lineRule="auto"/>
              <w:rPr>
                <w:rFonts w:ascii="Times New Roman" w:hAnsi="Times New Roman"/>
                <w:sz w:val="26"/>
                <w:szCs w:val="26"/>
                <w:lang w:val="uk-UA"/>
              </w:rPr>
            </w:pPr>
            <w:r w:rsidRPr="002C069F">
              <w:rPr>
                <w:rFonts w:ascii="Times New Roman" w:hAnsi="Times New Roman"/>
                <w:sz w:val="26"/>
                <w:szCs w:val="26"/>
                <w:lang w:val="uk-UA"/>
              </w:rPr>
              <w:t>смт Вапнярка</w:t>
            </w:r>
          </w:p>
        </w:tc>
        <w:tc>
          <w:tcPr>
            <w:tcW w:w="1299" w:type="dxa"/>
            <w:tcBorders>
              <w:top w:val="nil"/>
              <w:left w:val="nil"/>
              <w:bottom w:val="single" w:sz="4" w:space="0" w:color="auto"/>
              <w:right w:val="single" w:sz="4" w:space="0" w:color="auto"/>
            </w:tcBorders>
            <w:noWrap/>
            <w:vAlign w:val="center"/>
          </w:tcPr>
          <w:p w:rsidR="00745E94" w:rsidRPr="002C069F" w:rsidRDefault="00745E94" w:rsidP="00DC7D45">
            <w:pPr>
              <w:spacing w:after="0" w:line="240" w:lineRule="auto"/>
              <w:jc w:val="center"/>
              <w:rPr>
                <w:rFonts w:ascii="Times New Roman" w:hAnsi="Times New Roman"/>
                <w:sz w:val="26"/>
                <w:szCs w:val="26"/>
                <w:lang w:val="uk-UA"/>
              </w:rPr>
            </w:pPr>
          </w:p>
        </w:tc>
        <w:tc>
          <w:tcPr>
            <w:tcW w:w="1514" w:type="dxa"/>
            <w:tcBorders>
              <w:top w:val="nil"/>
              <w:left w:val="nil"/>
              <w:bottom w:val="single" w:sz="4" w:space="0" w:color="auto"/>
              <w:right w:val="single" w:sz="4" w:space="0" w:color="auto"/>
            </w:tcBorders>
            <w:noWrap/>
            <w:vAlign w:val="center"/>
          </w:tcPr>
          <w:p w:rsidR="00745E94" w:rsidRPr="002C069F" w:rsidRDefault="00745E94" w:rsidP="00DC7D45">
            <w:pPr>
              <w:spacing w:after="0" w:line="240" w:lineRule="auto"/>
              <w:jc w:val="center"/>
              <w:rPr>
                <w:rFonts w:ascii="Times New Roman" w:hAnsi="Times New Roman"/>
                <w:sz w:val="26"/>
                <w:szCs w:val="26"/>
                <w:lang w:val="uk-UA"/>
              </w:rPr>
            </w:pPr>
            <w:r w:rsidRPr="002C069F">
              <w:rPr>
                <w:rFonts w:ascii="Times New Roman" w:hAnsi="Times New Roman"/>
                <w:sz w:val="26"/>
                <w:szCs w:val="26"/>
                <w:lang w:val="uk-UA"/>
              </w:rPr>
              <w:t>93 975</w:t>
            </w:r>
          </w:p>
        </w:tc>
      </w:tr>
      <w:tr w:rsidR="00745E94" w:rsidRPr="002C069F" w:rsidTr="005675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540" w:type="dxa"/>
            <w:vMerge w:val="restart"/>
            <w:tcBorders>
              <w:top w:val="single" w:sz="4" w:space="0" w:color="auto"/>
              <w:left w:val="single" w:sz="4" w:space="0" w:color="auto"/>
              <w:right w:val="single" w:sz="4" w:space="0" w:color="auto"/>
            </w:tcBorders>
            <w:noWrap/>
            <w:textDirection w:val="tbRl"/>
            <w:vAlign w:val="center"/>
          </w:tcPr>
          <w:p w:rsidR="00745E94" w:rsidRPr="002C069F" w:rsidRDefault="00745E94" w:rsidP="00DC7D45">
            <w:pPr>
              <w:spacing w:after="0" w:line="240" w:lineRule="auto"/>
              <w:jc w:val="center"/>
              <w:rPr>
                <w:rFonts w:ascii="Times New Roman" w:hAnsi="Times New Roman"/>
                <w:b/>
                <w:bCs/>
                <w:sz w:val="26"/>
                <w:szCs w:val="26"/>
                <w:lang w:val="uk-UA"/>
              </w:rPr>
            </w:pPr>
            <w:r w:rsidRPr="002C069F">
              <w:rPr>
                <w:rFonts w:ascii="Times New Roman" w:hAnsi="Times New Roman"/>
                <w:b/>
                <w:bCs/>
                <w:sz w:val="26"/>
                <w:szCs w:val="26"/>
                <w:lang w:val="uk-UA"/>
              </w:rPr>
              <w:t>Томашпільська ОТГ</w:t>
            </w:r>
          </w:p>
        </w:tc>
        <w:tc>
          <w:tcPr>
            <w:tcW w:w="4818" w:type="dxa"/>
            <w:tcBorders>
              <w:top w:val="single" w:sz="4" w:space="0" w:color="auto"/>
              <w:left w:val="nil"/>
              <w:bottom w:val="single" w:sz="4" w:space="0" w:color="auto"/>
              <w:right w:val="single" w:sz="4" w:space="0" w:color="auto"/>
            </w:tcBorders>
            <w:vAlign w:val="center"/>
          </w:tcPr>
          <w:p w:rsidR="00745E94" w:rsidRPr="002C069F" w:rsidRDefault="00745E94" w:rsidP="00DC7D45">
            <w:pPr>
              <w:spacing w:after="0" w:line="240" w:lineRule="auto"/>
              <w:rPr>
                <w:rFonts w:ascii="Times New Roman" w:hAnsi="Times New Roman"/>
                <w:sz w:val="26"/>
                <w:szCs w:val="26"/>
                <w:lang w:val="uk-UA"/>
              </w:rPr>
            </w:pPr>
            <w:r w:rsidRPr="002C069F">
              <w:rPr>
                <w:rFonts w:ascii="Times New Roman" w:hAnsi="Times New Roman"/>
                <w:sz w:val="26"/>
                <w:szCs w:val="26"/>
                <w:lang w:val="uk-UA"/>
              </w:rPr>
              <w:t>Будівництво електричних мереж вуличного освітлення по вулицях Миколи Леонтовича, Мічуріна, Робітничій в смт Томашпіль</w:t>
            </w:r>
          </w:p>
        </w:tc>
        <w:tc>
          <w:tcPr>
            <w:tcW w:w="1688" w:type="dxa"/>
            <w:tcBorders>
              <w:top w:val="single" w:sz="4" w:space="0" w:color="auto"/>
              <w:left w:val="nil"/>
              <w:bottom w:val="single" w:sz="4" w:space="0" w:color="auto"/>
              <w:right w:val="single" w:sz="4" w:space="0" w:color="auto"/>
            </w:tcBorders>
            <w:vAlign w:val="center"/>
          </w:tcPr>
          <w:p w:rsidR="00745E94" w:rsidRPr="002C069F" w:rsidRDefault="00745E94" w:rsidP="00DC7D45">
            <w:pPr>
              <w:spacing w:after="0" w:line="240" w:lineRule="auto"/>
              <w:rPr>
                <w:rFonts w:ascii="Times New Roman" w:hAnsi="Times New Roman"/>
                <w:sz w:val="26"/>
                <w:szCs w:val="26"/>
                <w:lang w:val="uk-UA"/>
              </w:rPr>
            </w:pPr>
            <w:r w:rsidRPr="002C069F">
              <w:rPr>
                <w:rFonts w:ascii="Times New Roman" w:hAnsi="Times New Roman"/>
                <w:sz w:val="26"/>
                <w:szCs w:val="26"/>
                <w:lang w:val="uk-UA"/>
              </w:rPr>
              <w:t>Томашпіль</w:t>
            </w:r>
          </w:p>
        </w:tc>
        <w:tc>
          <w:tcPr>
            <w:tcW w:w="1299" w:type="dxa"/>
            <w:tcBorders>
              <w:top w:val="single" w:sz="4" w:space="0" w:color="auto"/>
              <w:left w:val="nil"/>
              <w:bottom w:val="single" w:sz="4" w:space="0" w:color="auto"/>
              <w:right w:val="single" w:sz="4" w:space="0" w:color="auto"/>
            </w:tcBorders>
            <w:noWrap/>
            <w:vAlign w:val="center"/>
          </w:tcPr>
          <w:p w:rsidR="00745E94" w:rsidRPr="002C069F" w:rsidRDefault="00745E94" w:rsidP="00DC7D45">
            <w:pPr>
              <w:spacing w:after="0" w:line="240" w:lineRule="auto"/>
              <w:jc w:val="center"/>
              <w:rPr>
                <w:rFonts w:ascii="Times New Roman" w:hAnsi="Times New Roman"/>
                <w:sz w:val="26"/>
                <w:szCs w:val="26"/>
                <w:lang w:val="uk-UA"/>
              </w:rPr>
            </w:pPr>
            <w:r w:rsidRPr="002C069F">
              <w:rPr>
                <w:rFonts w:ascii="Times New Roman" w:hAnsi="Times New Roman"/>
                <w:sz w:val="26"/>
                <w:szCs w:val="26"/>
                <w:lang w:val="uk-UA"/>
              </w:rPr>
              <w:t>73 000,00</w:t>
            </w:r>
          </w:p>
        </w:tc>
        <w:tc>
          <w:tcPr>
            <w:tcW w:w="1514" w:type="dxa"/>
            <w:tcBorders>
              <w:top w:val="single" w:sz="4" w:space="0" w:color="auto"/>
              <w:left w:val="nil"/>
              <w:bottom w:val="single" w:sz="4" w:space="0" w:color="auto"/>
              <w:right w:val="single" w:sz="4" w:space="0" w:color="auto"/>
            </w:tcBorders>
            <w:noWrap/>
            <w:vAlign w:val="center"/>
          </w:tcPr>
          <w:p w:rsidR="00745E94" w:rsidRPr="002C069F" w:rsidRDefault="00745E94" w:rsidP="00DC7D45">
            <w:pPr>
              <w:spacing w:after="0" w:line="240" w:lineRule="auto"/>
              <w:jc w:val="center"/>
              <w:rPr>
                <w:rFonts w:ascii="Times New Roman" w:hAnsi="Times New Roman"/>
                <w:sz w:val="26"/>
                <w:szCs w:val="26"/>
                <w:lang w:val="uk-UA"/>
              </w:rPr>
            </w:pPr>
          </w:p>
        </w:tc>
      </w:tr>
      <w:tr w:rsidR="00745E94" w:rsidRPr="002C069F" w:rsidTr="005675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540" w:type="dxa"/>
            <w:vMerge/>
            <w:tcBorders>
              <w:left w:val="single" w:sz="4" w:space="0" w:color="auto"/>
              <w:right w:val="single" w:sz="4" w:space="0" w:color="auto"/>
            </w:tcBorders>
            <w:noWrap/>
            <w:vAlign w:val="center"/>
          </w:tcPr>
          <w:p w:rsidR="00745E94" w:rsidRPr="002C069F" w:rsidRDefault="00745E94" w:rsidP="00DC7D45">
            <w:pPr>
              <w:spacing w:after="0" w:line="240" w:lineRule="auto"/>
              <w:jc w:val="center"/>
              <w:rPr>
                <w:rFonts w:ascii="Times New Roman" w:hAnsi="Times New Roman"/>
                <w:b/>
                <w:bCs/>
                <w:sz w:val="26"/>
                <w:szCs w:val="26"/>
                <w:lang w:val="uk-UA"/>
              </w:rPr>
            </w:pPr>
          </w:p>
        </w:tc>
        <w:tc>
          <w:tcPr>
            <w:tcW w:w="4818" w:type="dxa"/>
            <w:tcBorders>
              <w:top w:val="nil"/>
              <w:left w:val="nil"/>
              <w:bottom w:val="single" w:sz="4" w:space="0" w:color="auto"/>
              <w:right w:val="single" w:sz="4" w:space="0" w:color="auto"/>
            </w:tcBorders>
            <w:vAlign w:val="center"/>
          </w:tcPr>
          <w:p w:rsidR="00745E94" w:rsidRPr="002C069F" w:rsidRDefault="00745E94" w:rsidP="00DC7D45">
            <w:pPr>
              <w:spacing w:after="0" w:line="240" w:lineRule="auto"/>
              <w:rPr>
                <w:rFonts w:ascii="Times New Roman" w:hAnsi="Times New Roman"/>
                <w:sz w:val="26"/>
                <w:szCs w:val="26"/>
                <w:lang w:val="uk-UA"/>
              </w:rPr>
            </w:pPr>
            <w:r w:rsidRPr="002C069F">
              <w:rPr>
                <w:rFonts w:ascii="Times New Roman" w:hAnsi="Times New Roman"/>
                <w:sz w:val="26"/>
                <w:szCs w:val="26"/>
                <w:lang w:val="uk-UA"/>
              </w:rPr>
              <w:t>Реконструкція вуличного освітлення по вул. Василя Стуса в селищі Горишківське</w:t>
            </w:r>
          </w:p>
        </w:tc>
        <w:tc>
          <w:tcPr>
            <w:tcW w:w="1688" w:type="dxa"/>
            <w:tcBorders>
              <w:top w:val="nil"/>
              <w:left w:val="nil"/>
              <w:bottom w:val="single" w:sz="4" w:space="0" w:color="auto"/>
              <w:right w:val="single" w:sz="4" w:space="0" w:color="auto"/>
            </w:tcBorders>
            <w:vAlign w:val="center"/>
          </w:tcPr>
          <w:p w:rsidR="00745E94" w:rsidRPr="002C069F" w:rsidRDefault="00745E94" w:rsidP="00DC7D45">
            <w:pPr>
              <w:spacing w:after="0" w:line="240" w:lineRule="auto"/>
              <w:rPr>
                <w:rFonts w:ascii="Times New Roman" w:hAnsi="Times New Roman"/>
                <w:sz w:val="26"/>
                <w:szCs w:val="26"/>
                <w:lang w:val="uk-UA"/>
              </w:rPr>
            </w:pPr>
            <w:r w:rsidRPr="002C069F">
              <w:rPr>
                <w:rFonts w:ascii="Times New Roman" w:hAnsi="Times New Roman"/>
                <w:sz w:val="26"/>
                <w:szCs w:val="26"/>
                <w:lang w:val="uk-UA"/>
              </w:rPr>
              <w:t>Гориш</w:t>
            </w:r>
            <w:r>
              <w:rPr>
                <w:rFonts w:ascii="Times New Roman" w:hAnsi="Times New Roman"/>
                <w:sz w:val="26"/>
                <w:szCs w:val="26"/>
                <w:lang w:val="uk-UA"/>
              </w:rPr>
              <w:t>-</w:t>
            </w:r>
            <w:r w:rsidRPr="002C069F">
              <w:rPr>
                <w:rFonts w:ascii="Times New Roman" w:hAnsi="Times New Roman"/>
                <w:sz w:val="26"/>
                <w:szCs w:val="26"/>
                <w:lang w:val="uk-UA"/>
              </w:rPr>
              <w:t>ківське</w:t>
            </w:r>
          </w:p>
        </w:tc>
        <w:tc>
          <w:tcPr>
            <w:tcW w:w="1299" w:type="dxa"/>
            <w:tcBorders>
              <w:top w:val="nil"/>
              <w:left w:val="nil"/>
              <w:bottom w:val="single" w:sz="4" w:space="0" w:color="auto"/>
              <w:right w:val="single" w:sz="4" w:space="0" w:color="auto"/>
            </w:tcBorders>
            <w:noWrap/>
            <w:vAlign w:val="center"/>
          </w:tcPr>
          <w:p w:rsidR="00745E94" w:rsidRPr="002C069F" w:rsidRDefault="00745E94" w:rsidP="00DC7D45">
            <w:pPr>
              <w:spacing w:after="0" w:line="240" w:lineRule="auto"/>
              <w:jc w:val="center"/>
              <w:rPr>
                <w:rFonts w:ascii="Times New Roman" w:hAnsi="Times New Roman"/>
                <w:sz w:val="26"/>
                <w:szCs w:val="26"/>
                <w:lang w:val="uk-UA"/>
              </w:rPr>
            </w:pPr>
            <w:r w:rsidRPr="002C069F">
              <w:rPr>
                <w:rFonts w:ascii="Times New Roman" w:hAnsi="Times New Roman"/>
                <w:sz w:val="26"/>
                <w:szCs w:val="26"/>
                <w:lang w:val="uk-UA"/>
              </w:rPr>
              <w:t>55 191,45</w:t>
            </w:r>
          </w:p>
        </w:tc>
        <w:tc>
          <w:tcPr>
            <w:tcW w:w="1514" w:type="dxa"/>
            <w:tcBorders>
              <w:top w:val="nil"/>
              <w:left w:val="nil"/>
              <w:bottom w:val="single" w:sz="4" w:space="0" w:color="auto"/>
              <w:right w:val="single" w:sz="4" w:space="0" w:color="auto"/>
            </w:tcBorders>
            <w:noWrap/>
            <w:vAlign w:val="center"/>
          </w:tcPr>
          <w:p w:rsidR="00745E94" w:rsidRPr="002C069F" w:rsidRDefault="00745E94" w:rsidP="00DC7D45">
            <w:pPr>
              <w:spacing w:after="0" w:line="240" w:lineRule="auto"/>
              <w:jc w:val="center"/>
              <w:rPr>
                <w:rFonts w:ascii="Times New Roman" w:hAnsi="Times New Roman"/>
                <w:sz w:val="26"/>
                <w:szCs w:val="26"/>
                <w:lang w:val="uk-UA"/>
              </w:rPr>
            </w:pPr>
          </w:p>
        </w:tc>
      </w:tr>
      <w:tr w:rsidR="00745E94" w:rsidRPr="002C069F" w:rsidTr="005675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00"/>
        </w:trPr>
        <w:tc>
          <w:tcPr>
            <w:tcW w:w="540" w:type="dxa"/>
            <w:vMerge/>
            <w:tcBorders>
              <w:left w:val="single" w:sz="4" w:space="0" w:color="auto"/>
              <w:right w:val="single" w:sz="4" w:space="0" w:color="auto"/>
            </w:tcBorders>
            <w:noWrap/>
            <w:vAlign w:val="center"/>
          </w:tcPr>
          <w:p w:rsidR="00745E94" w:rsidRPr="002C069F" w:rsidRDefault="00745E94" w:rsidP="00DC7D45">
            <w:pPr>
              <w:spacing w:after="0" w:line="240" w:lineRule="auto"/>
              <w:jc w:val="center"/>
              <w:rPr>
                <w:rFonts w:ascii="Times New Roman" w:hAnsi="Times New Roman"/>
                <w:b/>
                <w:bCs/>
                <w:sz w:val="26"/>
                <w:szCs w:val="26"/>
                <w:lang w:val="uk-UA"/>
              </w:rPr>
            </w:pPr>
          </w:p>
        </w:tc>
        <w:tc>
          <w:tcPr>
            <w:tcW w:w="4818" w:type="dxa"/>
            <w:tcBorders>
              <w:top w:val="nil"/>
              <w:left w:val="nil"/>
              <w:bottom w:val="single" w:sz="4" w:space="0" w:color="auto"/>
              <w:right w:val="single" w:sz="4" w:space="0" w:color="auto"/>
            </w:tcBorders>
            <w:vAlign w:val="center"/>
          </w:tcPr>
          <w:p w:rsidR="00745E94" w:rsidRPr="002C069F" w:rsidRDefault="00745E94" w:rsidP="00DC7D45">
            <w:pPr>
              <w:spacing w:after="0" w:line="240" w:lineRule="auto"/>
              <w:rPr>
                <w:rFonts w:ascii="Times New Roman" w:hAnsi="Times New Roman"/>
                <w:sz w:val="26"/>
                <w:szCs w:val="26"/>
                <w:lang w:val="uk-UA"/>
              </w:rPr>
            </w:pPr>
            <w:r w:rsidRPr="002C069F">
              <w:rPr>
                <w:rFonts w:ascii="Times New Roman" w:hAnsi="Times New Roman"/>
                <w:sz w:val="26"/>
                <w:szCs w:val="26"/>
                <w:lang w:val="uk-UA"/>
              </w:rPr>
              <w:t>Організація роздільного збору твердих побутових відходів в Томашпільській ОТГ</w:t>
            </w:r>
          </w:p>
        </w:tc>
        <w:tc>
          <w:tcPr>
            <w:tcW w:w="1688" w:type="dxa"/>
            <w:tcBorders>
              <w:top w:val="nil"/>
              <w:left w:val="nil"/>
              <w:bottom w:val="single" w:sz="4" w:space="0" w:color="auto"/>
              <w:right w:val="single" w:sz="4" w:space="0" w:color="auto"/>
            </w:tcBorders>
            <w:vAlign w:val="center"/>
          </w:tcPr>
          <w:p w:rsidR="00745E94" w:rsidRPr="002C069F" w:rsidRDefault="00745E94" w:rsidP="00654FE2">
            <w:pPr>
              <w:spacing w:after="0" w:line="240" w:lineRule="auto"/>
              <w:rPr>
                <w:rFonts w:ascii="Times New Roman" w:hAnsi="Times New Roman"/>
                <w:sz w:val="26"/>
                <w:szCs w:val="26"/>
                <w:lang w:val="uk-UA"/>
              </w:rPr>
            </w:pPr>
            <w:r w:rsidRPr="002C069F">
              <w:rPr>
                <w:rFonts w:ascii="Times New Roman" w:hAnsi="Times New Roman"/>
                <w:sz w:val="26"/>
                <w:szCs w:val="26"/>
                <w:lang w:val="uk-UA"/>
              </w:rPr>
              <w:t>смт Томашпіль, с.Гориш</w:t>
            </w:r>
            <w:r>
              <w:rPr>
                <w:rFonts w:ascii="Times New Roman" w:hAnsi="Times New Roman"/>
                <w:sz w:val="26"/>
                <w:szCs w:val="26"/>
                <w:lang w:val="uk-UA"/>
              </w:rPr>
              <w:t>-</w:t>
            </w:r>
            <w:r w:rsidRPr="002C069F">
              <w:rPr>
                <w:rFonts w:ascii="Times New Roman" w:hAnsi="Times New Roman"/>
                <w:sz w:val="26"/>
                <w:szCs w:val="26"/>
                <w:lang w:val="uk-UA"/>
              </w:rPr>
              <w:t>ківка, с.Нетребівка с.Ракова</w:t>
            </w:r>
          </w:p>
        </w:tc>
        <w:tc>
          <w:tcPr>
            <w:tcW w:w="1299" w:type="dxa"/>
            <w:tcBorders>
              <w:top w:val="nil"/>
              <w:left w:val="nil"/>
              <w:bottom w:val="single" w:sz="4" w:space="0" w:color="auto"/>
              <w:right w:val="single" w:sz="4" w:space="0" w:color="auto"/>
            </w:tcBorders>
            <w:noWrap/>
            <w:vAlign w:val="center"/>
          </w:tcPr>
          <w:p w:rsidR="00745E94" w:rsidRPr="002C069F" w:rsidRDefault="00745E94" w:rsidP="00DC7D45">
            <w:pPr>
              <w:spacing w:after="0" w:line="240" w:lineRule="auto"/>
              <w:jc w:val="center"/>
              <w:rPr>
                <w:rFonts w:ascii="Times New Roman" w:hAnsi="Times New Roman"/>
                <w:sz w:val="26"/>
                <w:szCs w:val="26"/>
                <w:lang w:val="uk-UA"/>
              </w:rPr>
            </w:pPr>
          </w:p>
        </w:tc>
        <w:tc>
          <w:tcPr>
            <w:tcW w:w="1514" w:type="dxa"/>
            <w:tcBorders>
              <w:top w:val="nil"/>
              <w:left w:val="nil"/>
              <w:bottom w:val="single" w:sz="4" w:space="0" w:color="auto"/>
              <w:right w:val="single" w:sz="4" w:space="0" w:color="auto"/>
            </w:tcBorders>
            <w:noWrap/>
            <w:vAlign w:val="center"/>
          </w:tcPr>
          <w:p w:rsidR="00745E94" w:rsidRPr="002C069F" w:rsidRDefault="00745E94" w:rsidP="00DC7D45">
            <w:pPr>
              <w:spacing w:after="0" w:line="240" w:lineRule="auto"/>
              <w:jc w:val="center"/>
              <w:rPr>
                <w:rFonts w:ascii="Times New Roman" w:hAnsi="Times New Roman"/>
                <w:sz w:val="26"/>
                <w:szCs w:val="26"/>
                <w:lang w:val="uk-UA"/>
              </w:rPr>
            </w:pPr>
            <w:r w:rsidRPr="002C069F">
              <w:rPr>
                <w:rFonts w:ascii="Times New Roman" w:hAnsi="Times New Roman"/>
                <w:sz w:val="26"/>
                <w:szCs w:val="26"/>
                <w:lang w:val="uk-UA"/>
              </w:rPr>
              <w:t>169 814,43</w:t>
            </w:r>
          </w:p>
        </w:tc>
      </w:tr>
      <w:tr w:rsidR="00745E94" w:rsidRPr="002C069F" w:rsidTr="005675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40" w:type="dxa"/>
            <w:vMerge/>
            <w:tcBorders>
              <w:left w:val="single" w:sz="4" w:space="0" w:color="auto"/>
              <w:bottom w:val="single" w:sz="4" w:space="0" w:color="auto"/>
              <w:right w:val="single" w:sz="4" w:space="0" w:color="auto"/>
            </w:tcBorders>
            <w:noWrap/>
            <w:vAlign w:val="center"/>
          </w:tcPr>
          <w:p w:rsidR="00745E94" w:rsidRPr="002C069F" w:rsidRDefault="00745E94" w:rsidP="00DC7D45">
            <w:pPr>
              <w:spacing w:after="0" w:line="240" w:lineRule="auto"/>
              <w:jc w:val="center"/>
              <w:rPr>
                <w:rFonts w:ascii="Times New Roman" w:hAnsi="Times New Roman"/>
                <w:b/>
                <w:bCs/>
                <w:sz w:val="26"/>
                <w:szCs w:val="26"/>
                <w:lang w:val="uk-UA"/>
              </w:rPr>
            </w:pPr>
          </w:p>
        </w:tc>
        <w:tc>
          <w:tcPr>
            <w:tcW w:w="4818" w:type="dxa"/>
            <w:tcBorders>
              <w:top w:val="nil"/>
              <w:left w:val="nil"/>
              <w:bottom w:val="single" w:sz="4" w:space="0" w:color="auto"/>
              <w:right w:val="single" w:sz="4" w:space="0" w:color="auto"/>
            </w:tcBorders>
            <w:vAlign w:val="center"/>
          </w:tcPr>
          <w:p w:rsidR="00745E94" w:rsidRPr="002C069F" w:rsidRDefault="00745E94" w:rsidP="00DC7D45">
            <w:pPr>
              <w:spacing w:after="0" w:line="240" w:lineRule="auto"/>
              <w:rPr>
                <w:rFonts w:ascii="Times New Roman" w:hAnsi="Times New Roman"/>
                <w:sz w:val="26"/>
                <w:szCs w:val="26"/>
                <w:lang w:val="uk-UA"/>
              </w:rPr>
            </w:pPr>
            <w:r w:rsidRPr="002C069F">
              <w:rPr>
                <w:rFonts w:ascii="Times New Roman" w:hAnsi="Times New Roman"/>
                <w:sz w:val="26"/>
                <w:szCs w:val="26"/>
                <w:lang w:val="uk-UA"/>
              </w:rPr>
              <w:t>Енергомоніторинг – перший крок до заощадження коштів громади</w:t>
            </w:r>
          </w:p>
        </w:tc>
        <w:tc>
          <w:tcPr>
            <w:tcW w:w="1688" w:type="dxa"/>
            <w:tcBorders>
              <w:top w:val="nil"/>
              <w:left w:val="nil"/>
              <w:bottom w:val="single" w:sz="4" w:space="0" w:color="auto"/>
              <w:right w:val="single" w:sz="4" w:space="0" w:color="auto"/>
            </w:tcBorders>
            <w:vAlign w:val="center"/>
          </w:tcPr>
          <w:p w:rsidR="00745E94" w:rsidRPr="002C069F" w:rsidRDefault="00745E94" w:rsidP="00DC7D45">
            <w:pPr>
              <w:spacing w:after="0" w:line="240" w:lineRule="auto"/>
              <w:rPr>
                <w:rFonts w:ascii="Times New Roman" w:hAnsi="Times New Roman"/>
                <w:sz w:val="26"/>
                <w:szCs w:val="26"/>
                <w:lang w:val="uk-UA"/>
              </w:rPr>
            </w:pPr>
            <w:r w:rsidRPr="002C069F">
              <w:rPr>
                <w:rFonts w:ascii="Times New Roman" w:hAnsi="Times New Roman"/>
                <w:sz w:val="26"/>
                <w:szCs w:val="26"/>
                <w:lang w:val="uk-UA"/>
              </w:rPr>
              <w:t>смт Томашпіль</w:t>
            </w:r>
          </w:p>
        </w:tc>
        <w:tc>
          <w:tcPr>
            <w:tcW w:w="1299" w:type="dxa"/>
            <w:tcBorders>
              <w:top w:val="nil"/>
              <w:left w:val="nil"/>
              <w:bottom w:val="single" w:sz="4" w:space="0" w:color="auto"/>
              <w:right w:val="single" w:sz="4" w:space="0" w:color="auto"/>
            </w:tcBorders>
            <w:noWrap/>
            <w:vAlign w:val="center"/>
          </w:tcPr>
          <w:p w:rsidR="00745E94" w:rsidRPr="002C069F" w:rsidRDefault="00745E94" w:rsidP="00DC7D45">
            <w:pPr>
              <w:spacing w:after="0" w:line="240" w:lineRule="auto"/>
              <w:jc w:val="center"/>
              <w:rPr>
                <w:rFonts w:ascii="Times New Roman" w:hAnsi="Times New Roman"/>
                <w:sz w:val="26"/>
                <w:szCs w:val="26"/>
                <w:lang w:val="uk-UA"/>
              </w:rPr>
            </w:pPr>
            <w:r w:rsidRPr="002C069F">
              <w:rPr>
                <w:rFonts w:ascii="Times New Roman" w:hAnsi="Times New Roman"/>
                <w:sz w:val="26"/>
                <w:szCs w:val="26"/>
                <w:lang w:val="uk-UA"/>
              </w:rPr>
              <w:t>20 000,00</w:t>
            </w:r>
          </w:p>
        </w:tc>
        <w:tc>
          <w:tcPr>
            <w:tcW w:w="1514" w:type="dxa"/>
            <w:tcBorders>
              <w:top w:val="nil"/>
              <w:left w:val="nil"/>
              <w:bottom w:val="single" w:sz="4" w:space="0" w:color="auto"/>
              <w:right w:val="single" w:sz="4" w:space="0" w:color="auto"/>
            </w:tcBorders>
            <w:noWrap/>
            <w:vAlign w:val="center"/>
          </w:tcPr>
          <w:p w:rsidR="00745E94" w:rsidRPr="002C069F" w:rsidRDefault="00745E94" w:rsidP="00DC7D45">
            <w:pPr>
              <w:spacing w:after="0" w:line="240" w:lineRule="auto"/>
              <w:jc w:val="center"/>
              <w:rPr>
                <w:rFonts w:ascii="Times New Roman" w:hAnsi="Times New Roman"/>
                <w:sz w:val="26"/>
                <w:szCs w:val="26"/>
                <w:lang w:val="uk-UA"/>
              </w:rPr>
            </w:pPr>
          </w:p>
        </w:tc>
      </w:tr>
      <w:tr w:rsidR="00745E94" w:rsidRPr="002C069F" w:rsidTr="005675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7046" w:type="dxa"/>
            <w:gridSpan w:val="3"/>
            <w:tcBorders>
              <w:top w:val="single" w:sz="4" w:space="0" w:color="auto"/>
              <w:left w:val="single" w:sz="4" w:space="0" w:color="auto"/>
              <w:bottom w:val="single" w:sz="4" w:space="0" w:color="auto"/>
              <w:right w:val="single" w:sz="4" w:space="0" w:color="auto"/>
            </w:tcBorders>
            <w:noWrap/>
            <w:vAlign w:val="center"/>
          </w:tcPr>
          <w:p w:rsidR="00745E94" w:rsidRPr="002C069F" w:rsidRDefault="00745E94" w:rsidP="00DC7D45">
            <w:pPr>
              <w:spacing w:after="0" w:line="240" w:lineRule="auto"/>
              <w:jc w:val="center"/>
              <w:rPr>
                <w:rFonts w:ascii="Times New Roman" w:hAnsi="Times New Roman"/>
                <w:sz w:val="26"/>
                <w:szCs w:val="26"/>
                <w:lang w:val="uk-UA"/>
              </w:rPr>
            </w:pPr>
            <w:r w:rsidRPr="002C069F">
              <w:rPr>
                <w:rFonts w:ascii="Times New Roman" w:hAnsi="Times New Roman"/>
                <w:sz w:val="26"/>
                <w:szCs w:val="26"/>
                <w:lang w:val="uk-UA"/>
              </w:rPr>
              <w:t>Разом</w:t>
            </w:r>
          </w:p>
        </w:tc>
        <w:tc>
          <w:tcPr>
            <w:tcW w:w="2813" w:type="dxa"/>
            <w:gridSpan w:val="2"/>
            <w:tcBorders>
              <w:top w:val="single" w:sz="4" w:space="0" w:color="auto"/>
              <w:left w:val="nil"/>
              <w:bottom w:val="single" w:sz="4" w:space="0" w:color="auto"/>
              <w:right w:val="single" w:sz="4" w:space="0" w:color="auto"/>
            </w:tcBorders>
            <w:noWrap/>
            <w:vAlign w:val="center"/>
          </w:tcPr>
          <w:p w:rsidR="00745E94" w:rsidRPr="002C069F" w:rsidRDefault="00745E94" w:rsidP="00DC7D45">
            <w:pPr>
              <w:spacing w:after="0" w:line="240" w:lineRule="auto"/>
              <w:jc w:val="center"/>
              <w:rPr>
                <w:rFonts w:ascii="Times New Roman" w:hAnsi="Times New Roman"/>
                <w:sz w:val="26"/>
                <w:szCs w:val="26"/>
                <w:lang w:val="uk-UA"/>
              </w:rPr>
            </w:pPr>
            <w:r w:rsidRPr="002C069F">
              <w:rPr>
                <w:rFonts w:ascii="Times New Roman" w:hAnsi="Times New Roman"/>
                <w:sz w:val="26"/>
                <w:szCs w:val="26"/>
                <w:lang w:val="uk-UA"/>
              </w:rPr>
              <w:t>1598 980</w:t>
            </w:r>
          </w:p>
        </w:tc>
      </w:tr>
    </w:tbl>
    <w:p w:rsidR="00745E94" w:rsidRPr="000E06E5" w:rsidRDefault="00745E94" w:rsidP="00DC7D45">
      <w:pPr>
        <w:spacing w:after="0" w:line="240" w:lineRule="auto"/>
        <w:rPr>
          <w:rFonts w:ascii="Times New Roman" w:hAnsi="Times New Roman"/>
          <w:sz w:val="28"/>
          <w:szCs w:val="28"/>
          <w:lang w:val="uk-UA"/>
        </w:rPr>
      </w:pPr>
    </w:p>
    <w:p w:rsidR="00745E94" w:rsidRPr="000E06E5" w:rsidRDefault="00745E94" w:rsidP="00DC7D45">
      <w:pPr>
        <w:spacing w:after="0" w:line="240" w:lineRule="auto"/>
        <w:jc w:val="center"/>
        <w:rPr>
          <w:rFonts w:ascii="Times New Roman" w:hAnsi="Times New Roman"/>
          <w:b/>
          <w:sz w:val="28"/>
          <w:szCs w:val="28"/>
          <w:lang w:val="uk-UA"/>
        </w:rPr>
      </w:pPr>
      <w:r w:rsidRPr="000E06E5">
        <w:rPr>
          <w:rFonts w:ascii="Times New Roman" w:hAnsi="Times New Roman"/>
          <w:b/>
          <w:sz w:val="28"/>
          <w:szCs w:val="28"/>
          <w:lang w:val="uk-UA"/>
        </w:rPr>
        <w:t>АПК</w:t>
      </w:r>
    </w:p>
    <w:p w:rsidR="00745E94" w:rsidRPr="002C069F" w:rsidRDefault="00745E94" w:rsidP="00DC7D45">
      <w:pPr>
        <w:spacing w:after="0"/>
        <w:jc w:val="center"/>
        <w:rPr>
          <w:rFonts w:ascii="Times New Roman" w:hAnsi="Times New Roman"/>
          <w:b/>
          <w:sz w:val="28"/>
          <w:szCs w:val="28"/>
          <w:u w:val="single"/>
          <w:lang w:val="uk-UA"/>
        </w:rPr>
      </w:pPr>
      <w:r w:rsidRPr="002C069F">
        <w:rPr>
          <w:rFonts w:ascii="Times New Roman" w:hAnsi="Times New Roman"/>
          <w:b/>
          <w:sz w:val="28"/>
          <w:szCs w:val="28"/>
          <w:u w:val="single"/>
          <w:lang w:val="uk-UA"/>
        </w:rPr>
        <w:t>Рослинництво</w:t>
      </w:r>
    </w:p>
    <w:p w:rsidR="00745E94" w:rsidRPr="000E06E5" w:rsidRDefault="00745E94" w:rsidP="00DC7D4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 xml:space="preserve">   На території району налічується  54,5 тис.га сільськогосподарських угідь,      з них  53,4 тис.га. ріллі.</w:t>
      </w:r>
    </w:p>
    <w:p w:rsidR="00745E94" w:rsidRPr="000E06E5" w:rsidRDefault="00745E94" w:rsidP="00DC7D4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 xml:space="preserve">   Протягом  минулого  року аграрії району працювали над обробітком та доглядом за  посівними площами сільськогосподарських культур і тому результатом злагодженої роботи та професіоналізму аграріїв Томашпільщини у 2018 році стали рекордні врожаї.</w:t>
      </w:r>
    </w:p>
    <w:p w:rsidR="00745E94" w:rsidRDefault="00745E94" w:rsidP="00DC7D4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Валовий збір всієї групи зернових по всіх категоріях господарств  становить 202 тис.тонн  при урожайності 73,0 ц/га</w:t>
      </w:r>
      <w:r>
        <w:rPr>
          <w:rFonts w:ascii="Times New Roman" w:hAnsi="Times New Roman"/>
          <w:sz w:val="28"/>
          <w:szCs w:val="28"/>
          <w:lang w:val="uk-UA"/>
        </w:rPr>
        <w:t>:</w:t>
      </w:r>
      <w:r w:rsidRPr="000E06E5">
        <w:rPr>
          <w:rFonts w:ascii="Times New Roman" w:hAnsi="Times New Roman"/>
          <w:sz w:val="28"/>
          <w:szCs w:val="28"/>
          <w:lang w:val="uk-UA"/>
        </w:rPr>
        <w:t xml:space="preserve"> в тому числі озимої пшениці – 9609 га., вал- 54,6тис. тонн,  урожайність </w:t>
      </w:r>
      <w:r>
        <w:rPr>
          <w:rFonts w:ascii="Times New Roman" w:hAnsi="Times New Roman"/>
          <w:sz w:val="28"/>
          <w:szCs w:val="28"/>
          <w:lang w:val="uk-UA"/>
        </w:rPr>
        <w:t xml:space="preserve"> </w:t>
      </w:r>
      <w:r w:rsidRPr="000E06E5">
        <w:rPr>
          <w:rFonts w:ascii="Times New Roman" w:hAnsi="Times New Roman"/>
          <w:sz w:val="28"/>
          <w:szCs w:val="28"/>
          <w:lang w:val="uk-UA"/>
        </w:rPr>
        <w:t>57 ц/га;  ярої пшениці –</w:t>
      </w:r>
      <w:r>
        <w:rPr>
          <w:rFonts w:ascii="Times New Roman" w:hAnsi="Times New Roman"/>
          <w:sz w:val="28"/>
          <w:szCs w:val="28"/>
          <w:lang w:val="uk-UA"/>
        </w:rPr>
        <w:t xml:space="preserve"> </w:t>
      </w:r>
      <w:r w:rsidRPr="000E06E5">
        <w:rPr>
          <w:rFonts w:ascii="Times New Roman" w:hAnsi="Times New Roman"/>
          <w:sz w:val="28"/>
          <w:szCs w:val="28"/>
          <w:lang w:val="uk-UA"/>
        </w:rPr>
        <w:t>331га. вал – 1,35 тис. тонн(41ц/га);  озимого ячменю - 466 га. вал – 1,84тис. тонн</w:t>
      </w:r>
      <w:r>
        <w:rPr>
          <w:rFonts w:ascii="Times New Roman" w:hAnsi="Times New Roman"/>
          <w:sz w:val="28"/>
          <w:szCs w:val="28"/>
          <w:lang w:val="uk-UA"/>
        </w:rPr>
        <w:t xml:space="preserve"> </w:t>
      </w:r>
      <w:r w:rsidRPr="000E06E5">
        <w:rPr>
          <w:rFonts w:ascii="Times New Roman" w:hAnsi="Times New Roman"/>
          <w:sz w:val="28"/>
          <w:szCs w:val="28"/>
          <w:lang w:val="uk-UA"/>
        </w:rPr>
        <w:t xml:space="preserve">(40,0 ц/га); ярого ячменю - 2728 га. вал – 8,9 тис.тонн(33 ц/га).; кукурудзи на зерно – 13375 га. вал – 133,7тис. тонн (100 ц/га.).     </w:t>
      </w:r>
    </w:p>
    <w:p w:rsidR="00745E94" w:rsidRDefault="00745E94" w:rsidP="00DC7D45">
      <w:pPr>
        <w:spacing w:after="0" w:line="240" w:lineRule="auto"/>
        <w:ind w:firstLine="567"/>
        <w:jc w:val="center"/>
        <w:rPr>
          <w:rFonts w:ascii="Times New Roman" w:hAnsi="Times New Roman"/>
          <w:sz w:val="28"/>
          <w:szCs w:val="28"/>
          <w:lang w:val="uk-UA"/>
        </w:rPr>
      </w:pPr>
      <w:r w:rsidRPr="00293524">
        <w:rPr>
          <w:rFonts w:ascii="Times New Roman" w:hAnsi="Times New Roman"/>
          <w:noProof/>
          <w:sz w:val="28"/>
          <w:szCs w:val="28"/>
          <w:lang w:eastAsia="ru-RU"/>
        </w:rPr>
        <w:pict>
          <v:shape id="Рисунок 1" o:spid="_x0000_i1042" type="#_x0000_t75" style="width:298.5pt;height:210pt;visibility:visible">
            <v:imagedata r:id="rId22" o:title="" cropbottom="6225f" cropright="2339f"/>
          </v:shape>
        </w:pict>
      </w:r>
    </w:p>
    <w:p w:rsidR="00745E94" w:rsidRPr="000E06E5" w:rsidRDefault="00745E94" w:rsidP="00DC7D45">
      <w:pPr>
        <w:spacing w:after="0" w:line="240" w:lineRule="auto"/>
        <w:ind w:firstLine="567"/>
        <w:jc w:val="both"/>
        <w:rPr>
          <w:rFonts w:ascii="Times New Roman" w:hAnsi="Times New Roman"/>
          <w:sz w:val="28"/>
          <w:szCs w:val="28"/>
          <w:lang w:val="uk-UA"/>
        </w:rPr>
      </w:pPr>
    </w:p>
    <w:p w:rsidR="00745E94" w:rsidRDefault="00745E94" w:rsidP="00DC7D45">
      <w:pPr>
        <w:spacing w:after="0" w:line="240" w:lineRule="auto"/>
        <w:ind w:firstLine="567"/>
        <w:jc w:val="both"/>
        <w:rPr>
          <w:rFonts w:ascii="Times New Roman" w:hAnsi="Times New Roman"/>
          <w:b/>
          <w:sz w:val="28"/>
          <w:szCs w:val="28"/>
          <w:lang w:val="uk-UA"/>
        </w:rPr>
      </w:pPr>
    </w:p>
    <w:p w:rsidR="00745E94" w:rsidRDefault="00745E94" w:rsidP="00DC7D4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Для порівняння валовий збір зернових в 2016 році становив 193тис.тонн; в 2017 році – 150тис. тон; в 2018 році - 202тис.тонн .</w:t>
      </w:r>
    </w:p>
    <w:p w:rsidR="00745E94" w:rsidRDefault="00745E94" w:rsidP="00DC7D45">
      <w:pPr>
        <w:spacing w:after="0" w:line="240" w:lineRule="auto"/>
        <w:ind w:firstLine="567"/>
        <w:jc w:val="center"/>
        <w:rPr>
          <w:rFonts w:ascii="Times New Roman" w:hAnsi="Times New Roman"/>
          <w:sz w:val="28"/>
          <w:szCs w:val="28"/>
          <w:lang w:val="uk-UA"/>
        </w:rPr>
      </w:pPr>
      <w:r w:rsidRPr="00293524">
        <w:rPr>
          <w:rFonts w:ascii="Times New Roman" w:hAnsi="Times New Roman"/>
          <w:noProof/>
          <w:sz w:val="28"/>
          <w:szCs w:val="28"/>
          <w:lang w:eastAsia="ru-RU"/>
        </w:rPr>
        <w:pict>
          <v:shape id="_x0000_i1043" type="#_x0000_t75" style="width:294.75pt;height:222pt;visibility:visible">
            <v:imagedata r:id="rId23" o:title="" cropbottom="6916f" cropleft="3549f" cropright="2430f"/>
          </v:shape>
        </w:pict>
      </w:r>
    </w:p>
    <w:p w:rsidR="00745E94" w:rsidRDefault="00745E94" w:rsidP="00DC7D45">
      <w:pPr>
        <w:spacing w:after="0" w:line="240" w:lineRule="auto"/>
        <w:ind w:firstLine="567"/>
        <w:jc w:val="both"/>
        <w:rPr>
          <w:rFonts w:ascii="Times New Roman" w:hAnsi="Times New Roman"/>
          <w:sz w:val="28"/>
          <w:szCs w:val="28"/>
          <w:lang w:val="uk-UA"/>
        </w:rPr>
      </w:pPr>
    </w:p>
    <w:p w:rsidR="00745E94" w:rsidRPr="000E06E5" w:rsidRDefault="00745E94" w:rsidP="00DC7D45">
      <w:pPr>
        <w:spacing w:after="0" w:line="240" w:lineRule="auto"/>
        <w:ind w:firstLine="567"/>
        <w:jc w:val="both"/>
        <w:rPr>
          <w:rFonts w:ascii="Times New Roman" w:hAnsi="Times New Roman"/>
          <w:b/>
          <w:sz w:val="28"/>
          <w:szCs w:val="28"/>
          <w:lang w:val="uk-UA"/>
        </w:rPr>
      </w:pPr>
    </w:p>
    <w:p w:rsidR="00745E94" w:rsidRPr="000E06E5" w:rsidRDefault="00745E94" w:rsidP="00DC7D4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 xml:space="preserve"> Проведено збирання соняшника на площі 7439 га. при урожайності 30 ц/га.,  обмолочено  2344 га. сої - урожайність 27 ц/га., озимого ріпака 1269га. – урожайність 32 ц/га. </w:t>
      </w:r>
    </w:p>
    <w:p w:rsidR="00745E94" w:rsidRPr="000E06E5" w:rsidRDefault="00745E94" w:rsidP="00DC7D4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 xml:space="preserve">Викопані солодкі коренеплоди на площі 5902 га. Найбільші площі посіву в господарствах ТОВ АК «Зелена долина» площа -3310га. урожайність (495,2 ц/га);та  ПрАТ  ПК «Поділля»» площа -2161га. урожайність (756,7ц/га). Середня урожайність цукрових буряків по сільськогосподарських підприємствах району становить 598 ц/га., а по всіх категоріях 588ц/га. </w:t>
      </w:r>
    </w:p>
    <w:p w:rsidR="00745E94" w:rsidRPr="000E06E5" w:rsidRDefault="00745E94" w:rsidP="00DC7D45">
      <w:pPr>
        <w:spacing w:after="0" w:line="240" w:lineRule="auto"/>
        <w:ind w:firstLine="567"/>
        <w:jc w:val="both"/>
        <w:rPr>
          <w:rFonts w:ascii="Times New Roman" w:hAnsi="Times New Roman"/>
          <w:color w:val="596270"/>
          <w:sz w:val="28"/>
          <w:szCs w:val="28"/>
          <w:lang w:val="uk-UA"/>
        </w:rPr>
      </w:pPr>
      <w:r w:rsidRPr="000E06E5">
        <w:rPr>
          <w:rFonts w:ascii="Times New Roman" w:hAnsi="Times New Roman"/>
          <w:sz w:val="28"/>
          <w:szCs w:val="28"/>
          <w:lang w:val="uk-UA"/>
        </w:rPr>
        <w:t xml:space="preserve"> Урожайність за три  останні  роки цукрових буряків по району  становила:  </w:t>
      </w:r>
    </w:p>
    <w:p w:rsidR="00745E94" w:rsidRPr="000E06E5" w:rsidRDefault="00745E94" w:rsidP="00DC7D45">
      <w:pPr>
        <w:pStyle w:val="NormalWeb"/>
        <w:shd w:val="clear" w:color="auto" w:fill="FFFFFF"/>
        <w:spacing w:before="0" w:beforeAutospacing="0" w:after="0" w:afterAutospacing="0" w:line="315" w:lineRule="atLeast"/>
        <w:ind w:firstLine="567"/>
        <w:jc w:val="both"/>
        <w:rPr>
          <w:sz w:val="28"/>
          <w:szCs w:val="28"/>
          <w:lang w:val="uk-UA"/>
        </w:rPr>
      </w:pPr>
      <w:r w:rsidRPr="000E06E5">
        <w:rPr>
          <w:sz w:val="28"/>
          <w:szCs w:val="28"/>
          <w:lang w:val="uk-UA"/>
        </w:rPr>
        <w:t>2016р. -480ц/га.</w:t>
      </w:r>
    </w:p>
    <w:p w:rsidR="00745E94" w:rsidRPr="000E06E5" w:rsidRDefault="00745E94" w:rsidP="00DC7D45">
      <w:pPr>
        <w:pStyle w:val="NormalWeb"/>
        <w:shd w:val="clear" w:color="auto" w:fill="FFFFFF"/>
        <w:spacing w:before="0" w:beforeAutospacing="0" w:after="0" w:afterAutospacing="0" w:line="315" w:lineRule="atLeast"/>
        <w:ind w:firstLine="567"/>
        <w:jc w:val="both"/>
        <w:rPr>
          <w:sz w:val="28"/>
          <w:szCs w:val="28"/>
          <w:lang w:val="uk-UA"/>
        </w:rPr>
      </w:pPr>
      <w:r w:rsidRPr="000E06E5">
        <w:rPr>
          <w:sz w:val="28"/>
          <w:szCs w:val="28"/>
          <w:lang w:val="uk-UA"/>
        </w:rPr>
        <w:t>2017 році -505 ц/га.</w:t>
      </w:r>
    </w:p>
    <w:p w:rsidR="00745E94" w:rsidRPr="000E06E5" w:rsidRDefault="00745E94" w:rsidP="00DC7D45">
      <w:pPr>
        <w:pStyle w:val="NormalWeb"/>
        <w:shd w:val="clear" w:color="auto" w:fill="FFFFFF"/>
        <w:spacing w:before="0" w:beforeAutospacing="0" w:after="0" w:afterAutospacing="0" w:line="315" w:lineRule="atLeast"/>
        <w:ind w:firstLine="567"/>
        <w:jc w:val="both"/>
        <w:rPr>
          <w:sz w:val="28"/>
          <w:szCs w:val="28"/>
          <w:lang w:val="uk-UA"/>
        </w:rPr>
      </w:pPr>
      <w:r w:rsidRPr="000E06E5">
        <w:rPr>
          <w:sz w:val="28"/>
          <w:szCs w:val="28"/>
          <w:lang w:val="uk-UA"/>
        </w:rPr>
        <w:t xml:space="preserve">2018 році – 588ц/га. </w:t>
      </w:r>
    </w:p>
    <w:p w:rsidR="00745E94" w:rsidRPr="000E06E5" w:rsidRDefault="00745E94" w:rsidP="00DC7D4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Закладено основу під урожай 2019 року , а саме :</w:t>
      </w:r>
    </w:p>
    <w:p w:rsidR="00745E94" w:rsidRPr="000E06E5" w:rsidRDefault="00745E94" w:rsidP="00DC7D4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 озимого ріпаку – 791 га.</w:t>
      </w:r>
    </w:p>
    <w:p w:rsidR="00745E94" w:rsidRPr="000E06E5" w:rsidRDefault="00745E94" w:rsidP="00DC7D4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w:t>
      </w:r>
      <w:r w:rsidRPr="000E06E5">
        <w:rPr>
          <w:rFonts w:ascii="Times New Roman" w:hAnsi="Times New Roman"/>
          <w:sz w:val="28"/>
          <w:szCs w:val="28"/>
          <w:lang w:val="uk-UA"/>
        </w:rPr>
        <w:tab/>
        <w:t>озимої пшениці – 10293 га.</w:t>
      </w:r>
    </w:p>
    <w:p w:rsidR="00745E94" w:rsidRPr="000E06E5" w:rsidRDefault="00745E94" w:rsidP="00DC7D4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w:t>
      </w:r>
      <w:r w:rsidRPr="000E06E5">
        <w:rPr>
          <w:rFonts w:ascii="Times New Roman" w:hAnsi="Times New Roman"/>
          <w:sz w:val="28"/>
          <w:szCs w:val="28"/>
          <w:lang w:val="uk-UA"/>
        </w:rPr>
        <w:tab/>
        <w:t>оз. ячменя – 753га.</w:t>
      </w:r>
    </w:p>
    <w:p w:rsidR="00745E94" w:rsidRPr="000E06E5" w:rsidRDefault="00745E94" w:rsidP="00DC7D4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Підготовлено площі на зяб 28 тис. га. в тому числі глибокої оранки 5,6тис.га.</w:t>
      </w:r>
    </w:p>
    <w:p w:rsidR="00745E94" w:rsidRDefault="00745E94" w:rsidP="00DC7D4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Розроблена та сформована структура посівних площ на 2019 рік.</w:t>
      </w:r>
    </w:p>
    <w:p w:rsidR="00745E94" w:rsidRPr="000E06E5" w:rsidRDefault="00745E94" w:rsidP="00DC7D45">
      <w:pPr>
        <w:spacing w:after="0" w:line="240" w:lineRule="auto"/>
        <w:ind w:firstLine="567"/>
        <w:jc w:val="center"/>
        <w:rPr>
          <w:rFonts w:ascii="Times New Roman" w:hAnsi="Times New Roman"/>
          <w:sz w:val="28"/>
          <w:szCs w:val="28"/>
          <w:lang w:val="uk-UA"/>
        </w:rPr>
      </w:pPr>
      <w:r w:rsidRPr="00293524">
        <w:rPr>
          <w:rFonts w:ascii="Times New Roman" w:hAnsi="Times New Roman"/>
          <w:noProof/>
          <w:sz w:val="28"/>
          <w:szCs w:val="28"/>
          <w:lang w:eastAsia="ru-RU"/>
        </w:rPr>
        <w:pict>
          <v:shape id="_x0000_i1044" type="#_x0000_t75" style="width:368.25pt;height:269.25pt;visibility:visible">
            <v:imagedata r:id="rId24" o:title="" cropbottom="3240f" cropleft="5160f"/>
          </v:shape>
        </w:pict>
      </w:r>
    </w:p>
    <w:p w:rsidR="00745E94" w:rsidRPr="000E06E5" w:rsidRDefault="00745E94" w:rsidP="00DC7D45">
      <w:pPr>
        <w:spacing w:after="0" w:line="240" w:lineRule="auto"/>
        <w:ind w:firstLine="567"/>
        <w:jc w:val="both"/>
        <w:rPr>
          <w:rFonts w:ascii="Times New Roman" w:hAnsi="Times New Roman"/>
          <w:b/>
          <w:sz w:val="28"/>
          <w:szCs w:val="28"/>
          <w:lang w:val="uk-UA"/>
        </w:rPr>
      </w:pPr>
      <w:r w:rsidRPr="000E06E5">
        <w:rPr>
          <w:rFonts w:ascii="Times New Roman" w:hAnsi="Times New Roman"/>
          <w:sz w:val="28"/>
          <w:szCs w:val="28"/>
          <w:lang w:val="uk-UA"/>
        </w:rPr>
        <w:t xml:space="preserve">Тенденція щодо збільшення кількості фермерських господарств </w:t>
      </w:r>
      <w:r w:rsidRPr="000E06E5">
        <w:rPr>
          <w:rFonts w:ascii="Times New Roman" w:hAnsi="Times New Roman"/>
          <w:b/>
          <w:sz w:val="28"/>
          <w:szCs w:val="28"/>
          <w:lang w:val="uk-UA"/>
        </w:rPr>
        <w:t>(діаграма -</w:t>
      </w:r>
      <w:r>
        <w:rPr>
          <w:rFonts w:ascii="Times New Roman" w:hAnsi="Times New Roman"/>
          <w:b/>
          <w:sz w:val="28"/>
          <w:szCs w:val="28"/>
          <w:lang w:val="uk-UA"/>
        </w:rPr>
        <w:t xml:space="preserve"> </w:t>
      </w:r>
      <w:r w:rsidRPr="000E06E5">
        <w:rPr>
          <w:rFonts w:ascii="Times New Roman" w:hAnsi="Times New Roman"/>
          <w:b/>
          <w:sz w:val="28"/>
          <w:szCs w:val="28"/>
          <w:lang w:val="uk-UA"/>
        </w:rPr>
        <w:t xml:space="preserve">5) </w:t>
      </w:r>
      <w:r w:rsidRPr="000E06E5">
        <w:rPr>
          <w:rFonts w:ascii="Times New Roman" w:hAnsi="Times New Roman"/>
          <w:sz w:val="28"/>
          <w:szCs w:val="28"/>
          <w:lang w:val="uk-UA"/>
        </w:rPr>
        <w:t xml:space="preserve">працюючих на землях Томашпільщини дає можливість здорової конкуренції в аграрному секторі, та створення нових робочих місць в сільській місцевості. </w:t>
      </w:r>
    </w:p>
    <w:p w:rsidR="00745E94" w:rsidRPr="000E06E5" w:rsidRDefault="00745E94" w:rsidP="00DC7D45">
      <w:pPr>
        <w:spacing w:after="0" w:line="240" w:lineRule="auto"/>
        <w:ind w:firstLine="567"/>
        <w:jc w:val="center"/>
        <w:rPr>
          <w:rFonts w:ascii="Times New Roman" w:hAnsi="Times New Roman"/>
          <w:b/>
          <w:sz w:val="28"/>
          <w:szCs w:val="28"/>
          <w:lang w:val="uk-UA"/>
        </w:rPr>
      </w:pPr>
      <w:r w:rsidRPr="00293524">
        <w:rPr>
          <w:rFonts w:ascii="Times New Roman" w:hAnsi="Times New Roman"/>
          <w:b/>
          <w:noProof/>
          <w:sz w:val="28"/>
          <w:szCs w:val="28"/>
          <w:lang w:eastAsia="ru-RU"/>
        </w:rPr>
        <w:pict>
          <v:shape id="_x0000_i1045" type="#_x0000_t75" style="width:320.25pt;height:240pt;visibility:visible">
            <v:imagedata r:id="rId25" o:title=""/>
          </v:shape>
        </w:pict>
      </w:r>
    </w:p>
    <w:p w:rsidR="00745E94" w:rsidRPr="000E06E5" w:rsidRDefault="00745E94" w:rsidP="00DC7D45">
      <w:pPr>
        <w:spacing w:after="0" w:line="240" w:lineRule="auto"/>
        <w:ind w:firstLine="567"/>
        <w:jc w:val="center"/>
        <w:rPr>
          <w:rFonts w:ascii="Times New Roman" w:hAnsi="Times New Roman"/>
          <w:b/>
          <w:sz w:val="28"/>
          <w:szCs w:val="28"/>
          <w:lang w:val="uk-UA"/>
        </w:rPr>
      </w:pPr>
    </w:p>
    <w:p w:rsidR="00745E94" w:rsidRDefault="00745E94" w:rsidP="00DC7D45">
      <w:pPr>
        <w:spacing w:after="0" w:line="240" w:lineRule="auto"/>
        <w:ind w:firstLine="567"/>
        <w:jc w:val="center"/>
        <w:rPr>
          <w:rFonts w:ascii="Times New Roman" w:hAnsi="Times New Roman"/>
          <w:b/>
          <w:sz w:val="28"/>
          <w:szCs w:val="28"/>
          <w:u w:val="single"/>
          <w:lang w:val="uk-UA"/>
        </w:rPr>
      </w:pPr>
    </w:p>
    <w:p w:rsidR="00745E94" w:rsidRPr="004D08D5" w:rsidRDefault="00745E94" w:rsidP="00DC7D45">
      <w:pPr>
        <w:spacing w:after="0" w:line="240" w:lineRule="auto"/>
        <w:ind w:firstLine="567"/>
        <w:jc w:val="center"/>
        <w:rPr>
          <w:rFonts w:ascii="Times New Roman" w:hAnsi="Times New Roman"/>
          <w:b/>
          <w:sz w:val="28"/>
          <w:szCs w:val="28"/>
          <w:u w:val="single"/>
          <w:lang w:val="uk-UA"/>
        </w:rPr>
      </w:pPr>
      <w:r w:rsidRPr="004D08D5">
        <w:rPr>
          <w:rFonts w:ascii="Times New Roman" w:hAnsi="Times New Roman"/>
          <w:b/>
          <w:sz w:val="28"/>
          <w:szCs w:val="28"/>
          <w:u w:val="single"/>
          <w:lang w:val="uk-UA"/>
        </w:rPr>
        <w:t>Тваринництво</w:t>
      </w:r>
    </w:p>
    <w:p w:rsidR="00745E94" w:rsidRDefault="00745E94" w:rsidP="00DC7D45">
      <w:pPr>
        <w:spacing w:after="0" w:line="240" w:lineRule="auto"/>
        <w:ind w:firstLine="540"/>
        <w:jc w:val="both"/>
        <w:rPr>
          <w:rFonts w:ascii="Times New Roman" w:hAnsi="Times New Roman"/>
          <w:sz w:val="28"/>
          <w:szCs w:val="28"/>
          <w:lang w:val="uk-UA"/>
        </w:rPr>
      </w:pPr>
      <w:r w:rsidRPr="000E06E5">
        <w:rPr>
          <w:rFonts w:ascii="Times New Roman" w:hAnsi="Times New Roman"/>
          <w:sz w:val="28"/>
          <w:szCs w:val="28"/>
          <w:lang w:val="uk-UA"/>
        </w:rPr>
        <w:t xml:space="preserve">На 01 січня 2019 року чисельність ВРХ по сільськогосподарських підприємствах становить 4793 гол., в т. ч. корів 2214 гол., (що на 124 гол. дійного стада більше ніж на 01.01.2018 року) у господарствах населення ВРХ- 6501 гол. в т. ч. корів  3775 гол.(завдяки дії державних програмам по підтримці тваринництва у 2018 році, спостерігається збільшення кількості ВРХ в домогосподарствах населення на 964 гол., в тому числі на 372 гол. корів).   </w:t>
      </w:r>
    </w:p>
    <w:p w:rsidR="00745E94" w:rsidRDefault="00745E94" w:rsidP="00DC7D45">
      <w:pPr>
        <w:spacing w:after="0" w:line="240" w:lineRule="auto"/>
        <w:ind w:firstLine="540"/>
        <w:jc w:val="both"/>
        <w:rPr>
          <w:rFonts w:ascii="Times New Roman" w:hAnsi="Times New Roman"/>
          <w:sz w:val="28"/>
          <w:szCs w:val="28"/>
          <w:lang w:val="uk-UA"/>
        </w:rPr>
      </w:pPr>
    </w:p>
    <w:p w:rsidR="00745E94" w:rsidRPr="000E06E5" w:rsidRDefault="00745E94" w:rsidP="00DC7D45">
      <w:pPr>
        <w:spacing w:after="0" w:line="240" w:lineRule="auto"/>
        <w:ind w:firstLine="540"/>
        <w:jc w:val="center"/>
        <w:rPr>
          <w:rFonts w:ascii="Times New Roman" w:hAnsi="Times New Roman"/>
          <w:sz w:val="28"/>
          <w:szCs w:val="28"/>
          <w:lang w:val="uk-UA"/>
        </w:rPr>
      </w:pPr>
      <w:r w:rsidRPr="00293524">
        <w:rPr>
          <w:rFonts w:ascii="Times New Roman" w:hAnsi="Times New Roman"/>
          <w:noProof/>
          <w:sz w:val="28"/>
          <w:szCs w:val="28"/>
          <w:lang w:eastAsia="ru-RU"/>
        </w:rPr>
        <w:pict>
          <v:shape id="_x0000_i1046" type="#_x0000_t75" style="width:280.5pt;height:205.5pt;visibility:visible">
            <v:imagedata r:id="rId26" o:title=""/>
          </v:shape>
        </w:pict>
      </w:r>
    </w:p>
    <w:p w:rsidR="00745E94" w:rsidRDefault="00745E94" w:rsidP="00DC7D45">
      <w:pPr>
        <w:spacing w:after="0" w:line="240" w:lineRule="auto"/>
        <w:ind w:firstLine="540"/>
        <w:jc w:val="both"/>
        <w:rPr>
          <w:rFonts w:ascii="Times New Roman" w:hAnsi="Times New Roman"/>
          <w:sz w:val="28"/>
          <w:szCs w:val="28"/>
          <w:lang w:val="uk-UA"/>
        </w:rPr>
      </w:pPr>
    </w:p>
    <w:p w:rsidR="00745E94" w:rsidRPr="004D08D5" w:rsidRDefault="00745E94" w:rsidP="00DC7D45">
      <w:pPr>
        <w:spacing w:after="0" w:line="240" w:lineRule="auto"/>
        <w:ind w:firstLine="540"/>
        <w:jc w:val="both"/>
        <w:rPr>
          <w:rFonts w:ascii="Times New Roman" w:hAnsi="Times New Roman"/>
          <w:b/>
          <w:sz w:val="28"/>
          <w:szCs w:val="28"/>
          <w:lang w:val="uk-UA"/>
        </w:rPr>
      </w:pPr>
      <w:r w:rsidRPr="000E06E5">
        <w:rPr>
          <w:rFonts w:ascii="Times New Roman" w:hAnsi="Times New Roman"/>
          <w:sz w:val="28"/>
          <w:szCs w:val="28"/>
          <w:lang w:val="uk-UA"/>
        </w:rPr>
        <w:t>Валове виробництво молока склало 13236 тон. Надій молока з розрахунку на 1коровустановить 6065 кг., середньодобовий надій на 1 корову до 20 кг., середньодобовий приріст ВРХ 618 гр., вирощено  худоби та птиці 7124 ц.</w:t>
      </w:r>
    </w:p>
    <w:p w:rsidR="00745E94" w:rsidRPr="000E06E5" w:rsidRDefault="00745E94" w:rsidP="00DC7D45">
      <w:pPr>
        <w:spacing w:after="0" w:line="240" w:lineRule="auto"/>
        <w:ind w:firstLine="540"/>
        <w:jc w:val="center"/>
        <w:rPr>
          <w:rFonts w:ascii="Times New Roman" w:hAnsi="Times New Roman"/>
          <w:sz w:val="28"/>
          <w:szCs w:val="28"/>
          <w:lang w:val="uk-UA"/>
        </w:rPr>
      </w:pPr>
      <w:r w:rsidRPr="00293524">
        <w:rPr>
          <w:rFonts w:ascii="Times New Roman" w:hAnsi="Times New Roman"/>
          <w:noProof/>
          <w:sz w:val="28"/>
          <w:szCs w:val="28"/>
          <w:lang w:eastAsia="ru-RU"/>
        </w:rPr>
        <w:pict>
          <v:shape id="_x0000_i1047" type="#_x0000_t75" style="width:280.5pt;height:210.75pt;visibility:visible">
            <v:imagedata r:id="rId27" o:title=""/>
          </v:shape>
        </w:pict>
      </w:r>
    </w:p>
    <w:p w:rsidR="00745E94" w:rsidRPr="000E06E5" w:rsidRDefault="00745E94" w:rsidP="00DC7D4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Загалом в усіх господарствах, які займаються молочним скотарством, корівники обладнано молокопроводами.</w:t>
      </w:r>
    </w:p>
    <w:p w:rsidR="00745E94" w:rsidRDefault="00745E94" w:rsidP="00DC7D4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Приватним сектором щоденно реалізується близько 32 тон</w:t>
      </w:r>
      <w:r>
        <w:rPr>
          <w:rFonts w:ascii="Times New Roman" w:hAnsi="Times New Roman"/>
          <w:sz w:val="28"/>
          <w:szCs w:val="28"/>
          <w:lang w:val="uk-UA"/>
        </w:rPr>
        <w:t>н</w:t>
      </w:r>
      <w:r w:rsidRPr="000E06E5">
        <w:rPr>
          <w:rFonts w:ascii="Times New Roman" w:hAnsi="Times New Roman"/>
          <w:sz w:val="28"/>
          <w:szCs w:val="28"/>
          <w:lang w:val="uk-UA"/>
        </w:rPr>
        <w:t xml:space="preserve"> молока, а кількість молокоздавачів становить 1625 чоловік. Томашпільський район повністю забезпечений молоко пунктами.</w:t>
      </w:r>
      <w:r>
        <w:rPr>
          <w:rFonts w:ascii="Times New Roman" w:hAnsi="Times New Roman"/>
          <w:sz w:val="28"/>
          <w:szCs w:val="28"/>
          <w:lang w:val="uk-UA"/>
        </w:rPr>
        <w:t xml:space="preserve"> </w:t>
      </w:r>
    </w:p>
    <w:p w:rsidR="00745E94" w:rsidRDefault="00745E94" w:rsidP="00DC7D45">
      <w:pPr>
        <w:spacing w:after="0" w:line="240" w:lineRule="auto"/>
        <w:ind w:firstLine="567"/>
        <w:jc w:val="both"/>
        <w:rPr>
          <w:rFonts w:ascii="Times New Roman" w:hAnsi="Times New Roman"/>
          <w:sz w:val="28"/>
          <w:szCs w:val="28"/>
          <w:lang w:val="uk-UA"/>
        </w:rPr>
      </w:pPr>
    </w:p>
    <w:p w:rsidR="00745E94" w:rsidRDefault="00745E94" w:rsidP="00DC7D45">
      <w:pPr>
        <w:spacing w:after="0" w:line="240" w:lineRule="auto"/>
        <w:ind w:firstLine="567"/>
        <w:jc w:val="center"/>
        <w:rPr>
          <w:rFonts w:ascii="Times New Roman" w:hAnsi="Times New Roman"/>
          <w:sz w:val="28"/>
          <w:szCs w:val="28"/>
          <w:lang w:val="uk-UA"/>
        </w:rPr>
      </w:pPr>
      <w:r w:rsidRPr="00293524">
        <w:rPr>
          <w:rFonts w:ascii="Times New Roman" w:hAnsi="Times New Roman"/>
          <w:noProof/>
          <w:sz w:val="28"/>
          <w:szCs w:val="28"/>
          <w:lang w:eastAsia="ru-RU"/>
        </w:rPr>
        <w:pict>
          <v:shape id="_x0000_i1048" type="#_x0000_t75" style="width:313.5pt;height:234.75pt;visibility:visible">
            <v:imagedata r:id="rId28" o:title=""/>
          </v:shape>
        </w:pict>
      </w:r>
    </w:p>
    <w:p w:rsidR="00745E94" w:rsidRDefault="00745E94" w:rsidP="00DC7D45">
      <w:pPr>
        <w:spacing w:after="0" w:line="240" w:lineRule="auto"/>
        <w:ind w:firstLine="567"/>
        <w:jc w:val="both"/>
        <w:rPr>
          <w:rFonts w:ascii="Times New Roman" w:hAnsi="Times New Roman"/>
          <w:sz w:val="28"/>
          <w:szCs w:val="28"/>
          <w:lang w:val="uk-UA"/>
        </w:rPr>
      </w:pPr>
    </w:p>
    <w:p w:rsidR="00745E94" w:rsidRDefault="00745E94" w:rsidP="00DC7D4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 xml:space="preserve">Що стосується реконструкцій тваринницьких приміщень, то за звітний період ПСП «Перемога» проведено реконструкцію молочнотоварної ферми на 100 головомісць.   Загальний об’єм коштів витрачений  на дані роботи становить близько 3,6 млн. грн.  </w:t>
      </w:r>
    </w:p>
    <w:p w:rsidR="00745E94" w:rsidRPr="000E06E5" w:rsidRDefault="00745E94" w:rsidP="00DC7D45">
      <w:pPr>
        <w:spacing w:after="0" w:line="240" w:lineRule="auto"/>
        <w:ind w:firstLine="567"/>
        <w:jc w:val="center"/>
        <w:rPr>
          <w:rFonts w:ascii="Times New Roman" w:hAnsi="Times New Roman"/>
          <w:sz w:val="28"/>
          <w:szCs w:val="28"/>
          <w:lang w:val="uk-UA"/>
        </w:rPr>
      </w:pPr>
      <w:r w:rsidRPr="00293524">
        <w:rPr>
          <w:rFonts w:ascii="Times New Roman" w:hAnsi="Times New Roman"/>
          <w:noProof/>
          <w:sz w:val="28"/>
          <w:szCs w:val="28"/>
          <w:lang w:eastAsia="ru-RU"/>
        </w:rPr>
        <w:pict>
          <v:shape id="_x0000_i1049" type="#_x0000_t75" style="width:5in;height:270pt;visibility:visible">
            <v:imagedata r:id="rId29" o:title=""/>
          </v:shape>
        </w:pict>
      </w:r>
    </w:p>
    <w:p w:rsidR="00745E94" w:rsidRPr="000E06E5" w:rsidRDefault="00745E94" w:rsidP="00DC7D45">
      <w:pPr>
        <w:spacing w:after="0" w:line="240" w:lineRule="auto"/>
        <w:ind w:firstLine="567"/>
        <w:jc w:val="center"/>
        <w:rPr>
          <w:rFonts w:ascii="Times New Roman" w:hAnsi="Times New Roman"/>
          <w:b/>
          <w:sz w:val="28"/>
          <w:szCs w:val="28"/>
          <w:lang w:val="uk-UA"/>
        </w:rPr>
      </w:pPr>
    </w:p>
    <w:p w:rsidR="00745E94" w:rsidRPr="004D08D5" w:rsidRDefault="00745E94" w:rsidP="00DC7D45">
      <w:pPr>
        <w:spacing w:after="0" w:line="240" w:lineRule="auto"/>
        <w:ind w:firstLine="567"/>
        <w:jc w:val="center"/>
        <w:rPr>
          <w:rFonts w:ascii="Times New Roman" w:hAnsi="Times New Roman"/>
          <w:b/>
          <w:sz w:val="28"/>
          <w:szCs w:val="28"/>
          <w:u w:val="single"/>
          <w:lang w:val="uk-UA"/>
        </w:rPr>
      </w:pPr>
      <w:r w:rsidRPr="004D08D5">
        <w:rPr>
          <w:rFonts w:ascii="Times New Roman" w:hAnsi="Times New Roman"/>
          <w:b/>
          <w:sz w:val="28"/>
          <w:szCs w:val="28"/>
          <w:u w:val="single"/>
          <w:lang w:val="uk-UA"/>
        </w:rPr>
        <w:t>Придбання с/г техніки</w:t>
      </w:r>
    </w:p>
    <w:p w:rsidR="00745E94" w:rsidRDefault="00745E94" w:rsidP="00DC7D4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Аграріями  Томашпільського  району  за    2018  рік  оновленно машино-тракторной  парк  та придбано виробничого обладнання  на  суму 34,4 млн.грн. Використання високопродуктивної техніки дає змогу  з мінімальними затратами та в оптимальні строки проводити  комплекс польових робіт</w:t>
      </w:r>
    </w:p>
    <w:p w:rsidR="00745E94" w:rsidRDefault="00745E94" w:rsidP="00DC7D45">
      <w:pPr>
        <w:spacing w:after="0" w:line="240" w:lineRule="auto"/>
        <w:ind w:firstLine="567"/>
        <w:jc w:val="both"/>
        <w:rPr>
          <w:rFonts w:ascii="Times New Roman" w:hAnsi="Times New Roman"/>
          <w:sz w:val="28"/>
          <w:szCs w:val="28"/>
          <w:lang w:val="uk-UA"/>
        </w:rPr>
      </w:pPr>
    </w:p>
    <w:p w:rsidR="00745E94" w:rsidRPr="000E06E5" w:rsidRDefault="00745E94" w:rsidP="00DC7D45">
      <w:pPr>
        <w:spacing w:after="0" w:line="240" w:lineRule="auto"/>
        <w:ind w:firstLine="567"/>
        <w:jc w:val="center"/>
        <w:rPr>
          <w:rFonts w:ascii="Times New Roman" w:hAnsi="Times New Roman"/>
          <w:sz w:val="28"/>
          <w:szCs w:val="28"/>
          <w:lang w:val="uk-UA"/>
        </w:rPr>
      </w:pPr>
      <w:r w:rsidRPr="00293524">
        <w:rPr>
          <w:rFonts w:ascii="Times New Roman" w:hAnsi="Times New Roman"/>
          <w:noProof/>
          <w:sz w:val="28"/>
          <w:szCs w:val="28"/>
          <w:lang w:eastAsia="ru-RU"/>
        </w:rPr>
        <w:pict>
          <v:shape id="_x0000_i1050" type="#_x0000_t75" style="width:373.5pt;height:225pt;visibility:visible">
            <v:imagedata r:id="rId30" o:title="" croptop="5278f" cropbottom="13651f" cropleft="5051f" cropright="1365f"/>
          </v:shape>
        </w:pict>
      </w:r>
    </w:p>
    <w:p w:rsidR="00745E94" w:rsidRPr="000E06E5" w:rsidRDefault="00745E94" w:rsidP="00DC7D45">
      <w:pPr>
        <w:spacing w:after="0" w:line="240" w:lineRule="auto"/>
        <w:ind w:firstLine="567"/>
        <w:jc w:val="both"/>
        <w:rPr>
          <w:rFonts w:ascii="Times New Roman" w:hAnsi="Times New Roman"/>
          <w:sz w:val="28"/>
          <w:szCs w:val="28"/>
          <w:lang w:val="uk-UA"/>
        </w:rPr>
      </w:pPr>
    </w:p>
    <w:p w:rsidR="00745E94" w:rsidRPr="000E06E5" w:rsidRDefault="00745E94" w:rsidP="00DC7D45">
      <w:pPr>
        <w:spacing w:after="0" w:line="240" w:lineRule="auto"/>
        <w:ind w:firstLine="567"/>
        <w:jc w:val="center"/>
        <w:rPr>
          <w:rFonts w:ascii="Times New Roman" w:hAnsi="Times New Roman"/>
          <w:b/>
          <w:sz w:val="28"/>
          <w:szCs w:val="28"/>
          <w:lang w:val="uk-UA"/>
        </w:rPr>
      </w:pPr>
      <w:r w:rsidRPr="000E06E5">
        <w:rPr>
          <w:rFonts w:ascii="Times New Roman" w:hAnsi="Times New Roman"/>
          <w:b/>
          <w:sz w:val="28"/>
          <w:szCs w:val="28"/>
          <w:lang w:val="uk-UA"/>
        </w:rPr>
        <w:t>Розрахунок за земельні частки (паї)</w:t>
      </w:r>
    </w:p>
    <w:p w:rsidR="00745E94" w:rsidRPr="000E06E5" w:rsidRDefault="00745E94" w:rsidP="00DC7D4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 xml:space="preserve">Власниками земельних часток (паїв) у 2018 році в районі укладено  договорів оренди  землі з товаровиробниками сільськогосподарської продукції на суму 75.1млн грн. Розрахунок проведено в повному обсязі. </w:t>
      </w:r>
    </w:p>
    <w:p w:rsidR="00745E94" w:rsidRPr="000E06E5" w:rsidRDefault="00745E94" w:rsidP="00DC7D4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 xml:space="preserve">Середній відсоток нарахування орендної плати від грошової вартості  орендованих земель  по району становить   8,5%    </w:t>
      </w:r>
    </w:p>
    <w:p w:rsidR="00745E94" w:rsidRPr="000E06E5" w:rsidRDefault="00745E94" w:rsidP="00DC7D45">
      <w:pPr>
        <w:spacing w:after="0" w:line="240" w:lineRule="auto"/>
        <w:ind w:firstLine="567"/>
        <w:jc w:val="both"/>
        <w:rPr>
          <w:rFonts w:ascii="Times New Roman" w:hAnsi="Times New Roman"/>
          <w:sz w:val="28"/>
          <w:szCs w:val="28"/>
          <w:lang w:val="uk-UA"/>
        </w:rPr>
      </w:pPr>
    </w:p>
    <w:p w:rsidR="00745E94" w:rsidRDefault="00745E94" w:rsidP="00DC7D45">
      <w:pPr>
        <w:spacing w:after="0" w:line="240" w:lineRule="auto"/>
        <w:ind w:firstLine="567"/>
        <w:jc w:val="center"/>
        <w:rPr>
          <w:rFonts w:ascii="Times New Roman" w:hAnsi="Times New Roman"/>
          <w:b/>
          <w:sz w:val="28"/>
          <w:szCs w:val="28"/>
          <w:lang w:val="uk-UA"/>
        </w:rPr>
      </w:pPr>
      <w:r w:rsidRPr="00293524">
        <w:rPr>
          <w:rFonts w:ascii="Times New Roman" w:hAnsi="Times New Roman"/>
          <w:b/>
          <w:noProof/>
          <w:sz w:val="28"/>
          <w:szCs w:val="28"/>
          <w:lang w:eastAsia="ru-RU"/>
        </w:rPr>
        <w:pict>
          <v:shape id="_x0000_i1051" type="#_x0000_t75" style="width:5in;height:270pt;visibility:visible">
            <v:imagedata r:id="rId31" o:title=""/>
          </v:shape>
        </w:pict>
      </w:r>
    </w:p>
    <w:p w:rsidR="00745E94" w:rsidRDefault="00745E94" w:rsidP="00DC7D45">
      <w:pPr>
        <w:spacing w:after="0" w:line="240" w:lineRule="auto"/>
        <w:ind w:firstLine="567"/>
        <w:jc w:val="center"/>
        <w:rPr>
          <w:rFonts w:ascii="Times New Roman" w:hAnsi="Times New Roman"/>
          <w:b/>
          <w:sz w:val="28"/>
          <w:szCs w:val="28"/>
          <w:lang w:val="uk-UA"/>
        </w:rPr>
      </w:pPr>
    </w:p>
    <w:p w:rsidR="00745E94" w:rsidRPr="000E06E5" w:rsidRDefault="00745E94" w:rsidP="00DC7D45">
      <w:pPr>
        <w:spacing w:after="0" w:line="240" w:lineRule="auto"/>
        <w:ind w:firstLine="567"/>
        <w:jc w:val="center"/>
        <w:rPr>
          <w:rFonts w:ascii="Times New Roman" w:hAnsi="Times New Roman"/>
          <w:b/>
          <w:sz w:val="28"/>
          <w:szCs w:val="28"/>
          <w:lang w:val="uk-UA"/>
        </w:rPr>
      </w:pPr>
      <w:r w:rsidRPr="000E06E5">
        <w:rPr>
          <w:rFonts w:ascii="Times New Roman" w:hAnsi="Times New Roman"/>
          <w:b/>
          <w:sz w:val="28"/>
          <w:szCs w:val="28"/>
          <w:lang w:val="uk-UA"/>
        </w:rPr>
        <w:t>О</w:t>
      </w:r>
      <w:r w:rsidRPr="008674B6">
        <w:rPr>
          <w:rFonts w:ascii="Times New Roman" w:hAnsi="Times New Roman"/>
          <w:b/>
          <w:sz w:val="28"/>
          <w:szCs w:val="28"/>
          <w:u w:val="single"/>
          <w:lang w:val="uk-UA"/>
        </w:rPr>
        <w:t>хорона навколишнього природного середовища</w:t>
      </w:r>
    </w:p>
    <w:p w:rsidR="00745E94" w:rsidRPr="000E06E5" w:rsidRDefault="00745E94" w:rsidP="00DC7D4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В  2018 році проведено роботу з інвентаризації  об’єктів надрокористування по району</w:t>
      </w:r>
      <w:r>
        <w:rPr>
          <w:rFonts w:ascii="Times New Roman" w:hAnsi="Times New Roman"/>
          <w:sz w:val="28"/>
          <w:szCs w:val="28"/>
          <w:lang w:val="uk-UA"/>
        </w:rPr>
        <w:t xml:space="preserve">. </w:t>
      </w:r>
      <w:r w:rsidRPr="000E06E5">
        <w:rPr>
          <w:rFonts w:ascii="Times New Roman" w:hAnsi="Times New Roman"/>
          <w:sz w:val="28"/>
          <w:szCs w:val="28"/>
          <w:lang w:val="uk-UA"/>
        </w:rPr>
        <w:t>Спільно з органами місцевого самоврядування обстежено 123 артсвердловини, 47 каптажів, 33 пісчаних     кар’єра, 17 вапнякових кар’єрів та 9 глиняних кар’єра.</w:t>
      </w:r>
    </w:p>
    <w:p w:rsidR="00745E94" w:rsidRPr="008674B6" w:rsidRDefault="00745E94" w:rsidP="00DC7D45">
      <w:pPr>
        <w:spacing w:after="0" w:line="240" w:lineRule="auto"/>
        <w:ind w:firstLine="567"/>
        <w:jc w:val="center"/>
        <w:rPr>
          <w:rFonts w:ascii="Times New Roman" w:hAnsi="Times New Roman"/>
          <w:b/>
          <w:sz w:val="28"/>
          <w:szCs w:val="28"/>
          <w:u w:val="single"/>
          <w:lang w:val="uk-UA"/>
        </w:rPr>
      </w:pPr>
      <w:r w:rsidRPr="008674B6">
        <w:rPr>
          <w:rFonts w:ascii="Times New Roman" w:hAnsi="Times New Roman"/>
          <w:b/>
          <w:sz w:val="28"/>
          <w:szCs w:val="28"/>
          <w:u w:val="single"/>
          <w:lang w:val="uk-UA"/>
        </w:rPr>
        <w:t>Державна підтримка агробізнесу</w:t>
      </w:r>
    </w:p>
    <w:p w:rsidR="00745E94" w:rsidRDefault="00745E94" w:rsidP="00DC7D45">
      <w:pPr>
        <w:spacing w:after="0" w:line="240" w:lineRule="auto"/>
        <w:ind w:firstLine="567"/>
        <w:rPr>
          <w:rFonts w:ascii="Times New Roman" w:hAnsi="Times New Roman"/>
          <w:b/>
          <w:sz w:val="28"/>
          <w:szCs w:val="28"/>
          <w:lang w:val="uk-UA"/>
        </w:rPr>
      </w:pPr>
    </w:p>
    <w:p w:rsidR="00745E94" w:rsidRPr="00AF7A64" w:rsidRDefault="00745E94" w:rsidP="00AF7A64">
      <w:pPr>
        <w:spacing w:after="0" w:line="240" w:lineRule="auto"/>
        <w:ind w:firstLine="567"/>
        <w:jc w:val="both"/>
        <w:rPr>
          <w:rFonts w:ascii="Times New Roman" w:hAnsi="Times New Roman"/>
          <w:sz w:val="28"/>
          <w:szCs w:val="28"/>
          <w:lang w:val="uk-UA"/>
        </w:rPr>
      </w:pPr>
      <w:r w:rsidRPr="00AF7A64">
        <w:rPr>
          <w:rFonts w:ascii="Times New Roman" w:hAnsi="Times New Roman"/>
          <w:sz w:val="28"/>
          <w:szCs w:val="28"/>
          <w:lang w:val="uk-UA"/>
        </w:rPr>
        <w:t xml:space="preserve">Завдяки державним програмам прийнятим і діючим у 2018 році по підтримці розвитку тваринництва, а саме: відповідно до постанови Кабінету Міністрів України № 107 від 7 лютого 2018 року </w:t>
      </w:r>
    </w:p>
    <w:p w:rsidR="00745E94" w:rsidRPr="00AF7A64" w:rsidRDefault="00745E94" w:rsidP="00AF7A64">
      <w:pPr>
        <w:numPr>
          <w:ilvl w:val="0"/>
          <w:numId w:val="11"/>
        </w:numPr>
        <w:spacing w:after="0" w:line="240" w:lineRule="auto"/>
        <w:ind w:left="0" w:firstLine="567"/>
        <w:jc w:val="both"/>
        <w:rPr>
          <w:rFonts w:ascii="Times New Roman" w:hAnsi="Times New Roman"/>
          <w:sz w:val="28"/>
          <w:szCs w:val="28"/>
          <w:lang w:val="uk-UA"/>
        </w:rPr>
      </w:pPr>
      <w:r w:rsidRPr="00AF7A64">
        <w:rPr>
          <w:rFonts w:ascii="Times New Roman" w:hAnsi="Times New Roman"/>
          <w:sz w:val="28"/>
          <w:szCs w:val="28"/>
          <w:lang w:val="uk-UA"/>
        </w:rPr>
        <w:t xml:space="preserve">пункт  8 «Дотація за утримання корів»,  за звітний період скористалось два підприємства на суму 2 млн. 565 тис. грн.(ПСП «Перемога» - 315 тисяч грн., ТОВ «АК «Зелена долина» - 2 млн. 250 тис. грн. </w:t>
      </w:r>
    </w:p>
    <w:p w:rsidR="00745E94" w:rsidRPr="00AF7A64" w:rsidRDefault="00745E94" w:rsidP="00AF7A64">
      <w:pPr>
        <w:numPr>
          <w:ilvl w:val="0"/>
          <w:numId w:val="11"/>
        </w:numPr>
        <w:spacing w:after="0" w:line="240" w:lineRule="auto"/>
        <w:ind w:left="0" w:firstLine="567"/>
        <w:jc w:val="both"/>
        <w:rPr>
          <w:rFonts w:ascii="Times New Roman" w:hAnsi="Times New Roman"/>
          <w:sz w:val="28"/>
          <w:szCs w:val="28"/>
          <w:lang w:val="uk-UA"/>
        </w:rPr>
      </w:pPr>
      <w:r w:rsidRPr="00AF7A64">
        <w:rPr>
          <w:rFonts w:ascii="Times New Roman" w:hAnsi="Times New Roman"/>
          <w:sz w:val="28"/>
          <w:szCs w:val="28"/>
          <w:lang w:val="uk-UA"/>
        </w:rPr>
        <w:t xml:space="preserve">пункт 9 «Дотація за молодняк»  скористалось 603 домогосподарства району і подали документи на 1204 гол. на суму 1 млн. 358 тис. грн. </w:t>
      </w:r>
    </w:p>
    <w:p w:rsidR="00745E94" w:rsidRPr="00AF7A64" w:rsidRDefault="00745E94" w:rsidP="00AF7A64">
      <w:pPr>
        <w:numPr>
          <w:ilvl w:val="0"/>
          <w:numId w:val="11"/>
        </w:numPr>
        <w:spacing w:after="0" w:line="240" w:lineRule="auto"/>
        <w:ind w:left="0" w:firstLine="567"/>
        <w:jc w:val="both"/>
        <w:rPr>
          <w:rFonts w:ascii="Times New Roman" w:hAnsi="Times New Roman"/>
          <w:sz w:val="28"/>
          <w:szCs w:val="28"/>
          <w:lang w:val="uk-UA"/>
        </w:rPr>
      </w:pPr>
      <w:r w:rsidRPr="00AF7A64">
        <w:rPr>
          <w:rFonts w:ascii="Times New Roman" w:hAnsi="Times New Roman"/>
          <w:sz w:val="28"/>
          <w:szCs w:val="28"/>
          <w:lang w:val="uk-UA"/>
        </w:rPr>
        <w:t>пункт 11 «Часткове відшкодування вартості будівництва (реконструкції) об’єкта в сумі 30% (ПСП «Перемога - 1 млн. грн. реконструкція молочно – товарної ферми)</w:t>
      </w:r>
    </w:p>
    <w:p w:rsidR="00745E94" w:rsidRPr="00AF7A64" w:rsidRDefault="00745E94" w:rsidP="00AF7A64">
      <w:pPr>
        <w:spacing w:after="0" w:line="240" w:lineRule="auto"/>
        <w:ind w:firstLine="567"/>
        <w:jc w:val="both"/>
        <w:rPr>
          <w:rFonts w:ascii="Times New Roman" w:hAnsi="Times New Roman"/>
          <w:sz w:val="28"/>
          <w:szCs w:val="28"/>
          <w:lang w:val="uk-UA"/>
        </w:rPr>
      </w:pPr>
      <w:r w:rsidRPr="00AF7A64">
        <w:rPr>
          <w:rFonts w:ascii="Times New Roman" w:hAnsi="Times New Roman"/>
          <w:sz w:val="28"/>
          <w:szCs w:val="28"/>
          <w:lang w:val="uk-UA"/>
        </w:rPr>
        <w:t>Відповідно до постанови Кабінету Міністрів України від 1 березня 2017 року № 130, в 2018 році компенсацією на відшкодування до 40% придбаного обладнання та с.г техніки вітчизняного</w:t>
      </w:r>
      <w:r>
        <w:rPr>
          <w:rFonts w:ascii="Times New Roman" w:hAnsi="Times New Roman"/>
          <w:sz w:val="28"/>
          <w:szCs w:val="28"/>
          <w:lang w:val="uk-UA"/>
        </w:rPr>
        <w:t xml:space="preserve"> виробниц</w:t>
      </w:r>
      <w:r w:rsidRPr="00AF7A64">
        <w:rPr>
          <w:rFonts w:ascii="Times New Roman" w:hAnsi="Times New Roman"/>
          <w:sz w:val="28"/>
          <w:szCs w:val="28"/>
          <w:lang w:val="uk-UA"/>
        </w:rPr>
        <w:t>тва скористались  сільськогосподарські підприємства та фермерські господарства  Томашпільського  району на суму 1 млн.199 тис.грн. Придбано техніки по даній програмі  на  суму 3млн. 235 тис. грн.</w:t>
      </w:r>
    </w:p>
    <w:p w:rsidR="00745E94" w:rsidRPr="00AF7A64" w:rsidRDefault="00745E94" w:rsidP="00AF7A64">
      <w:pPr>
        <w:spacing w:after="0" w:line="240" w:lineRule="auto"/>
        <w:ind w:firstLine="567"/>
        <w:jc w:val="both"/>
        <w:rPr>
          <w:rFonts w:ascii="Times New Roman" w:hAnsi="Times New Roman"/>
          <w:sz w:val="28"/>
          <w:szCs w:val="28"/>
          <w:lang w:val="uk-UA"/>
        </w:rPr>
      </w:pPr>
      <w:r w:rsidRPr="00AF7A64">
        <w:rPr>
          <w:rFonts w:ascii="Times New Roman" w:hAnsi="Times New Roman"/>
          <w:sz w:val="28"/>
          <w:szCs w:val="28"/>
          <w:lang w:val="uk-UA"/>
        </w:rPr>
        <w:t>Завдяки обласній програмі «Розвитку особистих селянських, фермерських господарств, кооперативного руху на селі та дорадництва на 2016 – 2020 роки» протягом 2016 – 2018 років в район було залучено 580 тис. грн. пільгових кредитних коштів, та 60 тис. грн. на часткове відшкодування витрат за закуплені фізичними особами установки індивідуального доїння.</w:t>
      </w:r>
    </w:p>
    <w:p w:rsidR="00745E94" w:rsidRPr="00AF7A64" w:rsidRDefault="00745E94" w:rsidP="00AF7A64">
      <w:pPr>
        <w:spacing w:after="0" w:line="240" w:lineRule="auto"/>
        <w:ind w:firstLine="567"/>
        <w:jc w:val="both"/>
        <w:rPr>
          <w:rFonts w:ascii="Times New Roman" w:hAnsi="Times New Roman"/>
          <w:sz w:val="28"/>
          <w:szCs w:val="28"/>
          <w:lang w:val="uk-UA"/>
        </w:rPr>
      </w:pPr>
      <w:r w:rsidRPr="00AF7A64">
        <w:rPr>
          <w:rFonts w:ascii="Times New Roman" w:hAnsi="Times New Roman"/>
          <w:sz w:val="28"/>
          <w:szCs w:val="28"/>
          <w:lang w:val="uk-UA"/>
        </w:rPr>
        <w:t xml:space="preserve">   Сільськогосподарські виробники різних форм власності, працюючі на території району, завжди знаходили співпрацю з органами місцевого самоврядування щодо підтримки та розвитку соціальної сфери на селі. </w:t>
      </w:r>
    </w:p>
    <w:p w:rsidR="00745E94" w:rsidRDefault="00745E94" w:rsidP="00AF7A64">
      <w:pPr>
        <w:spacing w:after="0" w:line="240" w:lineRule="auto"/>
        <w:ind w:firstLine="567"/>
        <w:jc w:val="both"/>
        <w:rPr>
          <w:rFonts w:ascii="Times New Roman" w:hAnsi="Times New Roman"/>
          <w:sz w:val="28"/>
          <w:szCs w:val="28"/>
          <w:lang w:val="uk-UA"/>
        </w:rPr>
      </w:pPr>
      <w:r w:rsidRPr="00AF7A64">
        <w:rPr>
          <w:rFonts w:ascii="Times New Roman" w:hAnsi="Times New Roman"/>
          <w:sz w:val="28"/>
          <w:szCs w:val="28"/>
          <w:lang w:val="uk-UA"/>
        </w:rPr>
        <w:t>З року в рік сільськогосподарські</w:t>
      </w:r>
      <w:r w:rsidRPr="000E06E5">
        <w:rPr>
          <w:rFonts w:ascii="Times New Roman" w:hAnsi="Times New Roman"/>
          <w:sz w:val="28"/>
          <w:szCs w:val="28"/>
          <w:lang w:val="uk-UA"/>
        </w:rPr>
        <w:t xml:space="preserve"> підприємства району, незалежно від форми власності, інвестують власні кошти в розвиток господарств.</w:t>
      </w:r>
    </w:p>
    <w:p w:rsidR="00745E94" w:rsidRPr="000E06E5" w:rsidRDefault="00745E94" w:rsidP="00DC7D45">
      <w:pPr>
        <w:spacing w:after="0" w:line="240" w:lineRule="auto"/>
        <w:ind w:firstLine="567"/>
        <w:jc w:val="center"/>
        <w:rPr>
          <w:rFonts w:ascii="Times New Roman" w:hAnsi="Times New Roman"/>
          <w:sz w:val="28"/>
          <w:szCs w:val="28"/>
          <w:lang w:val="uk-UA"/>
        </w:rPr>
      </w:pPr>
      <w:r w:rsidRPr="00293524">
        <w:rPr>
          <w:rFonts w:ascii="Times New Roman" w:hAnsi="Times New Roman"/>
          <w:noProof/>
          <w:sz w:val="28"/>
          <w:szCs w:val="28"/>
          <w:lang w:eastAsia="ru-RU"/>
        </w:rPr>
        <w:pict>
          <v:shape id="_x0000_i1052" type="#_x0000_t75" style="width:375pt;height:202.5pt;visibility:visible">
            <v:imagedata r:id="rId32" o:title="" croptop="9101f" cropbottom="6734f" cropleft="2867f" cropright="4778f"/>
          </v:shape>
        </w:pict>
      </w:r>
    </w:p>
    <w:p w:rsidR="00745E94" w:rsidRDefault="00745E94" w:rsidP="00B976CB">
      <w:pPr>
        <w:spacing w:after="0" w:line="240" w:lineRule="auto"/>
        <w:ind w:firstLine="567"/>
        <w:jc w:val="center"/>
        <w:rPr>
          <w:rFonts w:ascii="Times New Roman" w:hAnsi="Times New Roman"/>
          <w:b/>
          <w:sz w:val="28"/>
          <w:szCs w:val="28"/>
          <w:lang w:val="uk-UA"/>
        </w:rPr>
      </w:pPr>
    </w:p>
    <w:p w:rsidR="00745E94" w:rsidRDefault="00745E94" w:rsidP="00B976CB">
      <w:pPr>
        <w:spacing w:after="0" w:line="240" w:lineRule="auto"/>
        <w:ind w:firstLine="567"/>
        <w:jc w:val="center"/>
        <w:rPr>
          <w:rFonts w:ascii="Times New Roman" w:hAnsi="Times New Roman"/>
          <w:b/>
          <w:sz w:val="28"/>
          <w:szCs w:val="28"/>
          <w:lang w:val="uk-UA"/>
        </w:rPr>
      </w:pPr>
    </w:p>
    <w:p w:rsidR="00745E94" w:rsidRDefault="00745E94" w:rsidP="00B976CB">
      <w:pPr>
        <w:spacing w:after="0" w:line="240" w:lineRule="auto"/>
        <w:ind w:firstLine="567"/>
        <w:jc w:val="center"/>
        <w:rPr>
          <w:rFonts w:ascii="Times New Roman" w:hAnsi="Times New Roman"/>
          <w:b/>
          <w:sz w:val="28"/>
          <w:szCs w:val="28"/>
          <w:lang w:val="uk-UA"/>
        </w:rPr>
      </w:pPr>
    </w:p>
    <w:p w:rsidR="00745E94" w:rsidRPr="001F6024" w:rsidRDefault="00745E94" w:rsidP="00B976CB">
      <w:pPr>
        <w:spacing w:after="0" w:line="240" w:lineRule="auto"/>
        <w:ind w:firstLine="567"/>
        <w:jc w:val="center"/>
        <w:rPr>
          <w:rFonts w:ascii="Times New Roman" w:hAnsi="Times New Roman"/>
          <w:b/>
          <w:sz w:val="28"/>
          <w:szCs w:val="28"/>
          <w:lang w:val="uk-UA"/>
        </w:rPr>
      </w:pPr>
      <w:r w:rsidRPr="001F6024">
        <w:rPr>
          <w:rFonts w:ascii="Times New Roman" w:hAnsi="Times New Roman"/>
          <w:b/>
          <w:sz w:val="28"/>
          <w:szCs w:val="28"/>
          <w:lang w:val="uk-UA"/>
        </w:rPr>
        <w:t>ОСВІТА</w:t>
      </w:r>
    </w:p>
    <w:p w:rsidR="00745E94" w:rsidRPr="00B976CB" w:rsidRDefault="00745E94" w:rsidP="00B976CB">
      <w:pPr>
        <w:spacing w:after="0" w:line="240" w:lineRule="auto"/>
        <w:ind w:firstLine="567"/>
        <w:jc w:val="both"/>
        <w:rPr>
          <w:rFonts w:ascii="Times New Roman" w:hAnsi="Times New Roman"/>
          <w:sz w:val="28"/>
          <w:szCs w:val="28"/>
          <w:lang w:val="uk-UA"/>
        </w:rPr>
      </w:pPr>
      <w:r w:rsidRPr="00B976CB">
        <w:rPr>
          <w:rFonts w:ascii="Times New Roman" w:hAnsi="Times New Roman"/>
          <w:sz w:val="28"/>
          <w:szCs w:val="28"/>
          <w:lang w:val="uk-UA"/>
        </w:rPr>
        <w:t>Аналізуючи підсумки минулого навчального року, можемо засвідчити, що за активної підтримки районної державної адміністрації, районної ради, у співпраці з органами місцевого самоврядування, батьківською громадськістю удалося не лише забезпечити стабільну роботу галузі, а й зробити реальні кроки щодо модернізації багатьох освітніх ланок.</w:t>
      </w:r>
    </w:p>
    <w:p w:rsidR="00745E94" w:rsidRPr="00B976CB" w:rsidRDefault="00745E94" w:rsidP="00B976CB">
      <w:pPr>
        <w:pStyle w:val="NoSpacing"/>
        <w:ind w:firstLine="567"/>
        <w:jc w:val="both"/>
        <w:rPr>
          <w:rFonts w:ascii="Times New Roman" w:hAnsi="Times New Roman"/>
          <w:sz w:val="28"/>
          <w:szCs w:val="28"/>
          <w:lang w:val="uk-UA"/>
        </w:rPr>
      </w:pPr>
      <w:r w:rsidRPr="00B976CB">
        <w:rPr>
          <w:rFonts w:ascii="Times New Roman" w:hAnsi="Times New Roman"/>
          <w:sz w:val="28"/>
          <w:szCs w:val="28"/>
          <w:lang w:val="uk-UA"/>
        </w:rPr>
        <w:t>Мережа  закладів  дошкільної  освіти   задовольняє конституційне право громадян на отримання доступної дошкільної освіти.</w:t>
      </w:r>
    </w:p>
    <w:p w:rsidR="00745E94" w:rsidRPr="00B976CB" w:rsidRDefault="00745E94" w:rsidP="00B976CB">
      <w:pPr>
        <w:pStyle w:val="NoSpacing"/>
        <w:ind w:firstLine="567"/>
        <w:jc w:val="both"/>
        <w:rPr>
          <w:rFonts w:ascii="Times New Roman" w:hAnsi="Times New Roman"/>
          <w:sz w:val="28"/>
          <w:szCs w:val="28"/>
          <w:lang w:val="uk-UA"/>
        </w:rPr>
      </w:pPr>
      <w:r w:rsidRPr="00B976CB">
        <w:rPr>
          <w:rFonts w:ascii="Times New Roman" w:hAnsi="Times New Roman"/>
          <w:sz w:val="28"/>
          <w:szCs w:val="28"/>
          <w:lang w:val="uk-UA"/>
        </w:rPr>
        <w:tab/>
        <w:t>У районі   функціонує  18 ЗДО,  з  них  1 НВК,    які  відвідують  1033  дітей.</w:t>
      </w:r>
    </w:p>
    <w:p w:rsidR="00745E94" w:rsidRPr="00B976CB" w:rsidRDefault="00745E94" w:rsidP="00B976CB">
      <w:pPr>
        <w:pStyle w:val="NoSpacing"/>
        <w:ind w:firstLine="567"/>
        <w:jc w:val="both"/>
        <w:rPr>
          <w:rFonts w:ascii="Times New Roman" w:hAnsi="Times New Roman"/>
          <w:sz w:val="28"/>
          <w:szCs w:val="28"/>
          <w:lang w:val="uk-UA"/>
        </w:rPr>
      </w:pPr>
      <w:r w:rsidRPr="00B976CB">
        <w:rPr>
          <w:rFonts w:ascii="Times New Roman" w:hAnsi="Times New Roman"/>
          <w:sz w:val="28"/>
          <w:szCs w:val="28"/>
          <w:lang w:val="uk-UA"/>
        </w:rPr>
        <w:tab/>
        <w:t>Заклади забезпечують повний комплекс освітніх послуг визначених Законом України «Про дошкільну освіту» та державними програ</w:t>
      </w:r>
      <w:r w:rsidRPr="00B976CB">
        <w:rPr>
          <w:rFonts w:ascii="Times New Roman" w:hAnsi="Times New Roman"/>
          <w:sz w:val="28"/>
          <w:szCs w:val="28"/>
        </w:rPr>
        <w:t>мами затвердженими Міністерством освіти та науки України.</w:t>
      </w:r>
    </w:p>
    <w:p w:rsidR="00745E94" w:rsidRPr="00B976CB" w:rsidRDefault="00745E94" w:rsidP="00B976CB">
      <w:pPr>
        <w:pStyle w:val="NoSpacing"/>
        <w:ind w:firstLine="567"/>
        <w:jc w:val="both"/>
        <w:rPr>
          <w:rFonts w:ascii="Times New Roman" w:hAnsi="Times New Roman"/>
          <w:sz w:val="28"/>
          <w:szCs w:val="28"/>
          <w:lang w:val="uk-UA"/>
        </w:rPr>
      </w:pPr>
      <w:r w:rsidRPr="00B976CB">
        <w:rPr>
          <w:rFonts w:ascii="Times New Roman" w:hAnsi="Times New Roman"/>
          <w:sz w:val="28"/>
          <w:szCs w:val="28"/>
          <w:lang w:val="uk-UA"/>
        </w:rPr>
        <w:t xml:space="preserve">Комплектування груп здійснюється за одновіковим та різновіковим принципом з урахуванням вимог Закону України «Про дошкільну освіту». Всього функціонує 26 вікових  груп. Черги  на  влаштування  дітей  у  ЗДО  немає. </w:t>
      </w:r>
    </w:p>
    <w:p w:rsidR="00745E94" w:rsidRPr="00B976CB" w:rsidRDefault="00745E94" w:rsidP="00B976CB">
      <w:pPr>
        <w:pStyle w:val="NoSpacing"/>
        <w:ind w:firstLine="567"/>
        <w:jc w:val="both"/>
        <w:rPr>
          <w:rFonts w:ascii="Times New Roman" w:hAnsi="Times New Roman"/>
          <w:sz w:val="28"/>
          <w:szCs w:val="28"/>
          <w:lang w:val="uk-UA"/>
        </w:rPr>
      </w:pPr>
      <w:r w:rsidRPr="00B976CB">
        <w:rPr>
          <w:rFonts w:ascii="Times New Roman" w:hAnsi="Times New Roman"/>
          <w:sz w:val="28"/>
          <w:szCs w:val="28"/>
          <w:lang w:val="uk-UA"/>
        </w:rPr>
        <w:t>Організація навчально-виховного процесу  у  закладах дошкільної  освіти  здійснюється відповідно до Закону України "Про дошкільну  освіту". Базовий компонент дошкільної освіти в Україні, програма навчання і виховання «Дитина від 2 до 7» і програми розвитку дітей старшого дошкільного віку «Впевнений старт».</w:t>
      </w:r>
    </w:p>
    <w:p w:rsidR="00745E94" w:rsidRPr="00B976CB" w:rsidRDefault="00745E94" w:rsidP="00B976CB">
      <w:pPr>
        <w:pStyle w:val="NoSpacing"/>
        <w:ind w:firstLine="567"/>
        <w:jc w:val="both"/>
        <w:rPr>
          <w:rFonts w:ascii="Times New Roman" w:hAnsi="Times New Roman"/>
          <w:sz w:val="28"/>
          <w:szCs w:val="28"/>
          <w:lang w:val="uk-UA"/>
        </w:rPr>
      </w:pPr>
      <w:r w:rsidRPr="00B976CB">
        <w:rPr>
          <w:rFonts w:ascii="Times New Roman" w:hAnsi="Times New Roman"/>
          <w:sz w:val="28"/>
          <w:szCs w:val="28"/>
          <w:lang w:val="uk-UA"/>
        </w:rPr>
        <w:t>У</w:t>
      </w:r>
      <w:r w:rsidRPr="00B976CB">
        <w:rPr>
          <w:rFonts w:ascii="Times New Roman" w:hAnsi="Times New Roman"/>
          <w:sz w:val="28"/>
          <w:szCs w:val="28"/>
        </w:rPr>
        <w:t xml:space="preserve">  2018 році  на   ремонт   освоєно 72 288,52 тис.грн.</w:t>
      </w:r>
      <w:r w:rsidRPr="00B976CB">
        <w:rPr>
          <w:rFonts w:ascii="Times New Roman" w:hAnsi="Times New Roman"/>
          <w:sz w:val="28"/>
          <w:szCs w:val="28"/>
          <w:lang w:val="uk-UA"/>
        </w:rPr>
        <w:t>,</w:t>
      </w:r>
      <w:r w:rsidRPr="00B976CB">
        <w:rPr>
          <w:rFonts w:ascii="Times New Roman" w:hAnsi="Times New Roman"/>
          <w:sz w:val="28"/>
          <w:szCs w:val="28"/>
        </w:rPr>
        <w:t xml:space="preserve">  на  покращення  матеріально-технічно</w:t>
      </w:r>
      <w:r w:rsidRPr="00B976CB">
        <w:rPr>
          <w:rFonts w:ascii="Times New Roman" w:hAnsi="Times New Roman"/>
          <w:sz w:val="28"/>
          <w:szCs w:val="28"/>
          <w:lang w:val="uk-UA"/>
        </w:rPr>
        <w:t xml:space="preserve">ї  бази </w:t>
      </w:r>
      <w:r w:rsidRPr="00B976CB">
        <w:rPr>
          <w:rFonts w:ascii="Times New Roman" w:hAnsi="Times New Roman"/>
          <w:sz w:val="28"/>
          <w:szCs w:val="28"/>
        </w:rPr>
        <w:t xml:space="preserve">    </w:t>
      </w:r>
      <w:r w:rsidRPr="00B976CB">
        <w:rPr>
          <w:rFonts w:ascii="Times New Roman" w:hAnsi="Times New Roman"/>
          <w:sz w:val="28"/>
          <w:szCs w:val="28"/>
          <w:lang w:val="uk-UA"/>
        </w:rPr>
        <w:t>в</w:t>
      </w:r>
      <w:r w:rsidRPr="00B976CB">
        <w:rPr>
          <w:rFonts w:ascii="Times New Roman" w:hAnsi="Times New Roman"/>
          <w:sz w:val="28"/>
          <w:szCs w:val="28"/>
        </w:rPr>
        <w:t>икористано 177 282</w:t>
      </w:r>
      <w:r w:rsidRPr="00B976CB">
        <w:rPr>
          <w:rFonts w:ascii="Times New Roman" w:hAnsi="Times New Roman"/>
          <w:sz w:val="28"/>
          <w:szCs w:val="28"/>
          <w:lang w:val="uk-UA"/>
        </w:rPr>
        <w:t xml:space="preserve">  </w:t>
      </w:r>
      <w:r w:rsidRPr="00B976CB">
        <w:rPr>
          <w:rFonts w:ascii="Times New Roman" w:hAnsi="Times New Roman"/>
          <w:sz w:val="28"/>
          <w:szCs w:val="28"/>
        </w:rPr>
        <w:t>тис. грн.</w:t>
      </w:r>
    </w:p>
    <w:p w:rsidR="00745E94" w:rsidRPr="00B976CB" w:rsidRDefault="00745E94" w:rsidP="00B976CB">
      <w:pPr>
        <w:spacing w:after="0" w:line="240" w:lineRule="auto"/>
        <w:ind w:firstLine="567"/>
        <w:jc w:val="both"/>
        <w:rPr>
          <w:rFonts w:ascii="Times New Roman" w:hAnsi="Times New Roman"/>
          <w:sz w:val="28"/>
          <w:szCs w:val="28"/>
          <w:lang w:val="uk-UA"/>
        </w:rPr>
      </w:pPr>
      <w:r w:rsidRPr="00B976CB">
        <w:rPr>
          <w:rFonts w:ascii="Times New Roman" w:hAnsi="Times New Roman"/>
          <w:sz w:val="28"/>
          <w:szCs w:val="28"/>
          <w:lang w:val="uk-UA"/>
        </w:rPr>
        <w:t xml:space="preserve">Для забезпечення потреби населення у якісних освітніх послугах у районі на  сьогодні мережа </w:t>
      </w:r>
      <w:r w:rsidRPr="00B976CB">
        <w:rPr>
          <w:rStyle w:val="apple-converted-space"/>
          <w:rFonts w:ascii="Times New Roman" w:hAnsi="Times New Roman"/>
          <w:sz w:val="28"/>
          <w:szCs w:val="28"/>
          <w:lang w:val="uk-UA"/>
        </w:rPr>
        <w:t xml:space="preserve">закладів загальної середньої освіти  району </w:t>
      </w:r>
      <w:r w:rsidRPr="00B976CB">
        <w:rPr>
          <w:rFonts w:ascii="Times New Roman" w:hAnsi="Times New Roman"/>
          <w:sz w:val="28"/>
          <w:szCs w:val="28"/>
          <w:lang w:val="uk-UA"/>
        </w:rPr>
        <w:t xml:space="preserve">налічує 15навчальних закладів, з яких: </w:t>
      </w:r>
    </w:p>
    <w:p w:rsidR="00745E94" w:rsidRPr="00B976CB" w:rsidRDefault="00745E94" w:rsidP="00B976CB">
      <w:pPr>
        <w:spacing w:after="0" w:line="240" w:lineRule="auto"/>
        <w:ind w:firstLine="567"/>
        <w:jc w:val="both"/>
        <w:rPr>
          <w:rFonts w:ascii="Times New Roman" w:hAnsi="Times New Roman"/>
          <w:sz w:val="28"/>
          <w:szCs w:val="28"/>
          <w:lang w:val="uk-UA"/>
        </w:rPr>
      </w:pPr>
      <w:r w:rsidRPr="00B976CB">
        <w:rPr>
          <w:rFonts w:ascii="Times New Roman" w:hAnsi="Times New Roman"/>
          <w:sz w:val="28"/>
          <w:szCs w:val="28"/>
          <w:lang w:val="uk-UA"/>
        </w:rPr>
        <w:t>- 4 ЗНЗ І-ІІ ступенів;</w:t>
      </w:r>
    </w:p>
    <w:p w:rsidR="00745E94" w:rsidRPr="00B976CB" w:rsidRDefault="00745E94" w:rsidP="00B976CB">
      <w:pPr>
        <w:spacing w:after="0" w:line="240" w:lineRule="auto"/>
        <w:ind w:firstLine="567"/>
        <w:jc w:val="both"/>
        <w:rPr>
          <w:rFonts w:ascii="Times New Roman" w:hAnsi="Times New Roman"/>
          <w:sz w:val="28"/>
          <w:szCs w:val="28"/>
          <w:lang w:val="uk-UA"/>
        </w:rPr>
      </w:pPr>
      <w:r w:rsidRPr="00B976CB">
        <w:rPr>
          <w:rFonts w:ascii="Times New Roman" w:hAnsi="Times New Roman"/>
          <w:sz w:val="28"/>
          <w:szCs w:val="28"/>
          <w:lang w:val="uk-UA"/>
        </w:rPr>
        <w:t>- 10 ЗНЗ І-ІІІ ступенів;</w:t>
      </w:r>
    </w:p>
    <w:p w:rsidR="00745E94" w:rsidRPr="00B976CB" w:rsidRDefault="00745E94" w:rsidP="00B976CB">
      <w:pPr>
        <w:spacing w:after="0" w:line="240" w:lineRule="auto"/>
        <w:ind w:firstLine="567"/>
        <w:jc w:val="both"/>
        <w:rPr>
          <w:rFonts w:ascii="Times New Roman" w:hAnsi="Times New Roman"/>
          <w:sz w:val="28"/>
          <w:szCs w:val="28"/>
          <w:lang w:val="uk-UA"/>
        </w:rPr>
      </w:pPr>
      <w:r w:rsidRPr="00B976CB">
        <w:rPr>
          <w:rFonts w:ascii="Times New Roman" w:hAnsi="Times New Roman"/>
          <w:sz w:val="28"/>
          <w:szCs w:val="28"/>
          <w:lang w:val="uk-UA"/>
        </w:rPr>
        <w:t>- 1 НВК І ступеня.</w:t>
      </w:r>
    </w:p>
    <w:p w:rsidR="00745E94" w:rsidRPr="00B976CB" w:rsidRDefault="00745E94" w:rsidP="00B976CB">
      <w:pPr>
        <w:spacing w:after="0" w:line="240" w:lineRule="auto"/>
        <w:ind w:firstLine="567"/>
        <w:jc w:val="center"/>
        <w:rPr>
          <w:rFonts w:ascii="Times New Roman" w:hAnsi="Times New Roman"/>
          <w:sz w:val="28"/>
          <w:szCs w:val="28"/>
          <w:lang w:val="uk-UA"/>
        </w:rPr>
      </w:pPr>
      <w:r w:rsidRPr="005B5F1E">
        <w:rPr>
          <w:noProof/>
          <w:lang w:eastAsia="ru-RU"/>
        </w:rPr>
        <w:pict>
          <v:shape id="_x0000_i1053" type="#_x0000_t75" style="width:270.75pt;height:208.5pt;visibility:visible">
            <v:imagedata r:id="rId33" o:title="" croptop="1359f" cropbottom="1133f" cropleft="8451f" cropright="6953f"/>
          </v:shape>
        </w:pict>
      </w:r>
    </w:p>
    <w:p w:rsidR="00745E94" w:rsidRPr="00B976CB" w:rsidRDefault="00745E94" w:rsidP="00B976CB">
      <w:pPr>
        <w:spacing w:after="0" w:line="240" w:lineRule="auto"/>
        <w:ind w:firstLine="567"/>
        <w:jc w:val="both"/>
        <w:rPr>
          <w:rFonts w:ascii="Times New Roman" w:hAnsi="Times New Roman"/>
          <w:sz w:val="28"/>
          <w:szCs w:val="28"/>
          <w:lang w:val="uk-UA"/>
        </w:rPr>
      </w:pPr>
    </w:p>
    <w:p w:rsidR="00745E94" w:rsidRPr="00B976CB" w:rsidRDefault="00745E94" w:rsidP="00B976CB">
      <w:pPr>
        <w:spacing w:after="0" w:line="240" w:lineRule="auto"/>
        <w:ind w:firstLine="567"/>
        <w:jc w:val="both"/>
        <w:rPr>
          <w:rFonts w:ascii="Times New Roman" w:hAnsi="Times New Roman"/>
          <w:sz w:val="28"/>
          <w:szCs w:val="28"/>
          <w:lang w:val="uk-UA"/>
        </w:rPr>
      </w:pPr>
    </w:p>
    <w:p w:rsidR="00745E94" w:rsidRPr="00B976CB" w:rsidRDefault="00745E94" w:rsidP="00B976CB">
      <w:pPr>
        <w:spacing w:after="0" w:line="240" w:lineRule="auto"/>
        <w:ind w:firstLine="567"/>
        <w:jc w:val="both"/>
        <w:rPr>
          <w:rFonts w:ascii="Times New Roman" w:hAnsi="Times New Roman"/>
          <w:sz w:val="28"/>
          <w:szCs w:val="28"/>
          <w:lang w:val="uk-UA"/>
        </w:rPr>
      </w:pPr>
      <w:r w:rsidRPr="00B976CB">
        <w:rPr>
          <w:rStyle w:val="apple-converted-space"/>
          <w:rFonts w:ascii="Times New Roman" w:hAnsi="Times New Roman"/>
          <w:sz w:val="28"/>
          <w:szCs w:val="28"/>
          <w:lang w:val="uk-UA"/>
        </w:rPr>
        <w:t xml:space="preserve">В цьому навчальному році у школах району навчається 1396 дітей у 141 класі. </w:t>
      </w:r>
      <w:r w:rsidRPr="00B976CB">
        <w:rPr>
          <w:rFonts w:ascii="Times New Roman" w:hAnsi="Times New Roman"/>
          <w:sz w:val="28"/>
          <w:szCs w:val="28"/>
          <w:lang w:val="uk-UA"/>
        </w:rPr>
        <w:t>Середня наповнюваність класів 9,9 учнів.</w:t>
      </w:r>
    </w:p>
    <w:p w:rsidR="00745E94" w:rsidRPr="00B976CB" w:rsidRDefault="00745E94" w:rsidP="00B976CB">
      <w:pPr>
        <w:spacing w:after="0" w:line="240" w:lineRule="auto"/>
        <w:ind w:firstLine="567"/>
        <w:jc w:val="both"/>
        <w:rPr>
          <w:rStyle w:val="apple-converted-space"/>
          <w:rFonts w:ascii="Times New Roman" w:hAnsi="Times New Roman"/>
          <w:sz w:val="28"/>
          <w:szCs w:val="28"/>
          <w:lang w:val="uk-UA"/>
        </w:rPr>
      </w:pPr>
      <w:r w:rsidRPr="00B976CB">
        <w:rPr>
          <w:rStyle w:val="apple-converted-space"/>
          <w:rFonts w:ascii="Times New Roman" w:hAnsi="Times New Roman"/>
          <w:sz w:val="28"/>
          <w:szCs w:val="28"/>
          <w:lang w:val="uk-UA"/>
        </w:rPr>
        <w:t>Усі школи знаходяться в сільській місцевості. В районі діє 1 школа до 40 учнів - НВК «Вербівська ЗОШ Іст. – ДНЗ». У 2018-2019 н.р. 24 учні(1,7 %)  навчається за індивідуальною програмою.</w:t>
      </w:r>
    </w:p>
    <w:p w:rsidR="00745E94" w:rsidRPr="00B976CB" w:rsidRDefault="00745E94" w:rsidP="00B976CB">
      <w:pPr>
        <w:pStyle w:val="NormalWeb"/>
        <w:spacing w:before="0" w:beforeAutospacing="0" w:after="0" w:afterAutospacing="0"/>
        <w:ind w:firstLine="567"/>
        <w:jc w:val="both"/>
        <w:rPr>
          <w:sz w:val="28"/>
          <w:szCs w:val="28"/>
        </w:rPr>
      </w:pPr>
      <w:r w:rsidRPr="00B976CB">
        <w:rPr>
          <w:sz w:val="28"/>
          <w:szCs w:val="28"/>
        </w:rPr>
        <w:t>На виконання програми „Шкільний автобус” організовано безкоштовний підвіз школярів. В цьому навчальному році підвіз здійснюється 3 -ма шкільними автобусами та 2-ма орендованими.</w:t>
      </w:r>
    </w:p>
    <w:p w:rsidR="00745E94" w:rsidRPr="00B976CB" w:rsidRDefault="00745E94" w:rsidP="00B976CB">
      <w:pPr>
        <w:spacing w:after="0" w:line="240" w:lineRule="auto"/>
        <w:ind w:firstLine="567"/>
        <w:jc w:val="both"/>
        <w:rPr>
          <w:rFonts w:ascii="Times New Roman" w:hAnsi="Times New Roman"/>
          <w:sz w:val="28"/>
          <w:szCs w:val="28"/>
          <w:lang w:val="uk-UA"/>
        </w:rPr>
      </w:pPr>
      <w:r w:rsidRPr="00B976CB">
        <w:rPr>
          <w:rFonts w:ascii="Times New Roman" w:hAnsi="Times New Roman"/>
          <w:sz w:val="28"/>
          <w:szCs w:val="28"/>
          <w:lang w:val="uk-UA"/>
        </w:rPr>
        <w:t>Всього  підвозяться 129  учнів, з яких 85 – шкільним автобусом та 38 – орендованим транспортом (6 – іншими видами транспорту).</w:t>
      </w:r>
    </w:p>
    <w:p w:rsidR="00745E94" w:rsidRPr="00B976CB" w:rsidRDefault="00745E94" w:rsidP="00B976CB">
      <w:pPr>
        <w:spacing w:after="0" w:line="240" w:lineRule="auto"/>
        <w:ind w:firstLine="567"/>
        <w:jc w:val="both"/>
        <w:rPr>
          <w:rFonts w:ascii="Times New Roman" w:hAnsi="Times New Roman"/>
          <w:sz w:val="28"/>
          <w:szCs w:val="28"/>
          <w:lang w:val="uk-UA"/>
        </w:rPr>
      </w:pPr>
    </w:p>
    <w:p w:rsidR="00745E94" w:rsidRPr="00B976CB" w:rsidRDefault="00745E94" w:rsidP="00B976CB">
      <w:pPr>
        <w:spacing w:after="0" w:line="240" w:lineRule="auto"/>
        <w:ind w:firstLine="567"/>
        <w:jc w:val="center"/>
        <w:rPr>
          <w:rFonts w:ascii="Times New Roman" w:hAnsi="Times New Roman"/>
          <w:b/>
          <w:sz w:val="28"/>
          <w:szCs w:val="28"/>
          <w:u w:val="single"/>
          <w:lang w:val="uk-UA"/>
        </w:rPr>
      </w:pPr>
      <w:r w:rsidRPr="00B976CB">
        <w:rPr>
          <w:rFonts w:ascii="Times New Roman" w:hAnsi="Times New Roman"/>
          <w:b/>
          <w:sz w:val="28"/>
          <w:szCs w:val="28"/>
          <w:u w:val="single"/>
          <w:lang w:val="uk-UA"/>
        </w:rPr>
        <w:t>Організація харчування та оздоровлення учнів</w:t>
      </w:r>
    </w:p>
    <w:p w:rsidR="00745E94" w:rsidRPr="00B976CB" w:rsidRDefault="00745E94" w:rsidP="00B976CB">
      <w:pPr>
        <w:spacing w:after="0" w:line="240" w:lineRule="auto"/>
        <w:ind w:firstLine="567"/>
        <w:jc w:val="center"/>
        <w:rPr>
          <w:rFonts w:ascii="Times New Roman" w:hAnsi="Times New Roman"/>
          <w:b/>
          <w:sz w:val="28"/>
          <w:szCs w:val="28"/>
          <w:u w:val="single"/>
          <w:lang w:val="uk-UA"/>
        </w:rPr>
      </w:pPr>
    </w:p>
    <w:p w:rsidR="00745E94" w:rsidRPr="00B976CB" w:rsidRDefault="00745E94" w:rsidP="00B976CB">
      <w:pPr>
        <w:pStyle w:val="NoSpacing"/>
        <w:ind w:firstLine="567"/>
        <w:jc w:val="both"/>
        <w:rPr>
          <w:rFonts w:ascii="Times New Roman" w:hAnsi="Times New Roman"/>
          <w:sz w:val="28"/>
          <w:szCs w:val="28"/>
          <w:lang w:val="uk-UA"/>
        </w:rPr>
      </w:pPr>
      <w:r w:rsidRPr="00B976CB">
        <w:rPr>
          <w:rFonts w:ascii="Times New Roman" w:hAnsi="Times New Roman"/>
          <w:sz w:val="28"/>
          <w:szCs w:val="28"/>
          <w:lang w:val="uk-UA"/>
        </w:rPr>
        <w:t>В 2018-2019 навчальному році харчування дітей у закладах освіти району здійснюється  відповідно до норм, затверджених постановою Кабінету Міністрів України від 22.11.2004 № 1591 “Про затвердження норм харчування у навчальних та оздоровчих закладах”.</w:t>
      </w:r>
    </w:p>
    <w:p w:rsidR="00745E94" w:rsidRPr="00B976CB" w:rsidRDefault="00745E94" w:rsidP="00B976CB">
      <w:pPr>
        <w:pStyle w:val="NoSpacing"/>
        <w:ind w:firstLine="567"/>
        <w:jc w:val="both"/>
        <w:rPr>
          <w:rFonts w:ascii="Times New Roman" w:hAnsi="Times New Roman"/>
          <w:sz w:val="28"/>
          <w:szCs w:val="28"/>
          <w:lang w:val="uk-UA"/>
        </w:rPr>
      </w:pPr>
      <w:r w:rsidRPr="00B976CB">
        <w:rPr>
          <w:rFonts w:ascii="Times New Roman" w:hAnsi="Times New Roman"/>
          <w:sz w:val="28"/>
          <w:szCs w:val="28"/>
          <w:lang w:val="uk-UA"/>
        </w:rPr>
        <w:t>У  всіх навчальних закладах   використовуються продукти вітчизняного виробництва, наявні сертифікати якості, ветеринарні довідки, експертні висновки щодо їх якості.</w:t>
      </w:r>
    </w:p>
    <w:p w:rsidR="00745E94" w:rsidRPr="00B976CB" w:rsidRDefault="00745E94" w:rsidP="00B976CB">
      <w:pPr>
        <w:pStyle w:val="NoSpacing"/>
        <w:ind w:firstLine="567"/>
        <w:jc w:val="both"/>
        <w:rPr>
          <w:rFonts w:ascii="Times New Roman" w:hAnsi="Times New Roman"/>
          <w:sz w:val="28"/>
          <w:szCs w:val="28"/>
          <w:lang w:val="uk-UA"/>
        </w:rPr>
      </w:pPr>
      <w:r w:rsidRPr="00B976CB">
        <w:rPr>
          <w:rFonts w:ascii="Times New Roman" w:hAnsi="Times New Roman"/>
          <w:sz w:val="28"/>
          <w:szCs w:val="28"/>
          <w:lang w:val="uk-UA"/>
        </w:rPr>
        <w:t>Раціональність  харчування у навчальних  закладах забезпечується  обов’язковим складанням примірного двотижневого меню, яке затверджується керівником навчального закладу,  з урахуванням забезпечення сезонними продуктами: свіжими (консервованими, квашеними) овочами, ягодами, фруктами (сухофруктами) та  погоджується з органами Держпродспоживслужби.</w:t>
      </w:r>
    </w:p>
    <w:p w:rsidR="00745E94" w:rsidRPr="00B976CB" w:rsidRDefault="00745E94" w:rsidP="00B976CB">
      <w:pPr>
        <w:pStyle w:val="NoSpacing"/>
        <w:ind w:firstLine="567"/>
        <w:jc w:val="both"/>
        <w:rPr>
          <w:rFonts w:ascii="Times New Roman" w:hAnsi="Times New Roman"/>
          <w:sz w:val="28"/>
          <w:szCs w:val="28"/>
          <w:lang w:val="uk-UA"/>
        </w:rPr>
      </w:pPr>
      <w:r w:rsidRPr="00B976CB">
        <w:rPr>
          <w:rFonts w:ascii="Times New Roman" w:hAnsi="Times New Roman"/>
          <w:sz w:val="28"/>
          <w:szCs w:val="28"/>
          <w:lang w:val="uk-UA"/>
        </w:rPr>
        <w:t xml:space="preserve">Заборонені  страви,  винесені  в  перелік,  в  закладах  не  використовуються. </w:t>
      </w:r>
    </w:p>
    <w:p w:rsidR="00745E94" w:rsidRPr="00B976CB" w:rsidRDefault="00745E94" w:rsidP="00B976CB">
      <w:pPr>
        <w:shd w:val="clear" w:color="auto" w:fill="FFFFFF"/>
        <w:spacing w:after="0" w:line="240" w:lineRule="auto"/>
        <w:ind w:firstLine="567"/>
        <w:jc w:val="both"/>
        <w:rPr>
          <w:rFonts w:ascii="Times New Roman" w:hAnsi="Times New Roman"/>
          <w:sz w:val="28"/>
          <w:szCs w:val="28"/>
          <w:lang w:val="uk-UA"/>
        </w:rPr>
      </w:pPr>
      <w:r w:rsidRPr="00B976CB">
        <w:rPr>
          <w:rFonts w:ascii="Times New Roman" w:hAnsi="Times New Roman"/>
          <w:sz w:val="28"/>
          <w:szCs w:val="28"/>
          <w:lang w:val="uk-UA"/>
        </w:rPr>
        <w:t xml:space="preserve">В усіх  навчальних закладах району організовано харчування учнів.  Гарячим харчуванням  охоплено 1342 (96,1%)  учнів  від загальної кількості, в тому числі 582 учні 1 – 4 класів; за бюджетні кошти харчується – 685 учнів та за батьківську плату- 671 учень. </w:t>
      </w:r>
    </w:p>
    <w:p w:rsidR="00745E94" w:rsidRPr="00B976CB" w:rsidRDefault="00745E94" w:rsidP="00B976CB">
      <w:pPr>
        <w:spacing w:after="0" w:line="240" w:lineRule="auto"/>
        <w:ind w:firstLine="567"/>
        <w:jc w:val="both"/>
        <w:rPr>
          <w:rFonts w:ascii="Times New Roman" w:hAnsi="Times New Roman"/>
          <w:sz w:val="28"/>
          <w:szCs w:val="28"/>
          <w:lang w:val="uk-UA"/>
        </w:rPr>
      </w:pPr>
      <w:r w:rsidRPr="00B976CB">
        <w:rPr>
          <w:rFonts w:ascii="Times New Roman" w:hAnsi="Times New Roman"/>
          <w:sz w:val="28"/>
          <w:szCs w:val="28"/>
          <w:lang w:val="uk-UA"/>
        </w:rPr>
        <w:t>Відповідно до Закону України «Про оздоровлення та відпочинок дітей», нормативно-правових документів Міністерства освіти і науки, департаменту освіти і науки , районної Програми розвитку освіти  на 2018-2022 роки у районі проводилися заходи щодо відпочинку та оздоровлення дітей району. Головними завданнями оздоровчої кампанії 2018 року були забезпечення повноцінного відпочинку дітей, якісного харчування, створення належних умов для проведення освітньої, культурно - виховної, фізкультурно-оздоровчої та спортивної роботи.</w:t>
      </w:r>
    </w:p>
    <w:p w:rsidR="00745E94" w:rsidRPr="001A21D2" w:rsidRDefault="00745E94" w:rsidP="00B976CB">
      <w:pPr>
        <w:spacing w:after="0" w:line="240" w:lineRule="auto"/>
        <w:ind w:firstLine="567"/>
        <w:jc w:val="both"/>
        <w:rPr>
          <w:rFonts w:ascii="Times New Roman" w:hAnsi="Times New Roman"/>
          <w:sz w:val="28"/>
          <w:szCs w:val="28"/>
          <w:lang w:val="uk-UA"/>
        </w:rPr>
      </w:pPr>
      <w:r w:rsidRPr="00B976CB">
        <w:rPr>
          <w:rFonts w:ascii="Times New Roman" w:hAnsi="Times New Roman"/>
          <w:sz w:val="28"/>
          <w:szCs w:val="28"/>
          <w:shd w:val="clear" w:color="auto" w:fill="FFFFFF"/>
          <w:lang w:val="uk-UA"/>
        </w:rPr>
        <w:t xml:space="preserve">Оздоровчу кампанію в Томашпільському районі було розпочато 9 червня  2018 року. При  Височанській загальноосвітній школі І-ІІІ ступенів  21 день працював пришкільний  табір з добовим перебуванням дітей, в якому було </w:t>
      </w:r>
      <w:r w:rsidRPr="001A21D2">
        <w:rPr>
          <w:rFonts w:ascii="Times New Roman" w:hAnsi="Times New Roman"/>
          <w:sz w:val="28"/>
          <w:szCs w:val="28"/>
          <w:shd w:val="clear" w:color="auto" w:fill="FFFFFF"/>
          <w:lang w:val="uk-UA"/>
        </w:rPr>
        <w:t>охоплено відпочинковими послугами 106 дітей.</w:t>
      </w:r>
    </w:p>
    <w:p w:rsidR="00745E94" w:rsidRPr="001A21D2" w:rsidRDefault="00745E94" w:rsidP="00B976CB">
      <w:pPr>
        <w:spacing w:after="0" w:line="240" w:lineRule="auto"/>
        <w:ind w:firstLine="567"/>
        <w:jc w:val="both"/>
        <w:rPr>
          <w:rFonts w:ascii="Times New Roman" w:hAnsi="Times New Roman"/>
          <w:b/>
          <w:sz w:val="28"/>
          <w:szCs w:val="28"/>
          <w:lang w:val="uk-UA"/>
        </w:rPr>
      </w:pPr>
      <w:r w:rsidRPr="001A21D2">
        <w:rPr>
          <w:rFonts w:ascii="Times New Roman" w:hAnsi="Times New Roman"/>
          <w:sz w:val="28"/>
          <w:szCs w:val="28"/>
          <w:lang w:val="uk-UA"/>
        </w:rPr>
        <w:t xml:space="preserve">Відповідно до  рішень загальношкільних батьківських зборів навчальних закладів району </w:t>
      </w:r>
      <w:r w:rsidRPr="001A21D2">
        <w:rPr>
          <w:rStyle w:val="Strong"/>
          <w:rFonts w:ascii="Times New Roman" w:hAnsi="Times New Roman"/>
          <w:b w:val="0"/>
          <w:bCs/>
          <w:iCs/>
          <w:sz w:val="28"/>
          <w:szCs w:val="28"/>
          <w:lang w:val="uk-UA"/>
        </w:rPr>
        <w:t>пришкільні  табори  відпочинку з денним перебуванням дітей при   інших навчальних закладах району  не організовувалися.</w:t>
      </w:r>
    </w:p>
    <w:p w:rsidR="00745E94" w:rsidRPr="001A21D2" w:rsidRDefault="00745E94" w:rsidP="00B976CB">
      <w:pPr>
        <w:spacing w:after="0" w:line="240" w:lineRule="auto"/>
        <w:ind w:firstLine="567"/>
        <w:jc w:val="both"/>
        <w:rPr>
          <w:rFonts w:ascii="Times New Roman" w:hAnsi="Times New Roman"/>
          <w:sz w:val="28"/>
          <w:szCs w:val="28"/>
          <w:lang w:val="uk-UA"/>
        </w:rPr>
      </w:pPr>
      <w:r w:rsidRPr="001A21D2">
        <w:rPr>
          <w:rFonts w:ascii="Times New Roman" w:hAnsi="Times New Roman"/>
          <w:sz w:val="28"/>
          <w:szCs w:val="28"/>
          <w:lang w:val="uk-UA"/>
        </w:rPr>
        <w:t>З 19 липня  по 8 серпня 2018 року 8 дітей району оздоровлювалися у Вінницькій дитячо-юнацькій спортивно-оздоровчій базі «Колос».</w:t>
      </w:r>
    </w:p>
    <w:p w:rsidR="00745E94" w:rsidRPr="001A21D2" w:rsidRDefault="00745E94" w:rsidP="00B976CB">
      <w:pPr>
        <w:spacing w:after="0" w:line="240" w:lineRule="auto"/>
        <w:ind w:firstLine="567"/>
        <w:jc w:val="both"/>
        <w:rPr>
          <w:rFonts w:ascii="Times New Roman" w:hAnsi="Times New Roman"/>
          <w:sz w:val="28"/>
          <w:szCs w:val="28"/>
          <w:shd w:val="clear" w:color="auto" w:fill="FFFFFF"/>
          <w:lang w:val="uk-UA"/>
        </w:rPr>
      </w:pPr>
      <w:r w:rsidRPr="001A21D2">
        <w:rPr>
          <w:rFonts w:ascii="Times New Roman" w:hAnsi="Times New Roman"/>
          <w:sz w:val="28"/>
          <w:szCs w:val="28"/>
          <w:shd w:val="clear" w:color="auto" w:fill="FFFFFF"/>
          <w:lang w:val="uk-UA"/>
        </w:rPr>
        <w:t>Протягом оздоровчої кампанії 2018 року з районного бюджету було використано 23 тис.500 грн.  та 70 тис.грн. позабюджетних коштів.</w:t>
      </w:r>
    </w:p>
    <w:p w:rsidR="00745E94" w:rsidRPr="001A21D2" w:rsidRDefault="00745E94" w:rsidP="00B976CB">
      <w:pPr>
        <w:spacing w:after="0" w:line="240" w:lineRule="auto"/>
        <w:ind w:firstLine="567"/>
        <w:jc w:val="both"/>
        <w:rPr>
          <w:rFonts w:ascii="Times New Roman" w:hAnsi="Times New Roman"/>
          <w:sz w:val="28"/>
          <w:szCs w:val="28"/>
          <w:lang w:val="uk-UA"/>
        </w:rPr>
      </w:pPr>
      <w:r w:rsidRPr="001A21D2">
        <w:rPr>
          <w:rFonts w:ascii="Times New Roman" w:hAnsi="Times New Roman"/>
          <w:sz w:val="28"/>
          <w:szCs w:val="28"/>
          <w:lang w:val="uk-UA"/>
        </w:rPr>
        <w:t>З  метою стабільного функціонування загальноосвітніх навчальних закладів району модернізується, поповнюється матеріально-технічна база. За рахунок різних джерел фінансування у 2018 році проведено наступні заходи:</w:t>
      </w:r>
    </w:p>
    <w:p w:rsidR="00745E94" w:rsidRPr="001A21D2" w:rsidRDefault="00745E94" w:rsidP="00B976CB">
      <w:pPr>
        <w:pStyle w:val="NoSpacing"/>
        <w:numPr>
          <w:ilvl w:val="0"/>
          <w:numId w:val="14"/>
        </w:numPr>
        <w:ind w:left="0" w:firstLine="567"/>
        <w:jc w:val="both"/>
        <w:rPr>
          <w:rFonts w:ascii="Times New Roman" w:hAnsi="Times New Roman"/>
          <w:sz w:val="28"/>
          <w:szCs w:val="28"/>
          <w:lang w:val="uk-UA"/>
        </w:rPr>
      </w:pPr>
      <w:r w:rsidRPr="001A21D2">
        <w:rPr>
          <w:rFonts w:ascii="Times New Roman" w:hAnsi="Times New Roman"/>
          <w:iCs/>
          <w:sz w:val="28"/>
          <w:szCs w:val="28"/>
          <w:lang w:val="uk-UA"/>
        </w:rPr>
        <w:t xml:space="preserve">Капітальний ремонт на загальну суму </w:t>
      </w:r>
      <w:r w:rsidRPr="001A21D2">
        <w:rPr>
          <w:rFonts w:ascii="Times New Roman" w:hAnsi="Times New Roman"/>
          <w:sz w:val="28"/>
          <w:szCs w:val="28"/>
          <w:lang w:val="uk-UA"/>
        </w:rPr>
        <w:t>573 000 грн., з яких: капітальний ремонт будівлі Марківської ЗОШ І-ІІ ступенів на суму 143</w:t>
      </w:r>
      <w:r w:rsidRPr="001A21D2">
        <w:rPr>
          <w:rFonts w:ascii="Times New Roman" w:hAnsi="Times New Roman"/>
          <w:sz w:val="28"/>
          <w:szCs w:val="28"/>
        </w:rPr>
        <w:t> </w:t>
      </w:r>
      <w:r w:rsidRPr="001A21D2">
        <w:rPr>
          <w:rFonts w:ascii="Times New Roman" w:hAnsi="Times New Roman"/>
          <w:sz w:val="28"/>
          <w:szCs w:val="28"/>
          <w:lang w:val="uk-UA"/>
        </w:rPr>
        <w:t>000 грн.; капітальний ремонт покрівлі будівлі Липівської ЗОШ І-ІІІ ступенів на суму 250</w:t>
      </w:r>
      <w:r w:rsidRPr="001A21D2">
        <w:rPr>
          <w:rFonts w:ascii="Times New Roman" w:hAnsi="Times New Roman"/>
          <w:sz w:val="28"/>
          <w:szCs w:val="28"/>
        </w:rPr>
        <w:t> </w:t>
      </w:r>
      <w:r w:rsidRPr="001A21D2">
        <w:rPr>
          <w:rFonts w:ascii="Times New Roman" w:hAnsi="Times New Roman"/>
          <w:sz w:val="28"/>
          <w:szCs w:val="28"/>
          <w:lang w:val="uk-UA"/>
        </w:rPr>
        <w:t>000 грн.; капітальний ремонт будівлі Гнатківської ЗОШ І-ІІІ ступенів на суму 180</w:t>
      </w:r>
      <w:r w:rsidRPr="001A21D2">
        <w:rPr>
          <w:rFonts w:ascii="Times New Roman" w:hAnsi="Times New Roman"/>
          <w:sz w:val="28"/>
          <w:szCs w:val="28"/>
        </w:rPr>
        <w:t> </w:t>
      </w:r>
      <w:r w:rsidRPr="001A21D2">
        <w:rPr>
          <w:rFonts w:ascii="Times New Roman" w:hAnsi="Times New Roman"/>
          <w:sz w:val="28"/>
          <w:szCs w:val="28"/>
          <w:lang w:val="uk-UA"/>
        </w:rPr>
        <w:t>000 грн</w:t>
      </w:r>
      <w:r>
        <w:rPr>
          <w:rFonts w:ascii="Times New Roman" w:hAnsi="Times New Roman"/>
          <w:sz w:val="28"/>
          <w:szCs w:val="28"/>
          <w:lang w:val="uk-UA"/>
        </w:rPr>
        <w:t>.</w:t>
      </w:r>
      <w:r w:rsidRPr="001A21D2">
        <w:rPr>
          <w:rFonts w:ascii="Times New Roman" w:hAnsi="Times New Roman"/>
          <w:sz w:val="28"/>
          <w:szCs w:val="28"/>
          <w:lang w:val="uk-UA"/>
        </w:rPr>
        <w:t>;</w:t>
      </w:r>
    </w:p>
    <w:p w:rsidR="00745E94" w:rsidRPr="001A21D2" w:rsidRDefault="00745E94" w:rsidP="00B976CB">
      <w:pPr>
        <w:pStyle w:val="NoSpacing"/>
        <w:numPr>
          <w:ilvl w:val="0"/>
          <w:numId w:val="14"/>
        </w:numPr>
        <w:ind w:left="0" w:firstLine="567"/>
        <w:jc w:val="both"/>
        <w:rPr>
          <w:rFonts w:ascii="Times New Roman" w:hAnsi="Times New Roman"/>
          <w:sz w:val="28"/>
          <w:szCs w:val="28"/>
          <w:lang w:val="uk-UA"/>
        </w:rPr>
      </w:pPr>
      <w:r w:rsidRPr="001A21D2">
        <w:rPr>
          <w:rFonts w:ascii="Times New Roman" w:hAnsi="Times New Roman"/>
          <w:bCs/>
          <w:sz w:val="28"/>
          <w:szCs w:val="28"/>
          <w:lang w:val="uk-UA"/>
        </w:rPr>
        <w:t xml:space="preserve">На  закупівлю обладнання для ІРЦ було виділено 180,7 тис державної субвенції. </w:t>
      </w:r>
      <w:r w:rsidRPr="001A21D2">
        <w:rPr>
          <w:rFonts w:ascii="Times New Roman" w:hAnsi="Times New Roman"/>
          <w:sz w:val="28"/>
          <w:szCs w:val="28"/>
          <w:lang w:val="uk-UA"/>
        </w:rPr>
        <w:t>Придбано комплекти меблів, комп’ютерне, мультимедійне обладнання, дидактичний матеріал для оснащення кабінету інклюзивно-ресурсного центру кошти використано в сумі 179 386 грн.;</w:t>
      </w:r>
    </w:p>
    <w:p w:rsidR="00745E94" w:rsidRPr="001A21D2" w:rsidRDefault="00745E94" w:rsidP="00B976CB">
      <w:pPr>
        <w:pStyle w:val="NoSpacing"/>
        <w:numPr>
          <w:ilvl w:val="0"/>
          <w:numId w:val="14"/>
        </w:numPr>
        <w:ind w:left="0" w:firstLine="567"/>
        <w:jc w:val="both"/>
        <w:rPr>
          <w:rFonts w:ascii="Times New Roman" w:hAnsi="Times New Roman"/>
          <w:i/>
          <w:sz w:val="28"/>
          <w:szCs w:val="28"/>
          <w:lang w:val="uk-UA"/>
        </w:rPr>
      </w:pPr>
      <w:r w:rsidRPr="001A21D2">
        <w:rPr>
          <w:rFonts w:ascii="Times New Roman" w:hAnsi="Times New Roman"/>
          <w:sz w:val="28"/>
          <w:szCs w:val="28"/>
          <w:lang w:val="uk-UA"/>
        </w:rPr>
        <w:t>На п</w:t>
      </w:r>
      <w:r w:rsidRPr="001A21D2">
        <w:rPr>
          <w:rFonts w:ascii="Times New Roman" w:hAnsi="Times New Roman"/>
          <w:sz w:val="28"/>
          <w:szCs w:val="28"/>
        </w:rPr>
        <w:t>ридбання обладнання і предметів довгострокового користування кошти використано в сумі 68 979,71 грн.</w:t>
      </w:r>
      <w:r w:rsidRPr="001A21D2">
        <w:rPr>
          <w:rFonts w:ascii="Times New Roman" w:hAnsi="Times New Roman"/>
          <w:sz w:val="28"/>
          <w:szCs w:val="28"/>
          <w:lang w:val="uk-UA"/>
        </w:rPr>
        <w:t xml:space="preserve">: </w:t>
      </w:r>
      <w:r w:rsidRPr="001A21D2">
        <w:rPr>
          <w:rFonts w:ascii="Times New Roman" w:hAnsi="Times New Roman"/>
          <w:sz w:val="28"/>
          <w:szCs w:val="28"/>
        </w:rPr>
        <w:t>придбано 2 телевізор</w:t>
      </w:r>
      <w:r w:rsidRPr="001A21D2">
        <w:rPr>
          <w:rFonts w:ascii="Times New Roman" w:hAnsi="Times New Roman"/>
          <w:sz w:val="28"/>
          <w:szCs w:val="28"/>
          <w:lang w:val="uk-UA"/>
        </w:rPr>
        <w:t>и</w:t>
      </w:r>
      <w:r w:rsidRPr="001A21D2">
        <w:rPr>
          <w:rFonts w:ascii="Times New Roman" w:hAnsi="Times New Roman"/>
          <w:sz w:val="28"/>
          <w:szCs w:val="28"/>
        </w:rPr>
        <w:t xml:space="preserve"> для освітнього процесу на суму 13 579,71 грн.</w:t>
      </w:r>
      <w:r w:rsidRPr="001A21D2">
        <w:rPr>
          <w:rFonts w:ascii="Times New Roman" w:hAnsi="Times New Roman"/>
          <w:sz w:val="28"/>
          <w:szCs w:val="28"/>
          <w:lang w:val="uk-UA"/>
        </w:rPr>
        <w:t xml:space="preserve">, </w:t>
      </w:r>
      <w:r w:rsidRPr="001A21D2">
        <w:rPr>
          <w:rFonts w:ascii="Times New Roman" w:hAnsi="Times New Roman"/>
          <w:sz w:val="28"/>
          <w:szCs w:val="28"/>
        </w:rPr>
        <w:t>2 газових котл</w:t>
      </w:r>
      <w:r w:rsidRPr="001A21D2">
        <w:rPr>
          <w:rFonts w:ascii="Times New Roman" w:hAnsi="Times New Roman"/>
          <w:sz w:val="28"/>
          <w:szCs w:val="28"/>
          <w:lang w:val="uk-UA"/>
        </w:rPr>
        <w:t>и</w:t>
      </w:r>
      <w:r w:rsidRPr="001A21D2">
        <w:rPr>
          <w:rFonts w:ascii="Times New Roman" w:hAnsi="Times New Roman"/>
          <w:sz w:val="28"/>
          <w:szCs w:val="28"/>
        </w:rPr>
        <w:t xml:space="preserve"> для Вилянської ЗОШ І-ІІ ступенів на суму 55 400 грн</w:t>
      </w:r>
      <w:r w:rsidRPr="001A21D2">
        <w:rPr>
          <w:rFonts w:ascii="Times New Roman" w:hAnsi="Times New Roman"/>
          <w:sz w:val="28"/>
          <w:szCs w:val="28"/>
          <w:lang w:val="uk-UA"/>
        </w:rPr>
        <w:t>.;</w:t>
      </w:r>
    </w:p>
    <w:p w:rsidR="00745E94" w:rsidRPr="001A21D2" w:rsidRDefault="00745E94" w:rsidP="00B976CB">
      <w:pPr>
        <w:pStyle w:val="NoSpacing"/>
        <w:numPr>
          <w:ilvl w:val="0"/>
          <w:numId w:val="14"/>
        </w:numPr>
        <w:ind w:left="0" w:firstLine="567"/>
        <w:jc w:val="both"/>
        <w:rPr>
          <w:rFonts w:ascii="Times New Roman" w:hAnsi="Times New Roman"/>
          <w:sz w:val="28"/>
          <w:szCs w:val="28"/>
          <w:lang w:val="uk-UA"/>
        </w:rPr>
      </w:pPr>
      <w:r w:rsidRPr="001A21D2">
        <w:rPr>
          <w:rFonts w:ascii="Times New Roman" w:hAnsi="Times New Roman"/>
          <w:sz w:val="28"/>
          <w:szCs w:val="28"/>
        </w:rPr>
        <w:t>проведено капітальний ремонт системи опалення Гнатківської ЗОШ І-ІІІ ст. в сумі 504 286,89 грн.</w:t>
      </w:r>
      <w:r w:rsidRPr="001A21D2">
        <w:rPr>
          <w:rFonts w:ascii="Times New Roman" w:hAnsi="Times New Roman"/>
          <w:sz w:val="28"/>
          <w:szCs w:val="28"/>
          <w:lang w:val="uk-UA"/>
        </w:rPr>
        <w:t>; к</w:t>
      </w:r>
      <w:r w:rsidRPr="001A21D2">
        <w:rPr>
          <w:rFonts w:ascii="Times New Roman" w:hAnsi="Times New Roman"/>
          <w:sz w:val="28"/>
          <w:szCs w:val="28"/>
        </w:rPr>
        <w:t xml:space="preserve">апітальний ремонт будівлі ЗОШ І-ІІІ ст. </w:t>
      </w:r>
      <w:r w:rsidRPr="001A21D2">
        <w:rPr>
          <w:rFonts w:ascii="Times New Roman" w:hAnsi="Times New Roman"/>
          <w:sz w:val="28"/>
          <w:szCs w:val="28"/>
          <w:lang w:val="uk-UA"/>
        </w:rPr>
        <w:t xml:space="preserve">                   </w:t>
      </w:r>
      <w:r w:rsidRPr="001A21D2">
        <w:rPr>
          <w:rFonts w:ascii="Times New Roman" w:hAnsi="Times New Roman"/>
          <w:sz w:val="28"/>
          <w:szCs w:val="28"/>
        </w:rPr>
        <w:t xml:space="preserve"> с. Високе в сумі 187 154 грн</w:t>
      </w:r>
      <w:r w:rsidRPr="001A21D2">
        <w:rPr>
          <w:rFonts w:ascii="Times New Roman" w:hAnsi="Times New Roman"/>
          <w:sz w:val="28"/>
          <w:szCs w:val="28"/>
          <w:lang w:val="uk-UA"/>
        </w:rPr>
        <w:t>.; капітальний ремонт будівлі Марківської ЗОШ І-ІІ ступенів на суму 184</w:t>
      </w:r>
      <w:r w:rsidRPr="001A21D2">
        <w:rPr>
          <w:rFonts w:ascii="Times New Roman" w:hAnsi="Times New Roman"/>
          <w:sz w:val="28"/>
          <w:szCs w:val="28"/>
        </w:rPr>
        <w:t> </w:t>
      </w:r>
      <w:r w:rsidRPr="001A21D2">
        <w:rPr>
          <w:rFonts w:ascii="Times New Roman" w:hAnsi="Times New Roman"/>
          <w:sz w:val="28"/>
          <w:szCs w:val="28"/>
          <w:lang w:val="uk-UA"/>
        </w:rPr>
        <w:t>200 грн.; капітальний ремонт покрівлі Липівської ЗОШ І-ІІІ ст. в сумі 593 563 грн.;</w:t>
      </w:r>
    </w:p>
    <w:p w:rsidR="00745E94" w:rsidRPr="001A21D2" w:rsidRDefault="00745E94" w:rsidP="00A13723">
      <w:pPr>
        <w:pStyle w:val="NoSpacing"/>
        <w:numPr>
          <w:ilvl w:val="0"/>
          <w:numId w:val="14"/>
        </w:numPr>
        <w:ind w:left="0" w:firstLine="567"/>
        <w:jc w:val="both"/>
        <w:rPr>
          <w:rFonts w:ascii="Times New Roman" w:hAnsi="Times New Roman"/>
          <w:sz w:val="28"/>
          <w:szCs w:val="28"/>
          <w:lang w:val="uk-UA"/>
        </w:rPr>
      </w:pPr>
      <w:r w:rsidRPr="001A21D2">
        <w:rPr>
          <w:rFonts w:ascii="Times New Roman" w:hAnsi="Times New Roman"/>
          <w:sz w:val="28"/>
          <w:szCs w:val="28"/>
          <w:lang w:val="uk-UA"/>
        </w:rPr>
        <w:t>використання коштів субвенції  «Нова українська школа»: за рахунок коштів з державного бюджету -  540</w:t>
      </w:r>
      <w:r w:rsidRPr="001A21D2">
        <w:rPr>
          <w:rFonts w:ascii="Times New Roman" w:hAnsi="Times New Roman"/>
          <w:sz w:val="28"/>
          <w:szCs w:val="28"/>
        </w:rPr>
        <w:t> </w:t>
      </w:r>
      <w:r w:rsidRPr="001A21D2">
        <w:rPr>
          <w:rFonts w:ascii="Times New Roman" w:hAnsi="Times New Roman"/>
          <w:sz w:val="28"/>
          <w:szCs w:val="28"/>
          <w:lang w:val="uk-UA"/>
        </w:rPr>
        <w:t>038,07 грн., з яких : на комп`ютерне обладнання з програмним забезпеченням для закладів загальної середньої освіти –   121</w:t>
      </w:r>
      <w:r w:rsidRPr="001A21D2">
        <w:rPr>
          <w:rFonts w:ascii="Times New Roman" w:hAnsi="Times New Roman"/>
          <w:sz w:val="28"/>
          <w:szCs w:val="28"/>
        </w:rPr>
        <w:t> </w:t>
      </w:r>
      <w:r w:rsidRPr="001A21D2">
        <w:rPr>
          <w:rFonts w:ascii="Times New Roman" w:hAnsi="Times New Roman"/>
          <w:sz w:val="28"/>
          <w:szCs w:val="28"/>
          <w:lang w:val="uk-UA"/>
        </w:rPr>
        <w:t>777,20  грн.; на придбання комплектів мебель для закладів загальної середньої освіти –   165</w:t>
      </w:r>
      <w:r w:rsidRPr="001A21D2">
        <w:rPr>
          <w:rFonts w:ascii="Times New Roman" w:hAnsi="Times New Roman"/>
          <w:sz w:val="28"/>
          <w:szCs w:val="28"/>
        </w:rPr>
        <w:t> </w:t>
      </w:r>
      <w:r w:rsidRPr="001A21D2">
        <w:rPr>
          <w:rFonts w:ascii="Times New Roman" w:hAnsi="Times New Roman"/>
          <w:sz w:val="28"/>
          <w:szCs w:val="28"/>
          <w:lang w:val="uk-UA"/>
        </w:rPr>
        <w:t>511,80  грн.; на придбання дидактичного матеріалу для закладів загальної середньої освіти –  252</w:t>
      </w:r>
      <w:r w:rsidRPr="001A21D2">
        <w:rPr>
          <w:rFonts w:ascii="Times New Roman" w:hAnsi="Times New Roman"/>
          <w:sz w:val="28"/>
          <w:szCs w:val="28"/>
        </w:rPr>
        <w:t> </w:t>
      </w:r>
      <w:r w:rsidRPr="001A21D2">
        <w:rPr>
          <w:rFonts w:ascii="Times New Roman" w:hAnsi="Times New Roman"/>
          <w:sz w:val="28"/>
          <w:szCs w:val="28"/>
          <w:lang w:val="uk-UA"/>
        </w:rPr>
        <w:t>749,07 грн.</w:t>
      </w:r>
    </w:p>
    <w:p w:rsidR="00745E94" w:rsidRPr="001A21D2" w:rsidRDefault="00745E94" w:rsidP="00B976CB">
      <w:pPr>
        <w:pStyle w:val="NoSpacing"/>
        <w:ind w:firstLine="567"/>
        <w:jc w:val="both"/>
        <w:rPr>
          <w:rFonts w:ascii="Times New Roman" w:hAnsi="Times New Roman"/>
          <w:sz w:val="28"/>
          <w:szCs w:val="28"/>
          <w:lang w:val="uk-UA"/>
        </w:rPr>
      </w:pPr>
      <w:r w:rsidRPr="001A21D2">
        <w:rPr>
          <w:rFonts w:ascii="Times New Roman" w:hAnsi="Times New Roman"/>
          <w:sz w:val="28"/>
          <w:szCs w:val="28"/>
          <w:lang w:val="uk-UA"/>
        </w:rPr>
        <w:t>за рахунок коштів місцевого бюджету -   60 004,23    грн., з яких:на комп`ютерне обладнання з програмним забезпеченням для закладів загальної середньої освіти –   13</w:t>
      </w:r>
      <w:r w:rsidRPr="001A21D2">
        <w:rPr>
          <w:rFonts w:ascii="Times New Roman" w:hAnsi="Times New Roman"/>
          <w:sz w:val="28"/>
          <w:szCs w:val="28"/>
        </w:rPr>
        <w:t> </w:t>
      </w:r>
      <w:r w:rsidRPr="001A21D2">
        <w:rPr>
          <w:rFonts w:ascii="Times New Roman" w:hAnsi="Times New Roman"/>
          <w:sz w:val="28"/>
          <w:szCs w:val="28"/>
          <w:lang w:val="uk-UA"/>
        </w:rPr>
        <w:t>530,80  грн.; на придбання комплектів мебель для закладів загальної середньої освіти –   18</w:t>
      </w:r>
      <w:r w:rsidRPr="001A21D2">
        <w:rPr>
          <w:rFonts w:ascii="Times New Roman" w:hAnsi="Times New Roman"/>
          <w:sz w:val="28"/>
          <w:szCs w:val="28"/>
        </w:rPr>
        <w:t> </w:t>
      </w:r>
      <w:r w:rsidRPr="001A21D2">
        <w:rPr>
          <w:rFonts w:ascii="Times New Roman" w:hAnsi="Times New Roman"/>
          <w:sz w:val="28"/>
          <w:szCs w:val="28"/>
          <w:lang w:val="uk-UA"/>
        </w:rPr>
        <w:t>390,20  грн., на придбання дидактичного матеріалу для закладів загальної середньої освіти –  28</w:t>
      </w:r>
      <w:r w:rsidRPr="001A21D2">
        <w:rPr>
          <w:rFonts w:ascii="Times New Roman" w:hAnsi="Times New Roman"/>
          <w:sz w:val="28"/>
          <w:szCs w:val="28"/>
        </w:rPr>
        <w:t> </w:t>
      </w:r>
      <w:r w:rsidRPr="001A21D2">
        <w:rPr>
          <w:rFonts w:ascii="Times New Roman" w:hAnsi="Times New Roman"/>
          <w:sz w:val="28"/>
          <w:szCs w:val="28"/>
          <w:lang w:val="uk-UA"/>
        </w:rPr>
        <w:t>083,23 грн.</w:t>
      </w:r>
    </w:p>
    <w:p w:rsidR="00745E94" w:rsidRPr="001A21D2" w:rsidRDefault="00745E94" w:rsidP="00B976CB">
      <w:pPr>
        <w:pStyle w:val="NoSpacing"/>
        <w:ind w:firstLine="567"/>
        <w:jc w:val="both"/>
        <w:rPr>
          <w:rFonts w:ascii="Times New Roman" w:hAnsi="Times New Roman"/>
          <w:sz w:val="28"/>
          <w:szCs w:val="28"/>
        </w:rPr>
      </w:pPr>
      <w:r w:rsidRPr="001A21D2">
        <w:rPr>
          <w:rFonts w:ascii="Times New Roman" w:hAnsi="Times New Roman"/>
          <w:sz w:val="28"/>
          <w:szCs w:val="28"/>
          <w:lang w:val="uk-UA"/>
        </w:rPr>
        <w:t xml:space="preserve">      </w:t>
      </w:r>
      <w:r w:rsidRPr="001A21D2">
        <w:rPr>
          <w:rFonts w:ascii="Times New Roman" w:hAnsi="Times New Roman"/>
          <w:sz w:val="28"/>
          <w:szCs w:val="28"/>
        </w:rPr>
        <w:t>Субвенція з державного бюджету місцевим бюджетам на надання державної підтримки особам з особливими освітніми потребами надавалась у сумі  357 700  грн., з них на оплату праці –  39 100 грн., на предмети , матеріали, обладнання та інвентар –   137 900 грн., капітальні видатки 180 700 грн.</w:t>
      </w:r>
    </w:p>
    <w:p w:rsidR="00745E94" w:rsidRPr="001A21D2" w:rsidRDefault="00745E94" w:rsidP="00B976CB">
      <w:pPr>
        <w:pStyle w:val="NoSpacing"/>
        <w:ind w:firstLine="567"/>
        <w:jc w:val="both"/>
        <w:rPr>
          <w:rFonts w:ascii="Times New Roman" w:hAnsi="Times New Roman"/>
          <w:sz w:val="28"/>
          <w:szCs w:val="28"/>
        </w:rPr>
      </w:pPr>
      <w:r w:rsidRPr="001A21D2">
        <w:rPr>
          <w:rFonts w:ascii="Times New Roman" w:hAnsi="Times New Roman"/>
          <w:sz w:val="28"/>
          <w:szCs w:val="28"/>
        </w:rPr>
        <w:t>Кошти були використанні у сумі   346 589,77  грн., а саме:</w:t>
      </w:r>
      <w:r w:rsidRPr="001A21D2">
        <w:rPr>
          <w:rFonts w:ascii="Times New Roman" w:hAnsi="Times New Roman"/>
          <w:sz w:val="28"/>
          <w:szCs w:val="28"/>
          <w:lang w:val="uk-UA"/>
        </w:rPr>
        <w:t xml:space="preserve"> </w:t>
      </w:r>
      <w:r w:rsidRPr="001A21D2">
        <w:rPr>
          <w:rFonts w:ascii="Times New Roman" w:hAnsi="Times New Roman"/>
          <w:sz w:val="28"/>
          <w:szCs w:val="28"/>
        </w:rPr>
        <w:t>на проведення додаткових корекційних розвиткових занять у сумі  31 575,79  грн. (оплата праці педагогічних працівників);</w:t>
      </w:r>
      <w:r w:rsidRPr="001A21D2">
        <w:rPr>
          <w:rFonts w:ascii="Times New Roman" w:hAnsi="Times New Roman"/>
          <w:sz w:val="28"/>
          <w:szCs w:val="28"/>
          <w:lang w:val="uk-UA"/>
        </w:rPr>
        <w:t xml:space="preserve"> </w:t>
      </w:r>
      <w:r w:rsidRPr="001A21D2">
        <w:rPr>
          <w:rFonts w:ascii="Times New Roman" w:hAnsi="Times New Roman"/>
          <w:sz w:val="28"/>
          <w:szCs w:val="28"/>
        </w:rPr>
        <w:t>використання на придбання спеціальних засобів корекції для дітей з особливими потребами (інклюзивне навчання) у сумі   135 627,98  грн.</w:t>
      </w:r>
      <w:r w:rsidRPr="001A21D2">
        <w:rPr>
          <w:rFonts w:ascii="Times New Roman" w:hAnsi="Times New Roman"/>
          <w:sz w:val="28"/>
          <w:szCs w:val="28"/>
          <w:lang w:val="uk-UA"/>
        </w:rPr>
        <w:t xml:space="preserve">, </w:t>
      </w:r>
      <w:r w:rsidRPr="001A21D2">
        <w:rPr>
          <w:rFonts w:ascii="Times New Roman" w:hAnsi="Times New Roman"/>
          <w:sz w:val="28"/>
          <w:szCs w:val="28"/>
        </w:rPr>
        <w:t>використання на оснащення кабінетів інклюзивно-ресурсних центрів для надання психолого-педагогічної допомоги дітям з особливими освітніми потребами (придбання методичного, навчального та програмного забезпечення, предметів, матеріалів і обладнання, у тому числі довгострокового користування) відповідно до вимог, затверджених МОН  у сумі   179 386  грн.</w:t>
      </w:r>
    </w:p>
    <w:p w:rsidR="00745E94" w:rsidRDefault="00745E94" w:rsidP="00B976CB">
      <w:pPr>
        <w:spacing w:after="0" w:line="240" w:lineRule="auto"/>
        <w:ind w:firstLine="567"/>
        <w:jc w:val="both"/>
        <w:rPr>
          <w:rFonts w:ascii="Times New Roman" w:hAnsi="Times New Roman"/>
          <w:sz w:val="28"/>
          <w:szCs w:val="28"/>
          <w:lang w:val="uk-UA"/>
        </w:rPr>
      </w:pPr>
      <w:r w:rsidRPr="001A21D2">
        <w:rPr>
          <w:rFonts w:ascii="Times New Roman" w:hAnsi="Times New Roman"/>
          <w:sz w:val="28"/>
          <w:szCs w:val="28"/>
          <w:lang w:val="uk-UA"/>
        </w:rPr>
        <w:t>Всього на функціонування закладів загальної середньої освіти району було виділено 53756496 грн. (у 2017 році виділено 50277338 грн.; у 2016 – 44590119грн.).</w:t>
      </w:r>
    </w:p>
    <w:p w:rsidR="00745E94" w:rsidRDefault="00745E94" w:rsidP="00AF7A64">
      <w:pPr>
        <w:spacing w:after="0" w:line="240" w:lineRule="auto"/>
        <w:ind w:firstLine="567"/>
        <w:jc w:val="center"/>
        <w:rPr>
          <w:rFonts w:ascii="Times New Roman" w:hAnsi="Times New Roman"/>
          <w:sz w:val="28"/>
          <w:szCs w:val="28"/>
          <w:lang w:val="uk-UA"/>
        </w:rPr>
      </w:pPr>
      <w:r w:rsidRPr="005B5F1E">
        <w:rPr>
          <w:noProof/>
          <w:lang w:eastAsia="ru-RU"/>
        </w:rPr>
        <w:pict>
          <v:shape id="_x0000_i1054" type="#_x0000_t75" style="width:246.75pt;height:139.5pt;visibility:visible">
            <v:imagedata r:id="rId34" o:title="" croptop="24292f" cropbottom="15263f" cropleft="22805f" cropright="15967f"/>
          </v:shape>
        </w:pict>
      </w:r>
    </w:p>
    <w:p w:rsidR="00745E94" w:rsidRDefault="00745E94" w:rsidP="00DC7D45">
      <w:pPr>
        <w:spacing w:after="0" w:line="240" w:lineRule="auto"/>
        <w:ind w:firstLine="567"/>
        <w:jc w:val="center"/>
        <w:rPr>
          <w:rFonts w:ascii="Times New Roman" w:hAnsi="Times New Roman"/>
          <w:b/>
          <w:sz w:val="28"/>
          <w:szCs w:val="28"/>
          <w:u w:val="single"/>
          <w:lang w:val="uk-UA"/>
        </w:rPr>
      </w:pPr>
    </w:p>
    <w:p w:rsidR="00745E94" w:rsidRPr="00AF7A64" w:rsidRDefault="00745E94" w:rsidP="00DC7D45">
      <w:pPr>
        <w:spacing w:after="0" w:line="240" w:lineRule="auto"/>
        <w:ind w:firstLine="567"/>
        <w:jc w:val="center"/>
        <w:rPr>
          <w:rFonts w:ascii="Times New Roman" w:hAnsi="Times New Roman"/>
          <w:b/>
          <w:sz w:val="28"/>
          <w:szCs w:val="28"/>
          <w:lang w:val="uk-UA"/>
        </w:rPr>
      </w:pPr>
      <w:r w:rsidRPr="00AF7A64">
        <w:rPr>
          <w:rFonts w:ascii="Times New Roman" w:hAnsi="Times New Roman"/>
          <w:b/>
          <w:sz w:val="28"/>
          <w:szCs w:val="28"/>
          <w:lang w:val="uk-UA"/>
        </w:rPr>
        <w:t>КУЛЬТУРА</w:t>
      </w:r>
    </w:p>
    <w:p w:rsidR="00745E94" w:rsidRPr="000E06E5" w:rsidRDefault="00745E94" w:rsidP="00DC7D45">
      <w:pPr>
        <w:pStyle w:val="Heading5"/>
        <w:spacing w:before="0"/>
        <w:ind w:firstLine="567"/>
        <w:jc w:val="both"/>
        <w:rPr>
          <w:rFonts w:ascii="Times New Roman" w:hAnsi="Times New Roman"/>
          <w:color w:val="auto"/>
          <w:sz w:val="28"/>
          <w:szCs w:val="28"/>
        </w:rPr>
      </w:pPr>
      <w:r w:rsidRPr="000E06E5">
        <w:rPr>
          <w:rFonts w:ascii="Times New Roman" w:hAnsi="Times New Roman"/>
          <w:color w:val="auto"/>
          <w:sz w:val="28"/>
          <w:szCs w:val="28"/>
        </w:rPr>
        <w:t xml:space="preserve">У 2018 році проведено капітальні та поточні ремонти 15 закладів культури району на суму  1014,0 тис грн., з них за бюджетні кошти 926,0 тис грн.., в т ч. капітальні  642,5 тис. грн. (поточні ремонти 68,3 тис. грн. за рахунок інших джерел фінансування), в тому числі залучено кошти п’ятнадцятого обласного конкурсу проектів </w:t>
      </w:r>
      <w:r w:rsidRPr="000E06E5">
        <w:rPr>
          <w:rFonts w:ascii="Times New Roman" w:hAnsi="Times New Roman"/>
          <w:color w:val="auto"/>
          <w:w w:val="105"/>
          <w:sz w:val="28"/>
          <w:szCs w:val="28"/>
        </w:rPr>
        <w:t>розвитку територіальних громад по проекту</w:t>
      </w:r>
      <w:r w:rsidRPr="000E06E5">
        <w:rPr>
          <w:rFonts w:ascii="Times New Roman" w:hAnsi="Times New Roman"/>
          <w:color w:val="auto"/>
          <w:sz w:val="28"/>
          <w:szCs w:val="28"/>
        </w:rPr>
        <w:t xml:space="preserve"> проведено капітальний ремонт Антонівського сільського будинку культури, с. Антонівка.</w:t>
      </w:r>
    </w:p>
    <w:p w:rsidR="00745E94" w:rsidRPr="000E06E5" w:rsidRDefault="00745E94" w:rsidP="00DC7D4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На утримання об’єктів культурної спадщини залучено 262,6 тис. грн., з них         із місцевого бюджету –  39,1 тис. грн., обласного бюджету 85,0 та  138,5 тис. грн. - благодійних.</w:t>
      </w:r>
    </w:p>
    <w:p w:rsidR="00745E94" w:rsidRPr="000E06E5" w:rsidRDefault="00745E94" w:rsidP="00DC7D4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 xml:space="preserve"> Всього паспортизовано 8 пам’яток культурної спадщини, з них 6 – пам’яток  історії та 2 – архітектури.</w:t>
      </w:r>
    </w:p>
    <w:p w:rsidR="00745E94" w:rsidRPr="000E06E5" w:rsidRDefault="00745E94" w:rsidP="00DC7D4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 xml:space="preserve"> З метою збереження народної культури, традицій рідного краю, розвитку сільського зеленого туризму організовано фестиваль народної культури «Одвічна Русава», фестиваль відбувся у с. Велика Русава.</w:t>
      </w:r>
    </w:p>
    <w:p w:rsidR="00745E94" w:rsidRPr="000E06E5" w:rsidRDefault="00745E94" w:rsidP="00DC7D4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Аматорські колективи народної творчості брали участь у 6 Всеукраїнських фестивалях та 6 обласних фестивалях та конкурсах.</w:t>
      </w:r>
    </w:p>
    <w:p w:rsidR="00745E94" w:rsidRPr="000E06E5" w:rsidRDefault="00745E94" w:rsidP="00DC7D4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Впродовж поточного року за рахунок коштів сільських територіальних громад придбано, оргтехніку, підсилюючу апаратуру та меблі  на загальну суму  157,7 тис. грн.</w:t>
      </w:r>
    </w:p>
    <w:p w:rsidR="00745E94" w:rsidRDefault="00745E94" w:rsidP="00DC7D45">
      <w:pPr>
        <w:spacing w:after="0" w:line="240" w:lineRule="auto"/>
        <w:ind w:firstLine="567"/>
        <w:jc w:val="center"/>
        <w:rPr>
          <w:rFonts w:ascii="Times New Roman" w:hAnsi="Times New Roman"/>
          <w:b/>
          <w:sz w:val="28"/>
          <w:szCs w:val="28"/>
          <w:lang w:val="uk-UA"/>
        </w:rPr>
      </w:pPr>
    </w:p>
    <w:p w:rsidR="00745E94" w:rsidRDefault="00745E94" w:rsidP="00DC7D45">
      <w:pPr>
        <w:spacing w:after="0" w:line="240" w:lineRule="auto"/>
        <w:ind w:firstLine="567"/>
        <w:jc w:val="center"/>
        <w:rPr>
          <w:rFonts w:ascii="Times New Roman" w:hAnsi="Times New Roman"/>
          <w:b/>
          <w:sz w:val="28"/>
          <w:szCs w:val="28"/>
          <w:lang w:val="uk-UA"/>
        </w:rPr>
      </w:pPr>
    </w:p>
    <w:p w:rsidR="00745E94" w:rsidRDefault="00745E94" w:rsidP="00DC7D45">
      <w:pPr>
        <w:spacing w:after="0" w:line="240" w:lineRule="auto"/>
        <w:ind w:firstLine="567"/>
        <w:jc w:val="center"/>
        <w:rPr>
          <w:rFonts w:ascii="Times New Roman" w:hAnsi="Times New Roman"/>
          <w:b/>
          <w:sz w:val="28"/>
          <w:szCs w:val="28"/>
          <w:lang w:val="uk-UA"/>
        </w:rPr>
      </w:pPr>
    </w:p>
    <w:p w:rsidR="00745E94" w:rsidRPr="000E06E5" w:rsidRDefault="00745E94" w:rsidP="00DC7D45">
      <w:pPr>
        <w:spacing w:after="0" w:line="240" w:lineRule="auto"/>
        <w:ind w:firstLine="567"/>
        <w:jc w:val="center"/>
        <w:rPr>
          <w:rFonts w:ascii="Times New Roman" w:hAnsi="Times New Roman"/>
          <w:b/>
          <w:sz w:val="28"/>
          <w:szCs w:val="28"/>
          <w:lang w:val="uk-UA"/>
        </w:rPr>
      </w:pPr>
      <w:r w:rsidRPr="000E06E5">
        <w:rPr>
          <w:rFonts w:ascii="Times New Roman" w:hAnsi="Times New Roman"/>
          <w:b/>
          <w:sz w:val="28"/>
          <w:szCs w:val="28"/>
          <w:lang w:val="uk-UA"/>
        </w:rPr>
        <w:t>МЕДИЦИНА</w:t>
      </w:r>
    </w:p>
    <w:p w:rsidR="00745E94" w:rsidRPr="00DC7D45" w:rsidRDefault="00745E94" w:rsidP="00DC7D45">
      <w:pPr>
        <w:spacing w:after="0" w:line="240" w:lineRule="auto"/>
        <w:ind w:firstLine="567"/>
        <w:jc w:val="center"/>
        <w:rPr>
          <w:rFonts w:ascii="Times New Roman" w:hAnsi="Times New Roman"/>
          <w:b/>
          <w:sz w:val="28"/>
          <w:szCs w:val="28"/>
          <w:u w:val="single"/>
          <w:lang w:val="uk-UA"/>
        </w:rPr>
      </w:pPr>
      <w:r w:rsidRPr="00DC7D45">
        <w:rPr>
          <w:rFonts w:ascii="Times New Roman" w:hAnsi="Times New Roman"/>
          <w:b/>
          <w:sz w:val="28"/>
          <w:szCs w:val="28"/>
          <w:u w:val="single"/>
          <w:lang w:val="uk-UA"/>
        </w:rPr>
        <w:t>ЦРЛ</w:t>
      </w:r>
    </w:p>
    <w:p w:rsidR="00745E94" w:rsidRPr="000E06E5" w:rsidRDefault="00745E94" w:rsidP="00DC7D45">
      <w:pPr>
        <w:spacing w:after="0"/>
        <w:ind w:firstLine="540"/>
        <w:jc w:val="both"/>
        <w:rPr>
          <w:rFonts w:ascii="Times New Roman" w:hAnsi="Times New Roman"/>
          <w:sz w:val="28"/>
          <w:szCs w:val="28"/>
          <w:lang w:val="uk-UA"/>
        </w:rPr>
      </w:pPr>
      <w:r w:rsidRPr="000E06E5">
        <w:rPr>
          <w:rFonts w:ascii="Times New Roman" w:hAnsi="Times New Roman"/>
          <w:sz w:val="28"/>
          <w:szCs w:val="28"/>
          <w:lang w:val="uk-UA"/>
        </w:rPr>
        <w:t xml:space="preserve">Чисельність  населення Томашпільського району на 01.01.2019 року склала 32781 осіб із них 6080 діти.  За 2018 рік чисельність населення району зменшилась на 346 осіб . </w:t>
      </w:r>
    </w:p>
    <w:p w:rsidR="00745E94" w:rsidRPr="000E06E5" w:rsidRDefault="00745E94" w:rsidP="00DC7D45">
      <w:pPr>
        <w:spacing w:after="0" w:line="240" w:lineRule="auto"/>
        <w:ind w:firstLine="540"/>
        <w:jc w:val="both"/>
        <w:rPr>
          <w:rFonts w:ascii="Times New Roman" w:hAnsi="Times New Roman"/>
          <w:sz w:val="28"/>
          <w:szCs w:val="28"/>
          <w:lang w:val="uk-UA"/>
        </w:rPr>
      </w:pPr>
      <w:r w:rsidRPr="000E06E5">
        <w:rPr>
          <w:rFonts w:ascii="Times New Roman" w:hAnsi="Times New Roman"/>
          <w:sz w:val="28"/>
          <w:szCs w:val="28"/>
          <w:lang w:val="uk-UA"/>
        </w:rPr>
        <w:t>Штатна чисельність працівників ЦРЛ приведена у відповідність до передбачених у кошторисах асигнувань на оплату  праці.</w:t>
      </w:r>
    </w:p>
    <w:p w:rsidR="00745E94" w:rsidRPr="000E06E5" w:rsidRDefault="00745E94" w:rsidP="00DC7D45">
      <w:pPr>
        <w:spacing w:after="0" w:line="240" w:lineRule="auto"/>
        <w:ind w:firstLine="540"/>
        <w:rPr>
          <w:rFonts w:ascii="Times New Roman" w:hAnsi="Times New Roman"/>
          <w:sz w:val="28"/>
          <w:szCs w:val="28"/>
          <w:lang w:val="uk-UA"/>
        </w:rPr>
      </w:pPr>
      <w:r w:rsidRPr="000E06E5">
        <w:rPr>
          <w:rFonts w:ascii="Times New Roman" w:hAnsi="Times New Roman"/>
          <w:sz w:val="28"/>
          <w:szCs w:val="28"/>
          <w:lang w:val="uk-UA"/>
        </w:rPr>
        <w:t>Заклад має потужний кадровий потенціал:</w:t>
      </w:r>
    </w:p>
    <w:p w:rsidR="00745E94" w:rsidRPr="000E06E5" w:rsidRDefault="00745E94" w:rsidP="00DC7D45">
      <w:pPr>
        <w:pStyle w:val="NoSpacing"/>
        <w:ind w:firstLine="540"/>
        <w:rPr>
          <w:rFonts w:ascii="Times New Roman" w:hAnsi="Times New Roman"/>
          <w:sz w:val="28"/>
          <w:szCs w:val="28"/>
          <w:lang w:val="uk-UA"/>
        </w:rPr>
      </w:pPr>
      <w:r w:rsidRPr="000E06E5">
        <w:rPr>
          <w:rFonts w:ascii="Times New Roman" w:hAnsi="Times New Roman"/>
          <w:sz w:val="28"/>
          <w:szCs w:val="28"/>
          <w:lang w:val="uk-UA"/>
        </w:rPr>
        <w:t xml:space="preserve">Лікарів 43 фізичних осіб, з них : </w:t>
      </w:r>
    </w:p>
    <w:p w:rsidR="00745E94" w:rsidRPr="000E06E5" w:rsidRDefault="00745E94" w:rsidP="00DC7D45">
      <w:pPr>
        <w:pStyle w:val="NoSpacing"/>
        <w:ind w:firstLine="540"/>
        <w:rPr>
          <w:rFonts w:ascii="Times New Roman" w:hAnsi="Times New Roman"/>
          <w:sz w:val="28"/>
          <w:szCs w:val="28"/>
          <w:lang w:val="uk-UA"/>
        </w:rPr>
      </w:pPr>
      <w:r w:rsidRPr="000E06E5">
        <w:rPr>
          <w:rFonts w:ascii="Times New Roman" w:hAnsi="Times New Roman"/>
          <w:sz w:val="28"/>
          <w:szCs w:val="28"/>
          <w:lang w:val="uk-UA"/>
        </w:rPr>
        <w:t>14- вища категорія (32,5%);</w:t>
      </w:r>
    </w:p>
    <w:p w:rsidR="00745E94" w:rsidRPr="000E06E5" w:rsidRDefault="00745E94" w:rsidP="00DC7D45">
      <w:pPr>
        <w:pStyle w:val="NoSpacing"/>
        <w:ind w:firstLine="540"/>
        <w:rPr>
          <w:rFonts w:ascii="Times New Roman" w:hAnsi="Times New Roman"/>
          <w:sz w:val="28"/>
          <w:szCs w:val="28"/>
          <w:lang w:val="uk-UA"/>
        </w:rPr>
      </w:pPr>
      <w:r w:rsidRPr="000E06E5">
        <w:rPr>
          <w:rFonts w:ascii="Times New Roman" w:hAnsi="Times New Roman"/>
          <w:sz w:val="28"/>
          <w:szCs w:val="28"/>
          <w:lang w:val="uk-UA"/>
        </w:rPr>
        <w:t>18– І категорія (41,9%);</w:t>
      </w:r>
    </w:p>
    <w:p w:rsidR="00745E94" w:rsidRPr="000E06E5" w:rsidRDefault="00745E94" w:rsidP="00DC7D45">
      <w:pPr>
        <w:pStyle w:val="NoSpacing"/>
        <w:ind w:firstLine="540"/>
        <w:rPr>
          <w:rFonts w:ascii="Times New Roman" w:hAnsi="Times New Roman"/>
          <w:sz w:val="28"/>
          <w:szCs w:val="28"/>
          <w:lang w:val="uk-UA"/>
        </w:rPr>
      </w:pPr>
      <w:r w:rsidRPr="000E06E5">
        <w:rPr>
          <w:rFonts w:ascii="Times New Roman" w:hAnsi="Times New Roman"/>
          <w:sz w:val="28"/>
          <w:szCs w:val="28"/>
          <w:lang w:val="uk-UA"/>
        </w:rPr>
        <w:t>2 – ІІ категорія (1,9%).</w:t>
      </w:r>
    </w:p>
    <w:p w:rsidR="00745E94" w:rsidRPr="000E06E5" w:rsidRDefault="00745E94" w:rsidP="00DC7D45">
      <w:pPr>
        <w:pStyle w:val="NoSpacing"/>
        <w:ind w:firstLine="540"/>
        <w:rPr>
          <w:rFonts w:ascii="Times New Roman" w:hAnsi="Times New Roman"/>
          <w:sz w:val="28"/>
          <w:szCs w:val="28"/>
          <w:lang w:val="uk-UA"/>
        </w:rPr>
      </w:pPr>
      <w:r w:rsidRPr="000E06E5">
        <w:rPr>
          <w:rFonts w:ascii="Times New Roman" w:hAnsi="Times New Roman"/>
          <w:sz w:val="28"/>
          <w:szCs w:val="28"/>
          <w:lang w:val="uk-UA"/>
        </w:rPr>
        <w:t>Молодших спеціалістів  з медичною освітою 108 фізичних ос</w:t>
      </w:r>
      <w:r>
        <w:rPr>
          <w:rFonts w:ascii="Times New Roman" w:hAnsi="Times New Roman"/>
          <w:sz w:val="28"/>
          <w:szCs w:val="28"/>
          <w:lang w:val="uk-UA"/>
        </w:rPr>
        <w:t>і</w:t>
      </w:r>
      <w:r w:rsidRPr="000E06E5">
        <w:rPr>
          <w:rFonts w:ascii="Times New Roman" w:hAnsi="Times New Roman"/>
          <w:sz w:val="28"/>
          <w:szCs w:val="28"/>
          <w:lang w:val="uk-UA"/>
        </w:rPr>
        <w:t>б, з них :</w:t>
      </w:r>
    </w:p>
    <w:p w:rsidR="00745E94" w:rsidRPr="000E06E5" w:rsidRDefault="00745E94" w:rsidP="00DC7D45">
      <w:pPr>
        <w:pStyle w:val="NoSpacing"/>
        <w:ind w:firstLine="540"/>
        <w:rPr>
          <w:rFonts w:ascii="Times New Roman" w:hAnsi="Times New Roman"/>
          <w:sz w:val="28"/>
          <w:szCs w:val="28"/>
          <w:lang w:val="uk-UA"/>
        </w:rPr>
      </w:pPr>
      <w:r w:rsidRPr="000E06E5">
        <w:rPr>
          <w:rFonts w:ascii="Times New Roman" w:hAnsi="Times New Roman"/>
          <w:sz w:val="28"/>
          <w:szCs w:val="28"/>
          <w:lang w:val="uk-UA"/>
        </w:rPr>
        <w:t>54 –  вища категорія (50%);</w:t>
      </w:r>
    </w:p>
    <w:p w:rsidR="00745E94" w:rsidRPr="000E06E5" w:rsidRDefault="00745E94" w:rsidP="00DC7D45">
      <w:pPr>
        <w:pStyle w:val="NoSpacing"/>
        <w:ind w:firstLine="540"/>
        <w:rPr>
          <w:rFonts w:ascii="Times New Roman" w:hAnsi="Times New Roman"/>
          <w:sz w:val="28"/>
          <w:szCs w:val="28"/>
          <w:lang w:val="uk-UA"/>
        </w:rPr>
      </w:pPr>
      <w:r w:rsidRPr="000E06E5">
        <w:rPr>
          <w:rFonts w:ascii="Times New Roman" w:hAnsi="Times New Roman"/>
          <w:sz w:val="28"/>
          <w:szCs w:val="28"/>
          <w:lang w:val="uk-UA"/>
        </w:rPr>
        <w:t>14 –  І категорія (13%);</w:t>
      </w:r>
    </w:p>
    <w:p w:rsidR="00745E94" w:rsidRPr="000E06E5" w:rsidRDefault="00745E94" w:rsidP="00DC7D45">
      <w:pPr>
        <w:pStyle w:val="NoSpacing"/>
        <w:ind w:firstLine="540"/>
        <w:rPr>
          <w:rFonts w:ascii="Times New Roman" w:hAnsi="Times New Roman"/>
          <w:sz w:val="28"/>
          <w:szCs w:val="28"/>
          <w:lang w:val="uk-UA"/>
        </w:rPr>
      </w:pPr>
      <w:r w:rsidRPr="000E06E5">
        <w:rPr>
          <w:rFonts w:ascii="Times New Roman" w:hAnsi="Times New Roman"/>
          <w:sz w:val="28"/>
          <w:szCs w:val="28"/>
          <w:lang w:val="uk-UA"/>
        </w:rPr>
        <w:t>6 –   ІІ  категорія (5,6%).</w:t>
      </w:r>
    </w:p>
    <w:p w:rsidR="00745E94" w:rsidRPr="000E06E5" w:rsidRDefault="00745E94" w:rsidP="00DC7D45">
      <w:pPr>
        <w:spacing w:after="0" w:line="240" w:lineRule="auto"/>
        <w:ind w:firstLine="540"/>
        <w:jc w:val="both"/>
        <w:rPr>
          <w:rFonts w:ascii="Times New Roman" w:hAnsi="Times New Roman"/>
          <w:sz w:val="28"/>
          <w:szCs w:val="28"/>
          <w:lang w:val="uk-UA"/>
        </w:rPr>
      </w:pPr>
      <w:r w:rsidRPr="000E06E5">
        <w:rPr>
          <w:rFonts w:ascii="Times New Roman" w:hAnsi="Times New Roman"/>
          <w:sz w:val="28"/>
          <w:szCs w:val="28"/>
          <w:lang w:val="uk-UA"/>
        </w:rPr>
        <w:t>Ліжковий  фонд  в ЦРЛ -  105  ліжок.  В  2018  році   закрито 10  ліжок   інфекційного  відділення.</w:t>
      </w:r>
    </w:p>
    <w:p w:rsidR="00745E94" w:rsidRPr="000E06E5" w:rsidRDefault="00745E94" w:rsidP="00DC7D45">
      <w:pPr>
        <w:spacing w:after="0"/>
        <w:ind w:firstLine="540"/>
        <w:jc w:val="both"/>
        <w:rPr>
          <w:rFonts w:ascii="Times New Roman" w:hAnsi="Times New Roman"/>
          <w:sz w:val="28"/>
          <w:szCs w:val="28"/>
          <w:lang w:val="uk-UA"/>
        </w:rPr>
      </w:pPr>
      <w:r w:rsidRPr="000E06E5">
        <w:rPr>
          <w:rFonts w:ascii="Times New Roman" w:hAnsi="Times New Roman"/>
          <w:sz w:val="28"/>
          <w:szCs w:val="28"/>
          <w:lang w:val="uk-UA"/>
        </w:rPr>
        <w:t>З  районного  бюджету за 2018 рік було виділено додаткові кошти в сумі – 560 900 грн. з  них :</w:t>
      </w:r>
    </w:p>
    <w:p w:rsidR="00745E94" w:rsidRPr="000E06E5" w:rsidRDefault="00745E94" w:rsidP="00DC7D45">
      <w:pPr>
        <w:spacing w:after="0"/>
        <w:ind w:firstLine="540"/>
        <w:jc w:val="both"/>
        <w:rPr>
          <w:rFonts w:ascii="Times New Roman" w:hAnsi="Times New Roman"/>
          <w:sz w:val="28"/>
          <w:szCs w:val="28"/>
          <w:lang w:val="uk-UA"/>
        </w:rPr>
      </w:pPr>
      <w:r w:rsidRPr="000E06E5">
        <w:rPr>
          <w:rFonts w:ascii="Times New Roman" w:hAnsi="Times New Roman"/>
          <w:sz w:val="28"/>
          <w:szCs w:val="28"/>
          <w:lang w:val="uk-UA"/>
        </w:rPr>
        <w:t>-10 000 грн.  зубопротезування  учасників АТО ;</w:t>
      </w:r>
    </w:p>
    <w:p w:rsidR="00745E94" w:rsidRPr="000E06E5" w:rsidRDefault="00745E94" w:rsidP="00DC7D45">
      <w:pPr>
        <w:spacing w:after="0"/>
        <w:ind w:firstLine="540"/>
        <w:jc w:val="both"/>
        <w:rPr>
          <w:rFonts w:ascii="Times New Roman" w:hAnsi="Times New Roman"/>
          <w:sz w:val="28"/>
          <w:szCs w:val="28"/>
          <w:lang w:val="uk-UA"/>
        </w:rPr>
      </w:pPr>
      <w:r w:rsidRPr="000E06E5">
        <w:rPr>
          <w:rFonts w:ascii="Times New Roman" w:hAnsi="Times New Roman"/>
          <w:sz w:val="28"/>
          <w:szCs w:val="28"/>
          <w:lang w:val="uk-UA"/>
        </w:rPr>
        <w:t>-220 000 грн.  придбання  медичного кисню,  наркотичних  засобів,  реактивів,  рентгенівської  плівки,  лікарських  засобів</w:t>
      </w:r>
      <w:r>
        <w:rPr>
          <w:rFonts w:ascii="Times New Roman" w:hAnsi="Times New Roman"/>
          <w:sz w:val="28"/>
          <w:szCs w:val="28"/>
          <w:lang w:val="uk-UA"/>
        </w:rPr>
        <w:t>;</w:t>
      </w:r>
    </w:p>
    <w:p w:rsidR="00745E94" w:rsidRPr="000E06E5" w:rsidRDefault="00745E94" w:rsidP="00DC7D45">
      <w:pPr>
        <w:spacing w:after="0"/>
        <w:ind w:firstLine="540"/>
        <w:jc w:val="both"/>
        <w:rPr>
          <w:rFonts w:ascii="Times New Roman" w:hAnsi="Times New Roman"/>
          <w:sz w:val="28"/>
          <w:szCs w:val="28"/>
          <w:lang w:val="uk-UA"/>
        </w:rPr>
      </w:pPr>
      <w:r w:rsidRPr="000E06E5">
        <w:rPr>
          <w:rFonts w:ascii="Times New Roman" w:hAnsi="Times New Roman"/>
          <w:sz w:val="28"/>
          <w:szCs w:val="28"/>
          <w:lang w:val="uk-UA"/>
        </w:rPr>
        <w:t>-79756,80   на  придбання  ноутбуків.</w:t>
      </w:r>
    </w:p>
    <w:p w:rsidR="00745E94" w:rsidRPr="000E06E5" w:rsidRDefault="00745E94" w:rsidP="00DC7D45">
      <w:pPr>
        <w:spacing w:after="0"/>
        <w:ind w:firstLine="540"/>
        <w:jc w:val="both"/>
        <w:rPr>
          <w:rFonts w:ascii="Times New Roman" w:hAnsi="Times New Roman"/>
          <w:sz w:val="28"/>
          <w:szCs w:val="28"/>
          <w:lang w:val="uk-UA"/>
        </w:rPr>
      </w:pPr>
      <w:r w:rsidRPr="000E06E5">
        <w:rPr>
          <w:rFonts w:ascii="Times New Roman" w:hAnsi="Times New Roman"/>
          <w:sz w:val="28"/>
          <w:szCs w:val="28"/>
          <w:lang w:val="uk-UA"/>
        </w:rPr>
        <w:t>-п</w:t>
      </w:r>
      <w:r>
        <w:rPr>
          <w:rFonts w:ascii="Times New Roman" w:hAnsi="Times New Roman"/>
          <w:sz w:val="28"/>
          <w:szCs w:val="28"/>
          <w:lang w:val="uk-UA"/>
        </w:rPr>
        <w:t>родукти харчування – 30000 грн.;</w:t>
      </w:r>
    </w:p>
    <w:p w:rsidR="00745E94" w:rsidRPr="000E06E5" w:rsidRDefault="00745E94" w:rsidP="00DC7D45">
      <w:pPr>
        <w:spacing w:after="0"/>
        <w:ind w:firstLine="540"/>
        <w:jc w:val="both"/>
        <w:rPr>
          <w:rFonts w:ascii="Times New Roman" w:hAnsi="Times New Roman"/>
          <w:sz w:val="28"/>
          <w:szCs w:val="28"/>
          <w:lang w:val="uk-UA"/>
        </w:rPr>
      </w:pPr>
      <w:r w:rsidRPr="000E06E5">
        <w:rPr>
          <w:rFonts w:ascii="Times New Roman" w:hAnsi="Times New Roman"/>
          <w:sz w:val="28"/>
          <w:szCs w:val="28"/>
          <w:lang w:val="uk-UA"/>
        </w:rPr>
        <w:t>-предмети, матеріали, обладнання , інвентар -130800 грн</w:t>
      </w:r>
    </w:p>
    <w:p w:rsidR="00745E94" w:rsidRPr="000E06E5" w:rsidRDefault="00745E94" w:rsidP="00DC7D45">
      <w:pPr>
        <w:spacing w:after="0" w:line="240" w:lineRule="auto"/>
        <w:ind w:firstLine="540"/>
        <w:jc w:val="both"/>
        <w:rPr>
          <w:rFonts w:ascii="Times New Roman" w:hAnsi="Times New Roman"/>
          <w:sz w:val="28"/>
          <w:szCs w:val="28"/>
          <w:lang w:val="uk-UA"/>
        </w:rPr>
      </w:pPr>
      <w:r w:rsidRPr="000E06E5">
        <w:rPr>
          <w:rFonts w:ascii="Times New Roman" w:hAnsi="Times New Roman"/>
          <w:sz w:val="28"/>
          <w:szCs w:val="28"/>
          <w:lang w:val="uk-UA"/>
        </w:rPr>
        <w:t>Адміністрація  закладу  постійно  займається  збільшенням  матеріально-технічної  бази  закладу ,  придбанням  сучасного  обладнання :</w:t>
      </w:r>
    </w:p>
    <w:p w:rsidR="00745E94" w:rsidRPr="000E06E5" w:rsidRDefault="00745E94" w:rsidP="00DC7D45">
      <w:pPr>
        <w:spacing w:after="0" w:line="240" w:lineRule="auto"/>
        <w:ind w:firstLine="540"/>
        <w:jc w:val="both"/>
        <w:rPr>
          <w:rFonts w:ascii="Times New Roman" w:hAnsi="Times New Roman"/>
          <w:sz w:val="28"/>
          <w:szCs w:val="28"/>
          <w:lang w:val="uk-UA"/>
        </w:rPr>
      </w:pPr>
      <w:r w:rsidRPr="000E06E5">
        <w:rPr>
          <w:rFonts w:ascii="Times New Roman" w:hAnsi="Times New Roman"/>
          <w:sz w:val="28"/>
          <w:szCs w:val="28"/>
          <w:lang w:val="uk-UA"/>
        </w:rPr>
        <w:t>За  2018 рік  за  кошти бюджету  соціально-економічного  розвитку   за  сприянням  народного  депутата  України  І.Д.Спориша  та  Томашпільської РДА  було  придбано</w:t>
      </w:r>
      <w:r>
        <w:rPr>
          <w:rFonts w:ascii="Times New Roman" w:hAnsi="Times New Roman"/>
          <w:sz w:val="28"/>
          <w:szCs w:val="28"/>
          <w:lang w:val="uk-UA"/>
        </w:rPr>
        <w:t>:</w:t>
      </w:r>
    </w:p>
    <w:p w:rsidR="00745E94" w:rsidRPr="000E06E5" w:rsidRDefault="00745E94" w:rsidP="00DC7D45">
      <w:pPr>
        <w:spacing w:after="0" w:line="240" w:lineRule="auto"/>
        <w:ind w:firstLine="540"/>
        <w:jc w:val="both"/>
        <w:rPr>
          <w:rFonts w:ascii="Times New Roman" w:hAnsi="Times New Roman"/>
          <w:sz w:val="28"/>
          <w:szCs w:val="28"/>
          <w:lang w:val="uk-UA"/>
        </w:rPr>
      </w:pPr>
      <w:r w:rsidRPr="000E06E5">
        <w:rPr>
          <w:rFonts w:ascii="Times New Roman" w:hAnsi="Times New Roman"/>
          <w:sz w:val="28"/>
          <w:szCs w:val="28"/>
          <w:lang w:val="uk-UA"/>
        </w:rPr>
        <w:t>- електрокоагулятор високочастотний зварювальний ЕК300М- 70000грн.(з них 67900 грн. з державного бюджету та 2100 грн. співфінансування з районного бюджету)</w:t>
      </w:r>
      <w:r>
        <w:rPr>
          <w:rFonts w:ascii="Times New Roman" w:hAnsi="Times New Roman"/>
          <w:sz w:val="28"/>
          <w:szCs w:val="28"/>
          <w:lang w:val="uk-UA"/>
        </w:rPr>
        <w:t>;</w:t>
      </w:r>
    </w:p>
    <w:p w:rsidR="00745E94" w:rsidRPr="000E06E5" w:rsidRDefault="00745E94" w:rsidP="00DC7D45">
      <w:pPr>
        <w:spacing w:after="0" w:line="240" w:lineRule="auto"/>
        <w:ind w:firstLine="540"/>
        <w:jc w:val="both"/>
        <w:rPr>
          <w:rFonts w:ascii="Times New Roman" w:hAnsi="Times New Roman"/>
          <w:sz w:val="28"/>
          <w:szCs w:val="28"/>
          <w:lang w:val="uk-UA"/>
        </w:rPr>
      </w:pPr>
      <w:r w:rsidRPr="000E06E5">
        <w:rPr>
          <w:rFonts w:ascii="Times New Roman" w:hAnsi="Times New Roman"/>
          <w:sz w:val="28"/>
          <w:szCs w:val="28"/>
          <w:lang w:val="uk-UA"/>
        </w:rPr>
        <w:t>- аналізатор біохімічний автоматичний BS-240- 449000,03грн.(з них 435500,03  грн. з державного бюджету та 13500 грн. співфінансування з районного бюджету)</w:t>
      </w:r>
    </w:p>
    <w:p w:rsidR="00745E94" w:rsidRPr="000E06E5" w:rsidRDefault="00745E94" w:rsidP="00DC7D45">
      <w:pPr>
        <w:spacing w:after="0"/>
        <w:ind w:firstLine="540"/>
        <w:jc w:val="both"/>
        <w:rPr>
          <w:rFonts w:ascii="Times New Roman" w:hAnsi="Times New Roman"/>
          <w:sz w:val="28"/>
          <w:szCs w:val="28"/>
          <w:lang w:val="uk-UA"/>
        </w:rPr>
      </w:pPr>
      <w:r w:rsidRPr="000E06E5">
        <w:rPr>
          <w:rFonts w:ascii="Times New Roman" w:hAnsi="Times New Roman"/>
          <w:sz w:val="28"/>
          <w:szCs w:val="28"/>
          <w:lang w:val="uk-UA"/>
        </w:rPr>
        <w:t>За  кошти  спец рахунку, благодійні  кошти  в  реанімаційне  відділення  було  придбано:</w:t>
      </w:r>
      <w:r>
        <w:rPr>
          <w:rFonts w:ascii="Times New Roman" w:hAnsi="Times New Roman"/>
          <w:sz w:val="28"/>
          <w:szCs w:val="28"/>
          <w:lang w:val="uk-UA"/>
        </w:rPr>
        <w:t xml:space="preserve"> </w:t>
      </w:r>
    </w:p>
    <w:p w:rsidR="00745E94" w:rsidRPr="000E06E5" w:rsidRDefault="00745E94" w:rsidP="00DC7D45">
      <w:pPr>
        <w:spacing w:after="0"/>
        <w:ind w:firstLine="540"/>
        <w:jc w:val="both"/>
        <w:rPr>
          <w:rFonts w:ascii="Times New Roman" w:hAnsi="Times New Roman"/>
          <w:sz w:val="28"/>
          <w:szCs w:val="28"/>
          <w:lang w:val="uk-UA"/>
        </w:rPr>
      </w:pPr>
      <w:r w:rsidRPr="000E06E5">
        <w:rPr>
          <w:rFonts w:ascii="Times New Roman" w:hAnsi="Times New Roman"/>
          <w:sz w:val="28"/>
          <w:szCs w:val="28"/>
          <w:lang w:val="uk-UA"/>
        </w:rPr>
        <w:t>- 6  моніторів  пацієнта – 356250 грн.</w:t>
      </w:r>
    </w:p>
    <w:p w:rsidR="00745E94" w:rsidRPr="000E06E5" w:rsidRDefault="00745E94" w:rsidP="00DC7D45">
      <w:pPr>
        <w:spacing w:after="0"/>
        <w:ind w:firstLine="540"/>
        <w:jc w:val="both"/>
        <w:rPr>
          <w:rFonts w:ascii="Times New Roman" w:hAnsi="Times New Roman"/>
          <w:sz w:val="28"/>
          <w:szCs w:val="28"/>
          <w:lang w:val="uk-UA"/>
        </w:rPr>
      </w:pPr>
      <w:r w:rsidRPr="000E06E5">
        <w:rPr>
          <w:rFonts w:ascii="Times New Roman" w:hAnsi="Times New Roman"/>
          <w:sz w:val="28"/>
          <w:szCs w:val="28"/>
          <w:lang w:val="uk-UA"/>
        </w:rPr>
        <w:t>- кисневий  концентратор – 128 300 грн.</w:t>
      </w:r>
    </w:p>
    <w:p w:rsidR="00745E94" w:rsidRPr="000E06E5" w:rsidRDefault="00745E94" w:rsidP="00DC7D45">
      <w:pPr>
        <w:spacing w:after="0"/>
        <w:ind w:firstLine="540"/>
        <w:jc w:val="both"/>
        <w:rPr>
          <w:rFonts w:ascii="Times New Roman" w:hAnsi="Times New Roman"/>
          <w:sz w:val="28"/>
          <w:szCs w:val="28"/>
          <w:lang w:val="uk-UA"/>
        </w:rPr>
      </w:pPr>
      <w:r w:rsidRPr="000E06E5">
        <w:rPr>
          <w:rFonts w:ascii="Times New Roman" w:hAnsi="Times New Roman"/>
          <w:sz w:val="28"/>
          <w:szCs w:val="28"/>
          <w:lang w:val="uk-UA"/>
        </w:rPr>
        <w:t>-</w:t>
      </w:r>
      <w:r>
        <w:rPr>
          <w:rFonts w:ascii="Times New Roman" w:hAnsi="Times New Roman"/>
          <w:sz w:val="28"/>
          <w:szCs w:val="28"/>
          <w:lang w:val="uk-UA"/>
        </w:rPr>
        <w:t xml:space="preserve"> </w:t>
      </w:r>
      <w:r w:rsidRPr="000E06E5">
        <w:rPr>
          <w:rFonts w:ascii="Times New Roman" w:hAnsi="Times New Roman"/>
          <w:sz w:val="28"/>
          <w:szCs w:val="28"/>
          <w:lang w:val="uk-UA"/>
        </w:rPr>
        <w:t>4  електровідсмоктувачі – 19996 грн.  в  реанімаційне,  дитяче  та відділення  невідкладних  станів  в  операційну</w:t>
      </w:r>
    </w:p>
    <w:p w:rsidR="00745E94" w:rsidRPr="000E06E5" w:rsidRDefault="00745E94" w:rsidP="00DC7D45">
      <w:pPr>
        <w:pStyle w:val="11"/>
        <w:spacing w:after="0"/>
        <w:ind w:left="0" w:firstLine="540"/>
        <w:jc w:val="both"/>
        <w:rPr>
          <w:rFonts w:ascii="Times New Roman" w:hAnsi="Times New Roman"/>
          <w:sz w:val="28"/>
          <w:szCs w:val="28"/>
        </w:rPr>
      </w:pPr>
      <w:r w:rsidRPr="000E06E5">
        <w:rPr>
          <w:rFonts w:ascii="Times New Roman" w:hAnsi="Times New Roman"/>
          <w:sz w:val="28"/>
          <w:szCs w:val="28"/>
        </w:rPr>
        <w:t xml:space="preserve">Придбано електрокардіограф ЮКАРД – 100  3-канальний </w:t>
      </w:r>
      <w:r>
        <w:rPr>
          <w:rFonts w:ascii="Times New Roman" w:hAnsi="Times New Roman"/>
          <w:sz w:val="28"/>
          <w:szCs w:val="28"/>
        </w:rPr>
        <w:t xml:space="preserve"> </w:t>
      </w:r>
      <w:r w:rsidRPr="000E06E5">
        <w:rPr>
          <w:rFonts w:ascii="Times New Roman" w:hAnsi="Times New Roman"/>
          <w:sz w:val="28"/>
          <w:szCs w:val="28"/>
        </w:rPr>
        <w:t>з телеметричним модемом</w:t>
      </w:r>
      <w:r>
        <w:rPr>
          <w:rFonts w:ascii="Times New Roman" w:hAnsi="Times New Roman"/>
          <w:sz w:val="28"/>
          <w:szCs w:val="28"/>
        </w:rPr>
        <w:t xml:space="preserve"> </w:t>
      </w:r>
      <w:r w:rsidRPr="000E06E5">
        <w:rPr>
          <w:rFonts w:ascii="Times New Roman" w:hAnsi="Times New Roman"/>
          <w:sz w:val="28"/>
          <w:szCs w:val="28"/>
        </w:rPr>
        <w:t>(52895 грн) для відділення невідкладних станів. Це дає можливість передавати дані електрокардіографії пацієнта на дистанційно-діагностичний центр м.Вінниці</w:t>
      </w:r>
      <w:r>
        <w:rPr>
          <w:rFonts w:ascii="Times New Roman" w:hAnsi="Times New Roman"/>
          <w:sz w:val="28"/>
          <w:szCs w:val="28"/>
        </w:rPr>
        <w:t>.</w:t>
      </w:r>
    </w:p>
    <w:p w:rsidR="00745E94" w:rsidRPr="000E06E5" w:rsidRDefault="00745E94" w:rsidP="00DC7D45">
      <w:pPr>
        <w:spacing w:after="0"/>
        <w:ind w:firstLine="540"/>
        <w:jc w:val="both"/>
        <w:rPr>
          <w:rFonts w:ascii="Times New Roman" w:hAnsi="Times New Roman"/>
          <w:sz w:val="28"/>
          <w:szCs w:val="28"/>
          <w:lang w:val="uk-UA"/>
        </w:rPr>
      </w:pPr>
      <w:r w:rsidRPr="000E06E5">
        <w:rPr>
          <w:rFonts w:ascii="Times New Roman" w:hAnsi="Times New Roman"/>
          <w:sz w:val="28"/>
          <w:szCs w:val="28"/>
          <w:lang w:val="uk-UA"/>
        </w:rPr>
        <w:t>Придбано  миючих засобів  на загальну суму 25297,94грн.</w:t>
      </w:r>
      <w:r>
        <w:rPr>
          <w:rFonts w:ascii="Times New Roman" w:hAnsi="Times New Roman"/>
          <w:sz w:val="28"/>
          <w:szCs w:val="28"/>
          <w:lang w:val="uk-UA"/>
        </w:rPr>
        <w:t xml:space="preserve"> </w:t>
      </w:r>
      <w:r w:rsidRPr="000E06E5">
        <w:rPr>
          <w:rFonts w:ascii="Times New Roman" w:hAnsi="Times New Roman"/>
          <w:sz w:val="28"/>
          <w:szCs w:val="28"/>
          <w:lang w:val="uk-UA"/>
        </w:rPr>
        <w:t xml:space="preserve">Придбано  деззасобів на  суму  71549,19 грн.         </w:t>
      </w:r>
    </w:p>
    <w:p w:rsidR="00745E94" w:rsidRPr="000E06E5" w:rsidRDefault="00745E94" w:rsidP="00DC7D45">
      <w:pPr>
        <w:spacing w:after="0" w:line="240" w:lineRule="auto"/>
        <w:ind w:firstLine="540"/>
        <w:jc w:val="both"/>
        <w:rPr>
          <w:rFonts w:ascii="Times New Roman" w:hAnsi="Times New Roman"/>
          <w:sz w:val="28"/>
          <w:szCs w:val="28"/>
          <w:lang w:val="uk-UA"/>
        </w:rPr>
      </w:pPr>
      <w:r w:rsidRPr="000E06E5">
        <w:rPr>
          <w:rFonts w:ascii="Times New Roman" w:hAnsi="Times New Roman"/>
          <w:sz w:val="28"/>
          <w:szCs w:val="28"/>
          <w:lang w:val="uk-UA"/>
        </w:rPr>
        <w:t xml:space="preserve">В  вересні  2018  року комунальна  установа  «Томашпільська центральна  районна  лікарня» була перетворена  в  комунальне  некомерційне  підприємство. </w:t>
      </w:r>
    </w:p>
    <w:p w:rsidR="00745E94" w:rsidRPr="000E06E5" w:rsidRDefault="00745E94" w:rsidP="00DC7D45">
      <w:pPr>
        <w:spacing w:after="0" w:line="240" w:lineRule="auto"/>
        <w:ind w:firstLine="540"/>
        <w:jc w:val="both"/>
        <w:rPr>
          <w:rFonts w:ascii="Times New Roman" w:hAnsi="Times New Roman"/>
          <w:sz w:val="28"/>
          <w:szCs w:val="28"/>
          <w:lang w:val="uk-UA"/>
        </w:rPr>
      </w:pPr>
      <w:r w:rsidRPr="000E06E5">
        <w:rPr>
          <w:rFonts w:ascii="Times New Roman" w:hAnsi="Times New Roman"/>
          <w:sz w:val="28"/>
          <w:szCs w:val="28"/>
          <w:lang w:val="uk-UA"/>
        </w:rPr>
        <w:t xml:space="preserve"> В  жовтні  2018 року  отримана  ліцензія  на  медичну  практику,  в  листопаді -  ліцензія  на  провадження  діяльності  пов’язаної  з  обігом  наркотичних  засобів.</w:t>
      </w:r>
    </w:p>
    <w:p w:rsidR="00745E94" w:rsidRPr="000E06E5" w:rsidRDefault="00745E94" w:rsidP="00DC7D45">
      <w:pPr>
        <w:spacing w:after="0" w:line="240" w:lineRule="auto"/>
        <w:ind w:firstLine="540"/>
        <w:jc w:val="both"/>
        <w:rPr>
          <w:rFonts w:ascii="Times New Roman" w:hAnsi="Times New Roman"/>
          <w:sz w:val="28"/>
          <w:szCs w:val="28"/>
          <w:lang w:val="uk-UA"/>
        </w:rPr>
      </w:pPr>
      <w:r w:rsidRPr="000E06E5">
        <w:rPr>
          <w:rFonts w:ascii="Times New Roman" w:hAnsi="Times New Roman"/>
          <w:sz w:val="28"/>
          <w:szCs w:val="28"/>
          <w:lang w:val="uk-UA"/>
        </w:rPr>
        <w:t>Для  того ,  щоб  в  2019  році   заклад  міг  укласти  угоду  з  Національною  службою  здоров’я  Ук</w:t>
      </w:r>
      <w:r>
        <w:rPr>
          <w:rFonts w:ascii="Times New Roman" w:hAnsi="Times New Roman"/>
          <w:sz w:val="28"/>
          <w:szCs w:val="28"/>
          <w:lang w:val="uk-UA"/>
        </w:rPr>
        <w:t xml:space="preserve">раїни, </w:t>
      </w:r>
      <w:r w:rsidRPr="000E06E5">
        <w:rPr>
          <w:rFonts w:ascii="Times New Roman" w:hAnsi="Times New Roman"/>
          <w:sz w:val="28"/>
          <w:szCs w:val="28"/>
          <w:lang w:val="uk-UA"/>
        </w:rPr>
        <w:t xml:space="preserve"> закуплена  медична  інформаційна  система,  в  грудні  2018року на  20  робочих  місць  лікарів  встановлена  медична  інформаційна  система.</w:t>
      </w:r>
    </w:p>
    <w:p w:rsidR="00745E94" w:rsidRPr="000E06E5" w:rsidRDefault="00745E94" w:rsidP="00DC7D45">
      <w:pPr>
        <w:spacing w:after="0" w:line="240" w:lineRule="auto"/>
        <w:ind w:firstLine="540"/>
        <w:jc w:val="both"/>
        <w:rPr>
          <w:rFonts w:ascii="Times New Roman" w:hAnsi="Times New Roman"/>
          <w:sz w:val="28"/>
          <w:szCs w:val="28"/>
          <w:lang w:val="uk-UA"/>
        </w:rPr>
      </w:pPr>
      <w:r w:rsidRPr="000E06E5">
        <w:rPr>
          <w:rFonts w:ascii="Times New Roman" w:hAnsi="Times New Roman"/>
          <w:sz w:val="28"/>
          <w:szCs w:val="28"/>
          <w:lang w:val="uk-UA"/>
        </w:rPr>
        <w:t>З  метою  зміцнення  матеріально-технічної  бази  ЦРЛ  в  2018році  проводились  ремонтні  роботи :</w:t>
      </w:r>
    </w:p>
    <w:p w:rsidR="00745E94" w:rsidRPr="000E06E5" w:rsidRDefault="00745E94" w:rsidP="00DC7D45">
      <w:pPr>
        <w:spacing w:after="0" w:line="240" w:lineRule="auto"/>
        <w:ind w:firstLine="540"/>
        <w:jc w:val="both"/>
        <w:rPr>
          <w:rFonts w:ascii="Times New Roman" w:hAnsi="Times New Roman"/>
          <w:sz w:val="28"/>
          <w:szCs w:val="28"/>
          <w:lang w:val="uk-UA"/>
        </w:rPr>
      </w:pPr>
      <w:r w:rsidRPr="000E06E5">
        <w:rPr>
          <w:rFonts w:ascii="Times New Roman" w:hAnsi="Times New Roman"/>
          <w:sz w:val="28"/>
          <w:szCs w:val="28"/>
          <w:lang w:val="uk-UA"/>
        </w:rPr>
        <w:t>-в дитячому  відділенні – 20 613,5 грн продовжується реконструкція , створюються комфортні умови для наших найменших пацієнтів</w:t>
      </w:r>
    </w:p>
    <w:p w:rsidR="00745E94" w:rsidRPr="000E06E5" w:rsidRDefault="00745E94" w:rsidP="00DC7D45">
      <w:pPr>
        <w:spacing w:after="0" w:line="240" w:lineRule="auto"/>
        <w:ind w:firstLine="540"/>
        <w:jc w:val="both"/>
        <w:rPr>
          <w:rFonts w:ascii="Times New Roman" w:hAnsi="Times New Roman"/>
          <w:sz w:val="28"/>
          <w:szCs w:val="28"/>
          <w:lang w:val="uk-UA"/>
        </w:rPr>
      </w:pPr>
      <w:r>
        <w:rPr>
          <w:rFonts w:ascii="Times New Roman" w:hAnsi="Times New Roman"/>
          <w:sz w:val="28"/>
          <w:szCs w:val="28"/>
          <w:lang w:val="uk-UA"/>
        </w:rPr>
        <w:t xml:space="preserve">-в поліклінічному відділенні, </w:t>
      </w:r>
      <w:r w:rsidRPr="000E06E5">
        <w:rPr>
          <w:rFonts w:ascii="Times New Roman" w:hAnsi="Times New Roman"/>
          <w:sz w:val="28"/>
          <w:szCs w:val="28"/>
          <w:lang w:val="uk-UA"/>
        </w:rPr>
        <w:t xml:space="preserve"> в т.числі  кабінет «Довіра» - 37 527,80 грн.,</w:t>
      </w:r>
    </w:p>
    <w:p w:rsidR="00745E94" w:rsidRPr="000E06E5" w:rsidRDefault="00745E94" w:rsidP="00DC7D45">
      <w:pPr>
        <w:spacing w:after="0" w:line="240" w:lineRule="auto"/>
        <w:ind w:firstLine="540"/>
        <w:jc w:val="both"/>
        <w:rPr>
          <w:rFonts w:ascii="Times New Roman" w:hAnsi="Times New Roman"/>
          <w:sz w:val="28"/>
          <w:szCs w:val="28"/>
          <w:lang w:val="uk-UA"/>
        </w:rPr>
      </w:pPr>
      <w:r w:rsidRPr="000E06E5">
        <w:rPr>
          <w:rFonts w:ascii="Times New Roman" w:hAnsi="Times New Roman"/>
          <w:sz w:val="28"/>
          <w:szCs w:val="28"/>
          <w:lang w:val="uk-UA"/>
        </w:rPr>
        <w:t>-на  харчоблоку -  7 969, 75 грн.,</w:t>
      </w:r>
    </w:p>
    <w:p w:rsidR="00745E94" w:rsidRPr="000E06E5" w:rsidRDefault="00745E94" w:rsidP="00DC7D45">
      <w:pPr>
        <w:spacing w:after="0" w:line="240" w:lineRule="auto"/>
        <w:ind w:firstLine="540"/>
        <w:jc w:val="both"/>
        <w:rPr>
          <w:rFonts w:ascii="Times New Roman" w:hAnsi="Times New Roman"/>
          <w:sz w:val="28"/>
          <w:szCs w:val="28"/>
          <w:lang w:val="uk-UA"/>
        </w:rPr>
      </w:pPr>
      <w:r w:rsidRPr="000E06E5">
        <w:rPr>
          <w:rFonts w:ascii="Times New Roman" w:hAnsi="Times New Roman"/>
          <w:sz w:val="28"/>
          <w:szCs w:val="28"/>
          <w:lang w:val="uk-UA"/>
        </w:rPr>
        <w:t>-в реанімаційному  відділенні   - 3201, 60 грн.,</w:t>
      </w:r>
    </w:p>
    <w:p w:rsidR="00745E94" w:rsidRPr="000E06E5" w:rsidRDefault="00745E94" w:rsidP="00DC7D45">
      <w:pPr>
        <w:pStyle w:val="11"/>
        <w:spacing w:after="0"/>
        <w:ind w:left="0" w:firstLine="540"/>
        <w:jc w:val="both"/>
        <w:rPr>
          <w:rFonts w:ascii="Times New Roman" w:hAnsi="Times New Roman"/>
          <w:sz w:val="28"/>
          <w:szCs w:val="28"/>
        </w:rPr>
      </w:pPr>
      <w:r w:rsidRPr="000E06E5">
        <w:rPr>
          <w:rFonts w:ascii="Times New Roman" w:hAnsi="Times New Roman"/>
          <w:sz w:val="28"/>
          <w:szCs w:val="28"/>
        </w:rPr>
        <w:t>-в терапевтичному обладнання палат  відділення  невідкладних станів – 129 927,61 грн. палати з окремим входом, з окремими санвузлами, необхідним обладнанням, подачею кисню для госпіталізації хворих з підозрою на інфекційні зах</w:t>
      </w:r>
      <w:r>
        <w:rPr>
          <w:rFonts w:ascii="Times New Roman" w:hAnsi="Times New Roman"/>
          <w:sz w:val="28"/>
          <w:szCs w:val="28"/>
        </w:rPr>
        <w:t>ворювання;</w:t>
      </w:r>
    </w:p>
    <w:p w:rsidR="00745E94" w:rsidRPr="000E06E5" w:rsidRDefault="00745E94" w:rsidP="00DC7D45">
      <w:pPr>
        <w:pStyle w:val="ListParagraph"/>
        <w:spacing w:after="0" w:line="240" w:lineRule="auto"/>
        <w:ind w:left="0" w:firstLine="540"/>
        <w:jc w:val="both"/>
        <w:rPr>
          <w:rFonts w:ascii="Times New Roman" w:hAnsi="Times New Roman"/>
          <w:sz w:val="28"/>
          <w:szCs w:val="28"/>
          <w:lang w:val="uk-UA"/>
        </w:rPr>
      </w:pPr>
      <w:r w:rsidRPr="000E06E5">
        <w:rPr>
          <w:rFonts w:ascii="Times New Roman" w:hAnsi="Times New Roman"/>
          <w:sz w:val="28"/>
          <w:szCs w:val="28"/>
          <w:lang w:val="uk-UA"/>
        </w:rPr>
        <w:t>-ремонтні роботи на господарському дворі  на суму – 18943,76 грн. для підтримання в належному стані мереж теплопостачання, холодного водопостачання та поточного ремонту санітарного автотранспорту</w:t>
      </w:r>
    </w:p>
    <w:p w:rsidR="00745E94" w:rsidRPr="000E06E5" w:rsidRDefault="00745E94" w:rsidP="00DC7D45">
      <w:pPr>
        <w:pStyle w:val="ListParagraph"/>
        <w:spacing w:after="0" w:line="240" w:lineRule="auto"/>
        <w:ind w:left="0" w:firstLine="540"/>
        <w:jc w:val="both"/>
        <w:rPr>
          <w:rFonts w:ascii="Times New Roman" w:hAnsi="Times New Roman"/>
          <w:sz w:val="28"/>
          <w:szCs w:val="28"/>
          <w:lang w:val="uk-UA"/>
        </w:rPr>
      </w:pPr>
      <w:r w:rsidRPr="000E06E5">
        <w:rPr>
          <w:rFonts w:ascii="Times New Roman" w:hAnsi="Times New Roman"/>
          <w:sz w:val="28"/>
          <w:szCs w:val="28"/>
          <w:lang w:val="uk-UA"/>
        </w:rPr>
        <w:t>-в  хірургічному відділенні  -  1401,89 грн.,</w:t>
      </w:r>
    </w:p>
    <w:p w:rsidR="00745E94" w:rsidRPr="000E06E5" w:rsidRDefault="00745E94" w:rsidP="00DC7D45">
      <w:pPr>
        <w:spacing w:after="0" w:line="240" w:lineRule="auto"/>
        <w:ind w:firstLine="540"/>
        <w:jc w:val="both"/>
        <w:rPr>
          <w:rFonts w:ascii="Times New Roman" w:hAnsi="Times New Roman"/>
          <w:sz w:val="28"/>
          <w:szCs w:val="28"/>
          <w:lang w:val="uk-UA"/>
        </w:rPr>
      </w:pPr>
      <w:r w:rsidRPr="000E06E5">
        <w:rPr>
          <w:rFonts w:ascii="Times New Roman" w:hAnsi="Times New Roman"/>
          <w:sz w:val="28"/>
          <w:szCs w:val="28"/>
          <w:lang w:val="uk-UA"/>
        </w:rPr>
        <w:t>- в операційній -  2399грн.</w:t>
      </w:r>
    </w:p>
    <w:p w:rsidR="00745E94" w:rsidRPr="000E06E5" w:rsidRDefault="00745E94" w:rsidP="00DC7D45">
      <w:pPr>
        <w:spacing w:after="0" w:line="240" w:lineRule="auto"/>
        <w:ind w:firstLine="540"/>
        <w:jc w:val="both"/>
        <w:rPr>
          <w:rFonts w:ascii="Times New Roman" w:hAnsi="Times New Roman"/>
          <w:sz w:val="28"/>
          <w:szCs w:val="28"/>
          <w:lang w:val="uk-UA"/>
        </w:rPr>
      </w:pPr>
      <w:r w:rsidRPr="000E06E5">
        <w:rPr>
          <w:rFonts w:ascii="Times New Roman" w:hAnsi="Times New Roman"/>
          <w:sz w:val="28"/>
          <w:szCs w:val="28"/>
          <w:lang w:val="uk-UA"/>
        </w:rPr>
        <w:t>-ремонт приміщення пральні   на суму - 2424,20   грн., що разом з наявністю сучасних пральних машин та сушильної машини суттєво полегшило  роботу працівників пральні.</w:t>
      </w:r>
    </w:p>
    <w:p w:rsidR="00745E94" w:rsidRPr="000E06E5" w:rsidRDefault="00745E94" w:rsidP="00DC7D45">
      <w:pPr>
        <w:spacing w:after="0" w:line="240" w:lineRule="auto"/>
        <w:ind w:firstLine="540"/>
        <w:jc w:val="both"/>
        <w:rPr>
          <w:rFonts w:ascii="Times New Roman" w:hAnsi="Times New Roman"/>
          <w:sz w:val="28"/>
          <w:szCs w:val="28"/>
          <w:lang w:val="uk-UA"/>
        </w:rPr>
      </w:pPr>
      <w:r w:rsidRPr="000E06E5">
        <w:rPr>
          <w:rFonts w:ascii="Times New Roman" w:hAnsi="Times New Roman"/>
          <w:sz w:val="28"/>
          <w:szCs w:val="28"/>
          <w:lang w:val="uk-UA"/>
        </w:rPr>
        <w:t>Видатки  на  медикаменти  на  1 л/день  в  цілому  по  закладу  за  2018рік -  25,03 грн,  видатки  на  харчування  на  1  л/день -  15,90 грн.</w:t>
      </w:r>
    </w:p>
    <w:p w:rsidR="00745E94" w:rsidRPr="000E06E5" w:rsidRDefault="00745E94" w:rsidP="00DC7D45">
      <w:pPr>
        <w:spacing w:after="0" w:line="240" w:lineRule="auto"/>
        <w:ind w:firstLine="540"/>
        <w:jc w:val="both"/>
        <w:rPr>
          <w:rFonts w:ascii="Times New Roman" w:hAnsi="Times New Roman"/>
          <w:sz w:val="28"/>
          <w:szCs w:val="28"/>
          <w:lang w:val="uk-UA"/>
        </w:rPr>
      </w:pPr>
      <w:r w:rsidRPr="000E06E5">
        <w:rPr>
          <w:rFonts w:ascii="Times New Roman" w:hAnsi="Times New Roman"/>
          <w:sz w:val="28"/>
          <w:szCs w:val="28"/>
          <w:lang w:val="uk-UA"/>
        </w:rPr>
        <w:t>Посилена  увага  приділяється    лікуванню  учасників  АТО :</w:t>
      </w:r>
    </w:p>
    <w:p w:rsidR="00745E94" w:rsidRPr="000E06E5" w:rsidRDefault="00745E94" w:rsidP="00DC7D45">
      <w:pPr>
        <w:spacing w:after="0" w:line="240" w:lineRule="auto"/>
        <w:ind w:firstLine="540"/>
        <w:jc w:val="both"/>
        <w:rPr>
          <w:rFonts w:ascii="Times New Roman" w:hAnsi="Times New Roman"/>
          <w:sz w:val="28"/>
          <w:szCs w:val="28"/>
          <w:lang w:val="uk-UA"/>
        </w:rPr>
      </w:pPr>
      <w:r w:rsidRPr="000E06E5">
        <w:rPr>
          <w:rFonts w:ascii="Times New Roman" w:hAnsi="Times New Roman"/>
          <w:sz w:val="28"/>
          <w:szCs w:val="28"/>
          <w:lang w:val="uk-UA"/>
        </w:rPr>
        <w:t>Видатки  на  лікування на 1 л/день  для  учасників  АТО -  84,15 грн.,</w:t>
      </w:r>
    </w:p>
    <w:p w:rsidR="00745E94" w:rsidRPr="000E06E5" w:rsidRDefault="00745E94" w:rsidP="00DC7D45">
      <w:pPr>
        <w:spacing w:after="0" w:line="240" w:lineRule="auto"/>
        <w:ind w:firstLine="540"/>
        <w:jc w:val="both"/>
        <w:rPr>
          <w:rFonts w:ascii="Times New Roman" w:hAnsi="Times New Roman"/>
          <w:sz w:val="28"/>
          <w:szCs w:val="28"/>
          <w:lang w:val="uk-UA"/>
        </w:rPr>
      </w:pPr>
      <w:r w:rsidRPr="000E06E5">
        <w:rPr>
          <w:rFonts w:ascii="Times New Roman" w:hAnsi="Times New Roman"/>
          <w:sz w:val="28"/>
          <w:szCs w:val="28"/>
          <w:lang w:val="uk-UA"/>
        </w:rPr>
        <w:t>Видатки  на  харчування  на 1 л/день  для  учасників  АТО  - 57 грн.</w:t>
      </w:r>
    </w:p>
    <w:p w:rsidR="00745E94" w:rsidRPr="000E06E5" w:rsidRDefault="00745E94" w:rsidP="00DC7D45">
      <w:pPr>
        <w:spacing w:after="0" w:line="240" w:lineRule="auto"/>
        <w:ind w:firstLine="540"/>
        <w:jc w:val="both"/>
        <w:rPr>
          <w:rFonts w:ascii="Times New Roman" w:hAnsi="Times New Roman"/>
          <w:sz w:val="28"/>
          <w:szCs w:val="28"/>
          <w:lang w:val="uk-UA"/>
        </w:rPr>
      </w:pPr>
      <w:r w:rsidRPr="000E06E5">
        <w:rPr>
          <w:rFonts w:ascii="Times New Roman" w:hAnsi="Times New Roman"/>
          <w:sz w:val="28"/>
          <w:szCs w:val="28"/>
          <w:lang w:val="uk-UA"/>
        </w:rPr>
        <w:t>Показники фінансування лікування  та  харчування  учасників  АТО  одні  з  кращих  в  області.</w:t>
      </w:r>
    </w:p>
    <w:p w:rsidR="00745E94" w:rsidRPr="000E06E5" w:rsidRDefault="00745E94" w:rsidP="00DC7D45">
      <w:pPr>
        <w:spacing w:after="0" w:line="240" w:lineRule="auto"/>
        <w:ind w:firstLine="540"/>
        <w:jc w:val="both"/>
        <w:rPr>
          <w:rFonts w:ascii="Times New Roman" w:hAnsi="Times New Roman"/>
          <w:sz w:val="28"/>
          <w:szCs w:val="28"/>
          <w:lang w:val="uk-UA"/>
        </w:rPr>
      </w:pPr>
      <w:r w:rsidRPr="000E06E5">
        <w:rPr>
          <w:rFonts w:ascii="Times New Roman" w:hAnsi="Times New Roman"/>
          <w:sz w:val="28"/>
          <w:szCs w:val="28"/>
          <w:lang w:val="uk-UA"/>
        </w:rPr>
        <w:t xml:space="preserve">У центральній районній лікарні ведуться  електронні  реєстри  хворих на: </w:t>
      </w:r>
    </w:p>
    <w:p w:rsidR="00745E94" w:rsidRPr="000E06E5" w:rsidRDefault="00745E94" w:rsidP="00DC7D45">
      <w:pPr>
        <w:pStyle w:val="ListParagraph"/>
        <w:numPr>
          <w:ilvl w:val="0"/>
          <w:numId w:val="3"/>
        </w:numPr>
        <w:spacing w:after="0" w:line="240" w:lineRule="auto"/>
        <w:ind w:left="0" w:firstLine="540"/>
        <w:jc w:val="both"/>
        <w:rPr>
          <w:rFonts w:ascii="Times New Roman" w:hAnsi="Times New Roman"/>
          <w:sz w:val="28"/>
          <w:szCs w:val="28"/>
          <w:lang w:val="uk-UA"/>
        </w:rPr>
      </w:pPr>
      <w:r w:rsidRPr="000E06E5">
        <w:rPr>
          <w:rFonts w:ascii="Times New Roman" w:hAnsi="Times New Roman"/>
          <w:sz w:val="28"/>
          <w:szCs w:val="28"/>
          <w:lang w:val="uk-UA"/>
        </w:rPr>
        <w:t xml:space="preserve">цукровий діабет; </w:t>
      </w:r>
    </w:p>
    <w:p w:rsidR="00745E94" w:rsidRPr="000E06E5" w:rsidRDefault="00745E94" w:rsidP="00DC7D45">
      <w:pPr>
        <w:pStyle w:val="ListParagraph"/>
        <w:numPr>
          <w:ilvl w:val="0"/>
          <w:numId w:val="3"/>
        </w:numPr>
        <w:spacing w:after="0" w:line="259" w:lineRule="auto"/>
        <w:ind w:left="0" w:firstLine="540"/>
        <w:jc w:val="both"/>
        <w:rPr>
          <w:rFonts w:ascii="Times New Roman" w:hAnsi="Times New Roman"/>
          <w:sz w:val="28"/>
          <w:szCs w:val="28"/>
          <w:lang w:val="uk-UA"/>
        </w:rPr>
      </w:pPr>
      <w:r w:rsidRPr="000E06E5">
        <w:rPr>
          <w:rFonts w:ascii="Times New Roman" w:hAnsi="Times New Roman"/>
          <w:sz w:val="28"/>
          <w:szCs w:val="28"/>
          <w:lang w:val="uk-UA"/>
        </w:rPr>
        <w:t>злоякісні новоутворення ( канцер-реєстр);</w:t>
      </w:r>
    </w:p>
    <w:p w:rsidR="00745E94" w:rsidRPr="000E06E5" w:rsidRDefault="00745E94" w:rsidP="00DC7D45">
      <w:pPr>
        <w:pStyle w:val="ListParagraph"/>
        <w:numPr>
          <w:ilvl w:val="0"/>
          <w:numId w:val="3"/>
        </w:numPr>
        <w:spacing w:after="0" w:line="259" w:lineRule="auto"/>
        <w:ind w:left="0" w:firstLine="540"/>
        <w:jc w:val="both"/>
        <w:rPr>
          <w:rFonts w:ascii="Times New Roman" w:hAnsi="Times New Roman"/>
          <w:sz w:val="28"/>
          <w:szCs w:val="28"/>
          <w:lang w:val="uk-UA"/>
        </w:rPr>
      </w:pPr>
      <w:r w:rsidRPr="000E06E5">
        <w:rPr>
          <w:rFonts w:ascii="Times New Roman" w:hAnsi="Times New Roman"/>
          <w:sz w:val="28"/>
          <w:szCs w:val="28"/>
          <w:lang w:val="uk-UA"/>
        </w:rPr>
        <w:t>туберкульоз;</w:t>
      </w:r>
    </w:p>
    <w:p w:rsidR="00745E94" w:rsidRPr="000E06E5" w:rsidRDefault="00745E94" w:rsidP="00DC7D45">
      <w:pPr>
        <w:pStyle w:val="ListParagraph"/>
        <w:numPr>
          <w:ilvl w:val="0"/>
          <w:numId w:val="3"/>
        </w:numPr>
        <w:spacing w:after="0" w:line="259" w:lineRule="auto"/>
        <w:ind w:left="0" w:firstLine="540"/>
        <w:jc w:val="both"/>
        <w:rPr>
          <w:rFonts w:ascii="Times New Roman" w:hAnsi="Times New Roman"/>
          <w:sz w:val="28"/>
          <w:szCs w:val="28"/>
          <w:lang w:val="uk-UA"/>
        </w:rPr>
      </w:pPr>
      <w:r w:rsidRPr="000E06E5">
        <w:rPr>
          <w:rFonts w:ascii="Times New Roman" w:hAnsi="Times New Roman"/>
          <w:sz w:val="28"/>
          <w:szCs w:val="28"/>
          <w:lang w:val="uk-UA"/>
        </w:rPr>
        <w:t>серцево-судинну патологію;</w:t>
      </w:r>
    </w:p>
    <w:p w:rsidR="00745E94" w:rsidRPr="000E06E5" w:rsidRDefault="00745E94" w:rsidP="00DC7D45">
      <w:pPr>
        <w:pStyle w:val="ListParagraph"/>
        <w:numPr>
          <w:ilvl w:val="0"/>
          <w:numId w:val="3"/>
        </w:numPr>
        <w:spacing w:after="0" w:line="259" w:lineRule="auto"/>
        <w:ind w:left="0" w:firstLine="540"/>
        <w:jc w:val="both"/>
        <w:rPr>
          <w:rFonts w:ascii="Times New Roman" w:hAnsi="Times New Roman"/>
          <w:sz w:val="28"/>
          <w:szCs w:val="28"/>
          <w:lang w:val="uk-UA"/>
        </w:rPr>
      </w:pPr>
      <w:r>
        <w:rPr>
          <w:rFonts w:ascii="Times New Roman" w:hAnsi="Times New Roman"/>
          <w:sz w:val="28"/>
          <w:szCs w:val="28"/>
          <w:lang w:val="uk-UA"/>
        </w:rPr>
        <w:t>реєстр вагітних,;</w:t>
      </w:r>
    </w:p>
    <w:p w:rsidR="00745E94" w:rsidRPr="000E06E5" w:rsidRDefault="00745E94" w:rsidP="00DC7D45">
      <w:pPr>
        <w:pStyle w:val="ListParagraph"/>
        <w:numPr>
          <w:ilvl w:val="0"/>
          <w:numId w:val="3"/>
        </w:numPr>
        <w:spacing w:after="0" w:line="259" w:lineRule="auto"/>
        <w:ind w:left="0" w:firstLine="540"/>
        <w:jc w:val="both"/>
        <w:rPr>
          <w:rFonts w:ascii="Times New Roman" w:hAnsi="Times New Roman"/>
          <w:sz w:val="28"/>
          <w:szCs w:val="28"/>
          <w:lang w:val="uk-UA"/>
        </w:rPr>
      </w:pPr>
      <w:r w:rsidRPr="000E06E5">
        <w:rPr>
          <w:rFonts w:ascii="Times New Roman" w:hAnsi="Times New Roman"/>
          <w:sz w:val="28"/>
          <w:szCs w:val="28"/>
          <w:lang w:val="uk-UA"/>
        </w:rPr>
        <w:t>реєстр хворих на ВІЛ /СНІД</w:t>
      </w:r>
    </w:p>
    <w:p w:rsidR="00745E94" w:rsidRPr="000E06E5" w:rsidRDefault="00745E94" w:rsidP="00DC7D45">
      <w:pPr>
        <w:pStyle w:val="ListParagraph"/>
        <w:numPr>
          <w:ilvl w:val="0"/>
          <w:numId w:val="3"/>
        </w:numPr>
        <w:spacing w:after="0" w:line="259" w:lineRule="auto"/>
        <w:ind w:left="0" w:firstLine="540"/>
        <w:jc w:val="both"/>
        <w:rPr>
          <w:rFonts w:ascii="Times New Roman" w:hAnsi="Times New Roman"/>
          <w:sz w:val="28"/>
          <w:szCs w:val="28"/>
          <w:lang w:val="uk-UA"/>
        </w:rPr>
      </w:pPr>
      <w:r w:rsidRPr="000E06E5">
        <w:rPr>
          <w:rFonts w:ascii="Times New Roman" w:hAnsi="Times New Roman"/>
          <w:sz w:val="28"/>
          <w:szCs w:val="28"/>
          <w:lang w:val="uk-UA"/>
        </w:rPr>
        <w:t>реєстр хворих, які перенесли  інсульт.</w:t>
      </w:r>
    </w:p>
    <w:p w:rsidR="00745E94" w:rsidRPr="000E06E5" w:rsidRDefault="00745E94" w:rsidP="00DC7D45">
      <w:pPr>
        <w:spacing w:after="0"/>
        <w:ind w:firstLine="540"/>
        <w:rPr>
          <w:rFonts w:ascii="Times New Roman" w:hAnsi="Times New Roman"/>
          <w:sz w:val="28"/>
          <w:szCs w:val="28"/>
          <w:lang w:val="uk-UA"/>
        </w:rPr>
      </w:pPr>
    </w:p>
    <w:p w:rsidR="00745E94" w:rsidRPr="000E06E5" w:rsidRDefault="00745E94" w:rsidP="00DC7D45">
      <w:pPr>
        <w:spacing w:after="0" w:line="240" w:lineRule="auto"/>
        <w:ind w:firstLine="567"/>
        <w:jc w:val="center"/>
        <w:rPr>
          <w:rFonts w:ascii="Times New Roman" w:hAnsi="Times New Roman"/>
          <w:b/>
          <w:sz w:val="28"/>
          <w:szCs w:val="28"/>
          <w:lang w:val="uk-UA"/>
        </w:rPr>
      </w:pPr>
      <w:r w:rsidRPr="000E06E5">
        <w:rPr>
          <w:rFonts w:ascii="Times New Roman" w:hAnsi="Times New Roman"/>
          <w:b/>
          <w:sz w:val="28"/>
          <w:szCs w:val="28"/>
          <w:lang w:val="uk-UA"/>
        </w:rPr>
        <w:t>РМЦ ПМСД</w:t>
      </w:r>
    </w:p>
    <w:p w:rsidR="00745E94" w:rsidRPr="000E06E5" w:rsidRDefault="00745E94" w:rsidP="00DC7D4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Робота первинної  ланки в 2018 році була сп</w:t>
      </w:r>
      <w:r>
        <w:rPr>
          <w:rFonts w:ascii="Times New Roman" w:hAnsi="Times New Roman"/>
          <w:sz w:val="28"/>
          <w:szCs w:val="28"/>
          <w:lang w:val="uk-UA"/>
        </w:rPr>
        <w:t xml:space="preserve">рямована на виконання  рішення  </w:t>
      </w:r>
      <w:r w:rsidRPr="000E06E5">
        <w:rPr>
          <w:rFonts w:ascii="Times New Roman" w:hAnsi="Times New Roman"/>
          <w:sz w:val="28"/>
          <w:szCs w:val="28"/>
          <w:lang w:val="uk-UA"/>
        </w:rPr>
        <w:t xml:space="preserve">3 сесії Томашпільської районної ради 7 скликання від 19 лютого 2016 року № 33 «Про комплексну програму розвитку первинної медико-санітарної допомоги  </w:t>
      </w:r>
      <w:r>
        <w:rPr>
          <w:rFonts w:ascii="Times New Roman" w:hAnsi="Times New Roman"/>
          <w:sz w:val="28"/>
          <w:szCs w:val="28"/>
          <w:lang w:val="uk-UA"/>
        </w:rPr>
        <w:t xml:space="preserve"> </w:t>
      </w:r>
      <w:r w:rsidRPr="000E06E5">
        <w:rPr>
          <w:rFonts w:ascii="Times New Roman" w:hAnsi="Times New Roman"/>
          <w:sz w:val="28"/>
          <w:szCs w:val="28"/>
          <w:lang w:val="uk-UA"/>
        </w:rPr>
        <w:t xml:space="preserve">в Томашпільському районі на 2016-2020 роки». </w:t>
      </w:r>
    </w:p>
    <w:p w:rsidR="00745E94" w:rsidRPr="000E06E5" w:rsidRDefault="00745E94" w:rsidP="00DC7D45">
      <w:pPr>
        <w:spacing w:after="0" w:line="240" w:lineRule="auto"/>
        <w:ind w:firstLine="567"/>
        <w:rPr>
          <w:rFonts w:ascii="Times New Roman" w:hAnsi="Times New Roman"/>
          <w:sz w:val="28"/>
          <w:szCs w:val="28"/>
          <w:lang w:val="uk-UA"/>
        </w:rPr>
      </w:pPr>
      <w:r w:rsidRPr="000E06E5">
        <w:rPr>
          <w:rFonts w:ascii="Times New Roman" w:hAnsi="Times New Roman"/>
          <w:sz w:val="28"/>
          <w:szCs w:val="28"/>
          <w:lang w:val="uk-UA"/>
        </w:rPr>
        <w:t>Програма охоплює 8 підпрограм з різних напрямків надання первинної медико-санітарної допомоги , а саме :</w:t>
      </w:r>
    </w:p>
    <w:p w:rsidR="00745E94" w:rsidRPr="000E06E5" w:rsidRDefault="00745E94" w:rsidP="00DC7D45">
      <w:pPr>
        <w:spacing w:after="0" w:line="240" w:lineRule="auto"/>
        <w:ind w:firstLine="567"/>
        <w:rPr>
          <w:rFonts w:ascii="Times New Roman" w:hAnsi="Times New Roman"/>
          <w:sz w:val="28"/>
          <w:szCs w:val="28"/>
          <w:lang w:val="uk-UA"/>
        </w:rPr>
      </w:pPr>
      <w:r w:rsidRPr="000E06E5">
        <w:rPr>
          <w:rFonts w:ascii="Times New Roman" w:hAnsi="Times New Roman"/>
          <w:sz w:val="28"/>
          <w:szCs w:val="28"/>
          <w:lang w:val="uk-UA"/>
        </w:rPr>
        <w:t xml:space="preserve">- поліпшення матеріально-технічної бази медичних закладів;                                                  </w:t>
      </w:r>
    </w:p>
    <w:p w:rsidR="00745E94" w:rsidRPr="000E06E5" w:rsidRDefault="00745E94" w:rsidP="00DC7D4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 xml:space="preserve">- гіпертонія-стоп;                                                                                                                                  </w:t>
      </w:r>
    </w:p>
    <w:p w:rsidR="00745E94" w:rsidRPr="000E06E5" w:rsidRDefault="00745E94" w:rsidP="00DC7D4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 xml:space="preserve">- протидія захворюванню на туберкульоз;                                                                                 </w:t>
      </w:r>
    </w:p>
    <w:p w:rsidR="00745E94" w:rsidRPr="000E06E5" w:rsidRDefault="00745E94" w:rsidP="00DC7D4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 імунопрофілактика;</w:t>
      </w:r>
    </w:p>
    <w:p w:rsidR="00745E94" w:rsidRPr="000E06E5" w:rsidRDefault="00745E94" w:rsidP="00DC7D4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 xml:space="preserve">- цукровий діабет;                                                                                                                </w:t>
      </w:r>
    </w:p>
    <w:p w:rsidR="00745E94" w:rsidRPr="000E06E5" w:rsidRDefault="00745E94" w:rsidP="00DC7D4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 онкологія;</w:t>
      </w:r>
    </w:p>
    <w:p w:rsidR="00745E94" w:rsidRPr="000E06E5" w:rsidRDefault="00745E94" w:rsidP="00DC7D4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 xml:space="preserve">- лікування пільгових категорій населення;                                                                                    </w:t>
      </w:r>
    </w:p>
    <w:p w:rsidR="00745E94" w:rsidRPr="000E06E5" w:rsidRDefault="00745E94" w:rsidP="00DC7D4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 місцеві стимули;</w:t>
      </w:r>
    </w:p>
    <w:p w:rsidR="00745E94" w:rsidRPr="000E06E5" w:rsidRDefault="00745E94" w:rsidP="00DC7D4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Всього на фінансування програми в 2018 року  витрачено 2 459 600,00 грн.</w:t>
      </w:r>
    </w:p>
    <w:p w:rsidR="00745E94" w:rsidRPr="000E06E5" w:rsidRDefault="00745E94" w:rsidP="00DC7D45">
      <w:pPr>
        <w:spacing w:after="0" w:line="240" w:lineRule="auto"/>
        <w:ind w:firstLine="567"/>
        <w:jc w:val="both"/>
        <w:rPr>
          <w:rFonts w:ascii="Times New Roman" w:hAnsi="Times New Roman"/>
          <w:sz w:val="28"/>
          <w:szCs w:val="28"/>
          <w:lang w:val="uk-UA"/>
        </w:rPr>
      </w:pPr>
    </w:p>
    <w:p w:rsidR="00745E94" w:rsidRPr="00DC7D45" w:rsidRDefault="00745E94" w:rsidP="00DC7D45">
      <w:pPr>
        <w:spacing w:after="0" w:line="240" w:lineRule="auto"/>
        <w:ind w:firstLine="567"/>
        <w:jc w:val="center"/>
        <w:rPr>
          <w:rFonts w:ascii="Times New Roman" w:hAnsi="Times New Roman"/>
          <w:b/>
          <w:sz w:val="28"/>
          <w:szCs w:val="28"/>
          <w:u w:val="single"/>
          <w:lang w:val="uk-UA"/>
        </w:rPr>
      </w:pPr>
      <w:r w:rsidRPr="00DC7D45">
        <w:rPr>
          <w:rFonts w:ascii="Times New Roman" w:hAnsi="Times New Roman"/>
          <w:b/>
          <w:sz w:val="28"/>
          <w:szCs w:val="28"/>
          <w:u w:val="single"/>
          <w:lang w:val="uk-UA"/>
        </w:rPr>
        <w:t>Поліпшення матеріально-технічної бази медичних закладів району</w:t>
      </w:r>
    </w:p>
    <w:p w:rsidR="00745E94" w:rsidRPr="000E06E5" w:rsidRDefault="00745E94" w:rsidP="00DC7D45">
      <w:pPr>
        <w:spacing w:after="0" w:line="240" w:lineRule="auto"/>
        <w:ind w:firstLine="567"/>
        <w:jc w:val="center"/>
        <w:rPr>
          <w:rFonts w:ascii="Times New Roman" w:hAnsi="Times New Roman"/>
          <w:i/>
          <w:sz w:val="28"/>
          <w:szCs w:val="28"/>
          <w:u w:val="single"/>
          <w:lang w:val="uk-UA"/>
        </w:rPr>
      </w:pPr>
    </w:p>
    <w:p w:rsidR="00745E94" w:rsidRPr="000E06E5" w:rsidRDefault="00745E94" w:rsidP="00DC7D4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Профінансовано у 2018 році на суму 41,9 тис.грн.(позабюджетні кошти)- придбано ЕКР пристрій</w:t>
      </w:r>
    </w:p>
    <w:p w:rsidR="00745E94" w:rsidRPr="000E06E5" w:rsidRDefault="00745E94" w:rsidP="00DC7D4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Проведено поточний ремонт у Яланецькій  СЛ АЗПСМ  на суму 200,0 тис.  грн., кошти  позабюджетні. (заміна вікон та дверей на пластикові, заливка підлоги).</w:t>
      </w:r>
    </w:p>
    <w:p w:rsidR="00745E94" w:rsidRPr="000E06E5" w:rsidRDefault="00745E94" w:rsidP="00DC7D4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Придбано медапаратуру та оснащення для амбулаторій  на суму 50,8 тис. грн.,   в т.ч 41,9. тис. грн. - позабюджетні кошти, (в 2017 р. – 467,5 тис. грн.).</w:t>
      </w:r>
    </w:p>
    <w:p w:rsidR="00745E94" w:rsidRPr="000E06E5" w:rsidRDefault="00745E94" w:rsidP="00DC7D45">
      <w:pPr>
        <w:spacing w:after="0" w:line="240" w:lineRule="auto"/>
        <w:ind w:firstLine="567"/>
        <w:jc w:val="both"/>
        <w:rPr>
          <w:rFonts w:ascii="Times New Roman" w:hAnsi="Times New Roman"/>
          <w:sz w:val="28"/>
          <w:szCs w:val="28"/>
          <w:lang w:val="uk-UA"/>
        </w:rPr>
      </w:pPr>
    </w:p>
    <w:p w:rsidR="00745E94" w:rsidRPr="00DC7D45" w:rsidRDefault="00745E94" w:rsidP="00DC7D45">
      <w:pPr>
        <w:spacing w:after="0" w:line="240" w:lineRule="auto"/>
        <w:ind w:firstLine="567"/>
        <w:jc w:val="center"/>
        <w:rPr>
          <w:rFonts w:ascii="Times New Roman" w:hAnsi="Times New Roman"/>
          <w:b/>
          <w:sz w:val="28"/>
          <w:szCs w:val="28"/>
          <w:u w:val="single"/>
          <w:lang w:val="uk-UA"/>
        </w:rPr>
      </w:pPr>
      <w:r w:rsidRPr="00DC7D45">
        <w:rPr>
          <w:rFonts w:ascii="Times New Roman" w:hAnsi="Times New Roman"/>
          <w:b/>
          <w:sz w:val="28"/>
          <w:szCs w:val="28"/>
          <w:u w:val="single"/>
          <w:lang w:val="uk-UA"/>
        </w:rPr>
        <w:t>Підпрограма «Гіпертонія-стоп»</w:t>
      </w:r>
    </w:p>
    <w:p w:rsidR="00745E94" w:rsidRPr="000E06E5" w:rsidRDefault="00745E94" w:rsidP="00DC7D45">
      <w:pPr>
        <w:spacing w:after="0" w:line="240" w:lineRule="auto"/>
        <w:ind w:firstLine="567"/>
        <w:jc w:val="center"/>
        <w:rPr>
          <w:rFonts w:ascii="Times New Roman" w:hAnsi="Times New Roman"/>
          <w:i/>
          <w:sz w:val="28"/>
          <w:szCs w:val="28"/>
          <w:u w:val="single"/>
          <w:lang w:val="uk-UA"/>
        </w:rPr>
      </w:pPr>
    </w:p>
    <w:p w:rsidR="00745E94" w:rsidRPr="000E06E5" w:rsidRDefault="00745E94" w:rsidP="00DC7D4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 xml:space="preserve">Профінансована у 2018 році  на суму 434,18 тис. грн. ( 2018 р. – 947,7  тис. грн.), за рахунок цільових субвенцій на суму 388,18 тис. грн.    </w:t>
      </w:r>
    </w:p>
    <w:p w:rsidR="00745E94" w:rsidRPr="000E06E5" w:rsidRDefault="00745E94" w:rsidP="00DC7D4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 xml:space="preserve">Сільськими та селищними радами перенаправлено додаткові кошти в сумі 46 тис. грн. для забезпечення хворих з артеріальною гіпертензією ліків з 50% знижкою. </w:t>
      </w:r>
    </w:p>
    <w:p w:rsidR="00745E94" w:rsidRPr="000E06E5" w:rsidRDefault="00745E94" w:rsidP="00DC7D4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Ск</w:t>
      </w:r>
      <w:r>
        <w:rPr>
          <w:rFonts w:ascii="Times New Roman" w:hAnsi="Times New Roman"/>
          <w:sz w:val="28"/>
          <w:szCs w:val="28"/>
          <w:lang w:val="uk-UA"/>
        </w:rPr>
        <w:t xml:space="preserve">ористались пільговими рецептами </w:t>
      </w:r>
      <w:r w:rsidRPr="000E06E5">
        <w:rPr>
          <w:rFonts w:ascii="Times New Roman" w:hAnsi="Times New Roman"/>
          <w:sz w:val="28"/>
          <w:szCs w:val="28"/>
          <w:lang w:val="uk-UA"/>
        </w:rPr>
        <w:t xml:space="preserve">13949 осіб. Середня вартість відшкодування 1 рецепта склала 35,8 грн. </w:t>
      </w:r>
    </w:p>
    <w:p w:rsidR="00745E94" w:rsidRPr="000E06E5" w:rsidRDefault="00745E94" w:rsidP="00DC7D45">
      <w:pPr>
        <w:spacing w:after="0" w:line="240" w:lineRule="auto"/>
        <w:ind w:firstLine="567"/>
        <w:jc w:val="both"/>
        <w:rPr>
          <w:rFonts w:ascii="Times New Roman" w:hAnsi="Times New Roman"/>
          <w:sz w:val="28"/>
          <w:szCs w:val="28"/>
          <w:lang w:val="uk-UA"/>
        </w:rPr>
      </w:pPr>
    </w:p>
    <w:p w:rsidR="00745E94" w:rsidRPr="00DC7D45" w:rsidRDefault="00745E94" w:rsidP="00DC7D45">
      <w:pPr>
        <w:spacing w:after="0" w:line="240" w:lineRule="auto"/>
        <w:ind w:firstLine="567"/>
        <w:jc w:val="center"/>
        <w:rPr>
          <w:rFonts w:ascii="Times New Roman" w:hAnsi="Times New Roman"/>
          <w:b/>
          <w:sz w:val="28"/>
          <w:szCs w:val="28"/>
          <w:u w:val="single"/>
          <w:lang w:val="uk-UA"/>
        </w:rPr>
      </w:pPr>
      <w:r w:rsidRPr="00DC7D45">
        <w:rPr>
          <w:rFonts w:ascii="Times New Roman" w:hAnsi="Times New Roman"/>
          <w:b/>
          <w:sz w:val="28"/>
          <w:szCs w:val="28"/>
          <w:u w:val="single"/>
          <w:lang w:val="uk-UA"/>
        </w:rPr>
        <w:t>Підпрограма «Туберкульоз»</w:t>
      </w:r>
    </w:p>
    <w:p w:rsidR="00745E94" w:rsidRPr="000E06E5" w:rsidRDefault="00745E94" w:rsidP="00DC7D4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Профінансована в 2018 році на суму 39,3 тис.грн.</w:t>
      </w:r>
    </w:p>
    <w:p w:rsidR="00745E94" w:rsidRPr="000E06E5" w:rsidRDefault="00745E94" w:rsidP="00DC7D4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Закуплено туберкулін 774 дози на суму 19,0 тис грн.,придбано флюороплівку та реагенти для проявки на суму 20,3 тис грн</w:t>
      </w:r>
    </w:p>
    <w:p w:rsidR="00745E94" w:rsidRPr="000E06E5" w:rsidRDefault="00745E94" w:rsidP="00DC7D4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З метою виконання підпрограми</w:t>
      </w:r>
      <w:r>
        <w:rPr>
          <w:rFonts w:ascii="Times New Roman" w:hAnsi="Times New Roman"/>
          <w:sz w:val="28"/>
          <w:szCs w:val="28"/>
          <w:lang w:val="uk-UA"/>
        </w:rPr>
        <w:t xml:space="preserve"> </w:t>
      </w:r>
      <w:r w:rsidRPr="000E06E5">
        <w:rPr>
          <w:rFonts w:ascii="Times New Roman" w:hAnsi="Times New Roman"/>
          <w:sz w:val="28"/>
          <w:szCs w:val="28"/>
          <w:lang w:val="uk-UA"/>
        </w:rPr>
        <w:t>3</w:t>
      </w:r>
      <w:r>
        <w:rPr>
          <w:rFonts w:ascii="Times New Roman" w:hAnsi="Times New Roman"/>
          <w:sz w:val="28"/>
          <w:szCs w:val="28"/>
          <w:lang w:val="uk-UA"/>
        </w:rPr>
        <w:t xml:space="preserve"> </w:t>
      </w:r>
      <w:r w:rsidRPr="000E06E5">
        <w:rPr>
          <w:rFonts w:ascii="Times New Roman" w:hAnsi="Times New Roman"/>
          <w:sz w:val="28"/>
          <w:szCs w:val="28"/>
          <w:lang w:val="uk-UA"/>
        </w:rPr>
        <w:t>«Туберкульоз»</w:t>
      </w:r>
      <w:r>
        <w:rPr>
          <w:rFonts w:ascii="Times New Roman" w:hAnsi="Times New Roman"/>
          <w:sz w:val="28"/>
          <w:szCs w:val="28"/>
          <w:lang w:val="uk-UA"/>
        </w:rPr>
        <w:t xml:space="preserve"> </w:t>
      </w:r>
      <w:r w:rsidRPr="000E06E5">
        <w:rPr>
          <w:rFonts w:ascii="Times New Roman" w:hAnsi="Times New Roman"/>
          <w:sz w:val="28"/>
          <w:szCs w:val="28"/>
          <w:lang w:val="uk-UA"/>
        </w:rPr>
        <w:t xml:space="preserve">проведено туберкулінодіагностику   1080  дітям, що складає 22 % від підлягаючих. </w:t>
      </w:r>
    </w:p>
    <w:p w:rsidR="00745E94" w:rsidRPr="000E06E5" w:rsidRDefault="00745E94" w:rsidP="00DC7D45">
      <w:pPr>
        <w:spacing w:after="0" w:line="240" w:lineRule="auto"/>
        <w:ind w:firstLine="567"/>
        <w:jc w:val="center"/>
        <w:rPr>
          <w:rFonts w:ascii="Times New Roman" w:hAnsi="Times New Roman"/>
          <w:i/>
          <w:sz w:val="28"/>
          <w:szCs w:val="28"/>
          <w:u w:val="single"/>
          <w:lang w:val="uk-UA"/>
        </w:rPr>
      </w:pPr>
    </w:p>
    <w:p w:rsidR="00745E94" w:rsidRPr="00DC7D45" w:rsidRDefault="00745E94" w:rsidP="00DC7D45">
      <w:pPr>
        <w:spacing w:after="0" w:line="240" w:lineRule="auto"/>
        <w:ind w:firstLine="567"/>
        <w:jc w:val="center"/>
        <w:rPr>
          <w:rFonts w:ascii="Times New Roman" w:hAnsi="Times New Roman"/>
          <w:b/>
          <w:sz w:val="28"/>
          <w:szCs w:val="28"/>
          <w:u w:val="single"/>
          <w:lang w:val="uk-UA"/>
        </w:rPr>
      </w:pPr>
      <w:r w:rsidRPr="00DC7D45">
        <w:rPr>
          <w:rFonts w:ascii="Times New Roman" w:hAnsi="Times New Roman"/>
          <w:b/>
          <w:sz w:val="28"/>
          <w:szCs w:val="28"/>
          <w:u w:val="single"/>
          <w:lang w:val="uk-UA"/>
        </w:rPr>
        <w:t>Підпрограма «Імунопрофілактика»</w:t>
      </w:r>
    </w:p>
    <w:p w:rsidR="00745E94" w:rsidRPr="000E06E5" w:rsidRDefault="00745E94" w:rsidP="00DC7D4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Профінансована в 2018 році на суму 405,6тис. грн.</w:t>
      </w:r>
    </w:p>
    <w:p w:rsidR="00745E94" w:rsidRPr="000E06E5" w:rsidRDefault="00745E94" w:rsidP="00DC7D4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Виконуючи підпрограму «Імунопрофілактика»,  було отримано вакцини               з держбюджету на суму 405,6 тис. грн.</w:t>
      </w:r>
    </w:p>
    <w:p w:rsidR="00745E94" w:rsidRPr="000E06E5" w:rsidRDefault="00745E94" w:rsidP="00DC7D4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Отримано централізовано вакцину проти гепатиту, дифтерії</w:t>
      </w:r>
      <w:r>
        <w:rPr>
          <w:rFonts w:ascii="Times New Roman" w:hAnsi="Times New Roman"/>
          <w:sz w:val="28"/>
          <w:szCs w:val="28"/>
          <w:lang w:val="uk-UA"/>
        </w:rPr>
        <w:t xml:space="preserve"> </w:t>
      </w:r>
      <w:r w:rsidRPr="000E06E5">
        <w:rPr>
          <w:rFonts w:ascii="Times New Roman" w:hAnsi="Times New Roman"/>
          <w:sz w:val="28"/>
          <w:szCs w:val="28"/>
          <w:lang w:val="uk-UA"/>
        </w:rPr>
        <w:t xml:space="preserve">і правця та гемофільної інфекції. </w:t>
      </w:r>
    </w:p>
    <w:p w:rsidR="00745E94" w:rsidRPr="00DC7D45" w:rsidRDefault="00745E94" w:rsidP="00DC7D45">
      <w:pPr>
        <w:tabs>
          <w:tab w:val="left" w:pos="567"/>
        </w:tabs>
        <w:spacing w:after="0" w:line="240" w:lineRule="auto"/>
        <w:ind w:firstLine="567"/>
        <w:jc w:val="center"/>
        <w:rPr>
          <w:rFonts w:ascii="Times New Roman" w:hAnsi="Times New Roman"/>
          <w:b/>
          <w:sz w:val="28"/>
          <w:szCs w:val="28"/>
          <w:u w:val="single"/>
          <w:lang w:val="uk-UA"/>
        </w:rPr>
      </w:pPr>
      <w:r w:rsidRPr="00DC7D45">
        <w:rPr>
          <w:rFonts w:ascii="Times New Roman" w:hAnsi="Times New Roman"/>
          <w:b/>
          <w:sz w:val="28"/>
          <w:szCs w:val="28"/>
          <w:u w:val="single"/>
          <w:lang w:val="uk-UA"/>
        </w:rPr>
        <w:t>Підпрограма «Цукровий діабет»</w:t>
      </w:r>
    </w:p>
    <w:p w:rsidR="00745E94" w:rsidRPr="000E06E5" w:rsidRDefault="00745E94" w:rsidP="00DC7D4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Профінансована в 2018 році на суму 82,78 тис.грн.</w:t>
      </w:r>
    </w:p>
    <w:p w:rsidR="00745E94" w:rsidRPr="000E06E5" w:rsidRDefault="00745E94" w:rsidP="00DC7D4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 xml:space="preserve">З метою виконання підпрограми «Цукровий діабет» в 2018 році придбано тест-смужки до глюкометрів на суму  26,2 тис. грн. </w:t>
      </w:r>
    </w:p>
    <w:p w:rsidR="00745E94" w:rsidRPr="000E06E5" w:rsidRDefault="00745E94" w:rsidP="00DC7D4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 xml:space="preserve">Забезпечено хворих на цукровий діабет ІІ типу таблетованими цукро знижуючими ліками на пільгових умовах за рахунок цільових субвенцій на суму 56,58 тис. грн. Активно здійснюється визначення глюкози крові наявними лабораторними підрозділами. </w:t>
      </w:r>
    </w:p>
    <w:p w:rsidR="00745E94" w:rsidRPr="00DC7D45" w:rsidRDefault="00745E94" w:rsidP="00DC7D45">
      <w:pPr>
        <w:spacing w:after="0" w:line="240" w:lineRule="auto"/>
        <w:ind w:firstLine="567"/>
        <w:jc w:val="center"/>
        <w:rPr>
          <w:rFonts w:ascii="Times New Roman" w:hAnsi="Times New Roman"/>
          <w:b/>
          <w:sz w:val="28"/>
          <w:szCs w:val="28"/>
          <w:u w:val="single"/>
          <w:lang w:val="uk-UA"/>
        </w:rPr>
      </w:pPr>
      <w:r w:rsidRPr="00DC7D45">
        <w:rPr>
          <w:rFonts w:ascii="Times New Roman" w:hAnsi="Times New Roman"/>
          <w:b/>
          <w:sz w:val="28"/>
          <w:szCs w:val="28"/>
          <w:u w:val="single"/>
          <w:lang w:val="uk-UA"/>
        </w:rPr>
        <w:t>Підпрограма «Онкологія»</w:t>
      </w:r>
    </w:p>
    <w:p w:rsidR="00745E94" w:rsidRPr="000E06E5" w:rsidRDefault="00745E94" w:rsidP="00DC7D4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 xml:space="preserve"> Профінансована в 2018 році на суму 22,2 тис. грн. В основному кошти втрачено на лікування онкохворих.</w:t>
      </w:r>
    </w:p>
    <w:p w:rsidR="00745E94" w:rsidRPr="000E06E5" w:rsidRDefault="00745E94" w:rsidP="00DC7D45">
      <w:pPr>
        <w:spacing w:after="0" w:line="240" w:lineRule="auto"/>
        <w:ind w:firstLine="567"/>
        <w:jc w:val="both"/>
        <w:rPr>
          <w:rFonts w:ascii="Times New Roman" w:hAnsi="Times New Roman"/>
          <w:sz w:val="28"/>
          <w:szCs w:val="28"/>
          <w:lang w:val="uk-UA"/>
        </w:rPr>
      </w:pPr>
    </w:p>
    <w:p w:rsidR="00745E94" w:rsidRPr="00DC7D45" w:rsidRDefault="00745E94" w:rsidP="00DC7D45">
      <w:pPr>
        <w:spacing w:after="0" w:line="240" w:lineRule="auto"/>
        <w:ind w:firstLine="567"/>
        <w:jc w:val="center"/>
        <w:rPr>
          <w:rFonts w:ascii="Times New Roman" w:hAnsi="Times New Roman"/>
          <w:b/>
          <w:sz w:val="28"/>
          <w:szCs w:val="28"/>
          <w:u w:val="single"/>
          <w:lang w:val="uk-UA"/>
        </w:rPr>
      </w:pPr>
      <w:r w:rsidRPr="00DC7D45">
        <w:rPr>
          <w:rFonts w:ascii="Times New Roman" w:hAnsi="Times New Roman"/>
          <w:b/>
          <w:sz w:val="28"/>
          <w:szCs w:val="28"/>
          <w:u w:val="single"/>
          <w:lang w:val="uk-UA"/>
        </w:rPr>
        <w:t>Підпрограма «Лікування пільгових категорій населення»</w:t>
      </w:r>
    </w:p>
    <w:p w:rsidR="00745E94" w:rsidRPr="000E06E5" w:rsidRDefault="00745E94" w:rsidP="00DC7D4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 xml:space="preserve">Профінансована в 2018 році на суму 39,9 тис. грн., за рахунок цільових субвенцій на суму 25,1тис. грн.    </w:t>
      </w:r>
    </w:p>
    <w:p w:rsidR="00745E94" w:rsidRPr="000E06E5" w:rsidRDefault="00745E94" w:rsidP="00DC7D4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 xml:space="preserve"> На ліки для пільгової категорії хворих в рамках підпрограми «Лікування пільгових категорій населення», в 2018 році використано 14,8 тис. грн.   (в 2017 році – 115,6  тис.грн.). </w:t>
      </w:r>
    </w:p>
    <w:p w:rsidR="00745E94" w:rsidRPr="000E06E5" w:rsidRDefault="00745E94" w:rsidP="00DC7D45">
      <w:pPr>
        <w:spacing w:after="0" w:line="240" w:lineRule="auto"/>
        <w:ind w:firstLine="567"/>
        <w:jc w:val="center"/>
        <w:rPr>
          <w:rFonts w:ascii="Times New Roman" w:hAnsi="Times New Roman"/>
          <w:i/>
          <w:sz w:val="28"/>
          <w:szCs w:val="28"/>
          <w:u w:val="single"/>
          <w:lang w:val="uk-UA"/>
        </w:rPr>
      </w:pPr>
    </w:p>
    <w:p w:rsidR="00745E94" w:rsidRPr="000E06E5" w:rsidRDefault="00745E94" w:rsidP="00DC7D45">
      <w:pPr>
        <w:spacing w:after="0" w:line="240" w:lineRule="auto"/>
        <w:ind w:firstLine="567"/>
        <w:jc w:val="center"/>
        <w:rPr>
          <w:rFonts w:ascii="Times New Roman" w:hAnsi="Times New Roman"/>
          <w:b/>
          <w:sz w:val="28"/>
          <w:szCs w:val="28"/>
          <w:lang w:val="uk-UA"/>
        </w:rPr>
      </w:pPr>
      <w:r w:rsidRPr="000E06E5">
        <w:rPr>
          <w:rFonts w:ascii="Times New Roman" w:hAnsi="Times New Roman"/>
          <w:b/>
          <w:sz w:val="28"/>
          <w:szCs w:val="28"/>
          <w:lang w:val="uk-UA"/>
        </w:rPr>
        <w:t>СЛУЖБА У СПРАВАХ  ДІТЕЙ</w:t>
      </w:r>
    </w:p>
    <w:p w:rsidR="00745E94" w:rsidRPr="000E06E5" w:rsidRDefault="00745E94" w:rsidP="00DC7D45">
      <w:pPr>
        <w:spacing w:after="0" w:line="240" w:lineRule="auto"/>
        <w:ind w:firstLine="540"/>
        <w:jc w:val="both"/>
        <w:rPr>
          <w:rFonts w:ascii="Times New Roman" w:hAnsi="Times New Roman"/>
          <w:bCs/>
          <w:sz w:val="28"/>
          <w:szCs w:val="28"/>
          <w:lang w:val="uk-UA"/>
        </w:rPr>
      </w:pPr>
      <w:r w:rsidRPr="000E06E5">
        <w:rPr>
          <w:rFonts w:ascii="Times New Roman" w:hAnsi="Times New Roman"/>
          <w:bCs/>
          <w:sz w:val="28"/>
          <w:szCs w:val="28"/>
          <w:lang w:val="uk-UA"/>
        </w:rPr>
        <w:t xml:space="preserve">В 2018 році служба у справах дітей районної державної адміністрації працювала над </w:t>
      </w:r>
      <w:r w:rsidRPr="000E06E5">
        <w:rPr>
          <w:rFonts w:ascii="Times New Roman" w:hAnsi="Times New Roman"/>
          <w:sz w:val="28"/>
          <w:szCs w:val="28"/>
          <w:lang w:val="uk-UA"/>
        </w:rPr>
        <w:t>реалізацією заходів Програми економічного і соціального розвитку Томашпільського району на 2018 рік, в соціально-гуманітарній сфері, а саме: пріоритет 3 «Подолання дитячої безпритульності, запобігання сирітству, створення умов для всебічного розвитку та виховання дітей, покращення якості життя дітей соціально вразливих груп». На реалізацію заходів цієї Програми були виділені кошти в сумі 14 тис. гривень, які станом на 01.01.2019 року всі використані.</w:t>
      </w:r>
    </w:p>
    <w:p w:rsidR="00745E94" w:rsidRPr="000E06E5" w:rsidRDefault="00745E94" w:rsidP="00DC7D45">
      <w:pPr>
        <w:spacing w:after="0" w:line="240" w:lineRule="auto"/>
        <w:ind w:firstLine="540"/>
        <w:jc w:val="both"/>
        <w:rPr>
          <w:rFonts w:ascii="Times New Roman" w:hAnsi="Times New Roman"/>
          <w:b/>
          <w:sz w:val="28"/>
          <w:szCs w:val="28"/>
          <w:lang w:val="uk-UA"/>
        </w:rPr>
      </w:pPr>
      <w:r w:rsidRPr="000E06E5">
        <w:rPr>
          <w:rFonts w:ascii="Times New Roman" w:hAnsi="Times New Roman"/>
          <w:sz w:val="28"/>
          <w:szCs w:val="28"/>
          <w:lang w:val="uk-UA"/>
        </w:rPr>
        <w:t>На первинному обліку служби, станом на 01.01.2019 року, перебуває  70 дітей-сиріт та дітей, позбавлених батьківського піклування, з яких: 64 дітей охоплені сімейними формами виховання, решта 5 дітей виховуються в державних закладах інтернатного  типу, 1 дитина навчається в ПТУ м. Вінниці.</w:t>
      </w:r>
    </w:p>
    <w:p w:rsidR="00745E94" w:rsidRPr="000E06E5" w:rsidRDefault="00745E94" w:rsidP="00DC7D45">
      <w:pPr>
        <w:keepNext/>
        <w:spacing w:after="0" w:line="240" w:lineRule="auto"/>
        <w:ind w:firstLine="540"/>
        <w:jc w:val="both"/>
        <w:outlineLvl w:val="0"/>
        <w:rPr>
          <w:rFonts w:ascii="Times New Roman" w:hAnsi="Times New Roman"/>
          <w:sz w:val="28"/>
          <w:szCs w:val="28"/>
          <w:lang w:val="uk-UA" w:eastAsia="uk-UA"/>
        </w:rPr>
      </w:pPr>
      <w:r w:rsidRPr="000E06E5">
        <w:rPr>
          <w:rFonts w:ascii="Times New Roman" w:hAnsi="Times New Roman"/>
          <w:sz w:val="28"/>
          <w:szCs w:val="28"/>
          <w:lang w:val="uk-UA" w:eastAsia="uk-UA"/>
        </w:rPr>
        <w:t xml:space="preserve">Протягом  2018 року, 6 дітям було надано статус дитини-сироти та дитини, позбавленої батьківського піклування, які влаштовані під опіку родичів. Впродовж 2018 року в районі усиновлено 1 дитину, яка перебувала під опікою жителів району та довлаштовано  1 дитину до прийомної сім’ї. </w:t>
      </w:r>
    </w:p>
    <w:p w:rsidR="00745E94" w:rsidRPr="000E06E5" w:rsidRDefault="00745E94" w:rsidP="00DC7D45">
      <w:pPr>
        <w:keepNext/>
        <w:spacing w:after="0" w:line="240" w:lineRule="auto"/>
        <w:ind w:firstLine="540"/>
        <w:jc w:val="both"/>
        <w:outlineLvl w:val="0"/>
        <w:rPr>
          <w:rFonts w:ascii="Times New Roman" w:hAnsi="Times New Roman"/>
          <w:sz w:val="28"/>
          <w:szCs w:val="28"/>
          <w:lang w:val="uk-UA" w:eastAsia="uk-UA"/>
        </w:rPr>
      </w:pPr>
      <w:r w:rsidRPr="000E06E5">
        <w:rPr>
          <w:rFonts w:ascii="Times New Roman" w:hAnsi="Times New Roman"/>
          <w:sz w:val="28"/>
          <w:szCs w:val="28"/>
          <w:lang w:val="uk-UA" w:eastAsia="uk-UA"/>
        </w:rPr>
        <w:t>Службою у справах дітей районної державної адміністрації проводиться робота по влаштуванню дітей, які виховуються в інтернатних закладах до сімейних форм виховання.</w:t>
      </w:r>
    </w:p>
    <w:p w:rsidR="00745E94" w:rsidRPr="000E06E5" w:rsidRDefault="00745E94" w:rsidP="00DC7D45">
      <w:pPr>
        <w:spacing w:after="0" w:line="240" w:lineRule="auto"/>
        <w:ind w:firstLine="539"/>
        <w:jc w:val="both"/>
        <w:rPr>
          <w:rFonts w:ascii="Times New Roman" w:hAnsi="Times New Roman"/>
          <w:sz w:val="28"/>
          <w:szCs w:val="28"/>
          <w:lang w:val="uk-UA"/>
        </w:rPr>
      </w:pPr>
      <w:r w:rsidRPr="000E06E5">
        <w:rPr>
          <w:rFonts w:ascii="Times New Roman" w:hAnsi="Times New Roman"/>
          <w:sz w:val="28"/>
          <w:szCs w:val="28"/>
          <w:lang w:val="uk-UA"/>
        </w:rPr>
        <w:t>Всього, в районі станом на 01.01.2019 року функціонують 6 прийомних сімей,</w:t>
      </w:r>
      <w:r>
        <w:rPr>
          <w:rFonts w:ascii="Times New Roman" w:hAnsi="Times New Roman"/>
          <w:sz w:val="28"/>
          <w:szCs w:val="28"/>
          <w:lang w:val="uk-UA"/>
        </w:rPr>
        <w:t xml:space="preserve"> </w:t>
      </w:r>
      <w:r w:rsidRPr="000E06E5">
        <w:rPr>
          <w:rFonts w:ascii="Times New Roman" w:hAnsi="Times New Roman"/>
          <w:sz w:val="28"/>
          <w:szCs w:val="28"/>
          <w:lang w:val="uk-UA"/>
        </w:rPr>
        <w:t>в яких виховуються 14 дітей-сиріт та дітей, позбавлених батьківського піклування та 2 дитячих будинки сімейного типу, в яких виховуються 13 дітей-сиріт та дітей, позбавлених батьківського піклування, в 34 сім’ях опікунів та піклувальників виховуються 54 дітей-сиріт та дітей, позбавлених батьківського піклування. Службою у справах дітей районної державної адміністрації здійснюється контроль за умовами проживання та виховання дітей в цих сім’ях.</w:t>
      </w:r>
    </w:p>
    <w:p w:rsidR="00745E94" w:rsidRPr="000E06E5" w:rsidRDefault="00745E94" w:rsidP="00DC7D45">
      <w:pPr>
        <w:spacing w:after="0" w:line="240" w:lineRule="auto"/>
        <w:ind w:firstLine="540"/>
        <w:jc w:val="both"/>
        <w:rPr>
          <w:rFonts w:ascii="Times New Roman" w:hAnsi="Times New Roman"/>
          <w:sz w:val="28"/>
          <w:szCs w:val="28"/>
          <w:u w:val="single"/>
          <w:lang w:val="uk-UA"/>
        </w:rPr>
      </w:pPr>
      <w:r w:rsidRPr="000E06E5">
        <w:rPr>
          <w:rFonts w:ascii="Times New Roman" w:hAnsi="Times New Roman"/>
          <w:color w:val="000000"/>
          <w:sz w:val="28"/>
          <w:szCs w:val="28"/>
          <w:lang w:val="uk-UA"/>
        </w:rPr>
        <w:t>Однією із форм реалізації в районі державної політики по забезпеченню права дітей на виховання в сім’ї є усиновлення.</w:t>
      </w:r>
      <w:r w:rsidRPr="000E06E5">
        <w:rPr>
          <w:rFonts w:ascii="Times New Roman" w:hAnsi="Times New Roman"/>
          <w:sz w:val="28"/>
          <w:szCs w:val="28"/>
          <w:lang w:val="uk-UA"/>
        </w:rPr>
        <w:t xml:space="preserve"> Службою у справах дітей районної державної адміністрації здійснюється</w:t>
      </w:r>
      <w:r w:rsidRPr="000E06E5">
        <w:rPr>
          <w:rFonts w:ascii="Times New Roman" w:hAnsi="Times New Roman"/>
          <w:b/>
          <w:sz w:val="28"/>
          <w:szCs w:val="28"/>
          <w:lang w:val="uk-UA"/>
        </w:rPr>
        <w:t xml:space="preserve"> </w:t>
      </w:r>
      <w:r w:rsidRPr="000E06E5">
        <w:rPr>
          <w:rFonts w:ascii="Times New Roman" w:hAnsi="Times New Roman"/>
          <w:sz w:val="28"/>
          <w:szCs w:val="28"/>
          <w:lang w:val="uk-UA"/>
        </w:rPr>
        <w:t>нагляд за умовами проживання та виховання   14 усиновлених дітей, які проживають в районі. Протягом 2018 року фактів покинутих та залишених дітей  в пологовому будинку не було. Дітей, які прибули в район, без супроводу батьків чи законних представників, немає.</w:t>
      </w:r>
    </w:p>
    <w:p w:rsidR="00745E94" w:rsidRPr="000E06E5" w:rsidRDefault="00745E94" w:rsidP="00DC7D45">
      <w:pPr>
        <w:spacing w:after="0" w:line="240" w:lineRule="auto"/>
        <w:ind w:firstLine="540"/>
        <w:jc w:val="both"/>
        <w:rPr>
          <w:rFonts w:ascii="Times New Roman" w:hAnsi="Times New Roman"/>
          <w:sz w:val="28"/>
          <w:szCs w:val="28"/>
          <w:lang w:val="uk-UA"/>
        </w:rPr>
      </w:pPr>
      <w:r w:rsidRPr="000E06E5">
        <w:rPr>
          <w:rFonts w:ascii="Times New Roman" w:hAnsi="Times New Roman"/>
          <w:sz w:val="28"/>
          <w:szCs w:val="28"/>
          <w:lang w:val="uk-UA"/>
        </w:rPr>
        <w:t>Працівниками служби постійно проводиться інформаційна робота по питанню основної діяльності служби, надається інформація на сайт районної державної адміністрації та до  районної газети «Томашпільський вісник», проведені виступи по районному радіомовленню, розповсюджується соціальна реклама «Прийміть дитину у родину», «Кроки зі створення прийомної сім</w:t>
      </w:r>
      <w:r w:rsidRPr="000E06E5">
        <w:rPr>
          <w:rFonts w:ascii="Times New Roman" w:hAnsi="Times New Roman"/>
          <w:sz w:val="28"/>
          <w:szCs w:val="28"/>
          <w:rtl/>
          <w:lang w:val="uk-UA" w:bidi="he-IL"/>
        </w:rPr>
        <w:t>׳</w:t>
      </w:r>
      <w:r w:rsidRPr="000E06E5">
        <w:rPr>
          <w:rFonts w:ascii="Times New Roman" w:hAnsi="Times New Roman"/>
          <w:sz w:val="28"/>
          <w:szCs w:val="28"/>
          <w:lang w:val="uk-UA"/>
        </w:rPr>
        <w:t>ї, дитячого будинку сімейного типу», «Кожна дитина має право на сім</w:t>
      </w:r>
      <w:r w:rsidRPr="000E06E5">
        <w:rPr>
          <w:rFonts w:ascii="Times New Roman" w:hAnsi="Times New Roman"/>
          <w:sz w:val="28"/>
          <w:szCs w:val="28"/>
          <w:rtl/>
          <w:lang w:val="uk-UA" w:bidi="he-IL"/>
        </w:rPr>
        <w:t>׳</w:t>
      </w:r>
      <w:r w:rsidRPr="000E06E5">
        <w:rPr>
          <w:rFonts w:ascii="Times New Roman" w:hAnsi="Times New Roman"/>
          <w:sz w:val="28"/>
          <w:szCs w:val="28"/>
          <w:lang w:val="uk-UA"/>
        </w:rPr>
        <w:t xml:space="preserve">ю». </w:t>
      </w:r>
    </w:p>
    <w:p w:rsidR="00745E94" w:rsidRPr="000E06E5" w:rsidRDefault="00745E94" w:rsidP="00DC7D45">
      <w:pPr>
        <w:spacing w:after="0" w:line="240" w:lineRule="auto"/>
        <w:ind w:firstLine="540"/>
        <w:jc w:val="both"/>
        <w:rPr>
          <w:rFonts w:ascii="Times New Roman" w:hAnsi="Times New Roman"/>
          <w:sz w:val="28"/>
          <w:szCs w:val="28"/>
          <w:lang w:val="uk-UA"/>
        </w:rPr>
      </w:pPr>
      <w:r w:rsidRPr="000E06E5">
        <w:rPr>
          <w:rFonts w:ascii="Times New Roman" w:hAnsi="Times New Roman"/>
          <w:sz w:val="28"/>
          <w:szCs w:val="28"/>
          <w:lang w:val="uk-UA"/>
        </w:rPr>
        <w:t xml:space="preserve">Службою у справах дітей районної державної адміністрації забезпечується представництво інтересів неповнолітніх в судових засіданнях. Протягом 2018 року, працівниками служби прийнято участь у 42 судових  засіданнях. </w:t>
      </w:r>
    </w:p>
    <w:p w:rsidR="00745E94" w:rsidRPr="000E06E5" w:rsidRDefault="00745E94" w:rsidP="00DC7D45">
      <w:pPr>
        <w:spacing w:after="0" w:line="240" w:lineRule="auto"/>
        <w:ind w:firstLine="539"/>
        <w:jc w:val="both"/>
        <w:rPr>
          <w:rFonts w:ascii="Times New Roman" w:hAnsi="Times New Roman"/>
          <w:color w:val="000000"/>
          <w:sz w:val="28"/>
          <w:szCs w:val="28"/>
          <w:lang w:val="uk-UA"/>
        </w:rPr>
      </w:pPr>
      <w:r w:rsidRPr="000E06E5">
        <w:rPr>
          <w:rFonts w:ascii="Times New Roman" w:hAnsi="Times New Roman"/>
          <w:color w:val="000000"/>
          <w:sz w:val="28"/>
          <w:szCs w:val="28"/>
          <w:lang w:val="uk-UA"/>
        </w:rPr>
        <w:t xml:space="preserve">Однією із форм реалізації державної політики з охорони дитинства в </w:t>
      </w:r>
      <w:r w:rsidRPr="000E06E5">
        <w:rPr>
          <w:rFonts w:ascii="Times New Roman" w:hAnsi="Times New Roman"/>
          <w:sz w:val="28"/>
          <w:szCs w:val="28"/>
          <w:lang w:val="uk-UA"/>
        </w:rPr>
        <w:t>районі є діяльність</w:t>
      </w:r>
      <w:r w:rsidRPr="000E06E5">
        <w:rPr>
          <w:rFonts w:ascii="Times New Roman" w:hAnsi="Times New Roman"/>
          <w:color w:val="000000"/>
          <w:sz w:val="28"/>
          <w:szCs w:val="28"/>
          <w:lang w:val="uk-UA"/>
        </w:rPr>
        <w:t xml:space="preserve"> Комісії з питань захисту прав дитини районної державної адміністрації.</w:t>
      </w:r>
    </w:p>
    <w:p w:rsidR="00745E94" w:rsidRPr="000E06E5" w:rsidRDefault="00745E94" w:rsidP="00DC7D45">
      <w:pPr>
        <w:spacing w:after="0" w:line="240" w:lineRule="auto"/>
        <w:ind w:firstLine="540"/>
        <w:jc w:val="both"/>
        <w:rPr>
          <w:rFonts w:ascii="Times New Roman" w:hAnsi="Times New Roman"/>
          <w:sz w:val="28"/>
          <w:szCs w:val="28"/>
          <w:lang w:val="uk-UA" w:eastAsia="uk-UA"/>
        </w:rPr>
      </w:pPr>
      <w:r w:rsidRPr="000E06E5">
        <w:rPr>
          <w:rFonts w:ascii="Times New Roman" w:hAnsi="Times New Roman"/>
          <w:sz w:val="28"/>
          <w:szCs w:val="28"/>
          <w:lang w:val="uk-UA" w:eastAsia="uk-UA"/>
        </w:rPr>
        <w:t>Протягом 2018 року проведено 14 засідань Комісії, на яких було розглянуто 64 питання соціального захисту дітей, серед них: встановлення опіки та піклування над дітьми, надання статусу дитини-сироти та дитини, позбавленої батьківського піклування, відчуження майна дітей, розгляд та затвердження індивідуальних планів, побачення одного з батьків з дитиною, визначення місця проживання дитини біля одного з батьків, повернення дітей в біологічну сім’ю,  влаштування дітей в Будинок дитини та інше.</w:t>
      </w:r>
    </w:p>
    <w:p w:rsidR="00745E94" w:rsidRPr="000E06E5" w:rsidRDefault="00745E94" w:rsidP="00DC7D45">
      <w:pPr>
        <w:spacing w:after="0" w:line="240" w:lineRule="auto"/>
        <w:ind w:firstLine="540"/>
        <w:jc w:val="both"/>
        <w:rPr>
          <w:rFonts w:ascii="Times New Roman" w:hAnsi="Times New Roman"/>
          <w:sz w:val="28"/>
          <w:szCs w:val="28"/>
          <w:lang w:val="uk-UA"/>
        </w:rPr>
      </w:pPr>
      <w:r w:rsidRPr="000E06E5">
        <w:rPr>
          <w:rFonts w:ascii="Times New Roman" w:hAnsi="Times New Roman"/>
          <w:sz w:val="28"/>
          <w:szCs w:val="28"/>
          <w:lang w:val="uk-UA"/>
        </w:rPr>
        <w:t>Під час проведення літньої оздоровчої камп</w:t>
      </w:r>
      <w:r>
        <w:rPr>
          <w:rFonts w:ascii="Times New Roman" w:hAnsi="Times New Roman"/>
          <w:sz w:val="28"/>
          <w:szCs w:val="28"/>
          <w:lang w:val="uk-UA"/>
        </w:rPr>
        <w:t xml:space="preserve">анії, в  2018 році оздоровлено </w:t>
      </w:r>
      <w:r w:rsidRPr="000E06E5">
        <w:rPr>
          <w:rFonts w:ascii="Times New Roman" w:hAnsi="Times New Roman"/>
          <w:sz w:val="28"/>
          <w:szCs w:val="28"/>
          <w:lang w:val="uk-UA"/>
        </w:rPr>
        <w:t xml:space="preserve">-  дітей сиріт та дітей, позбавлених батьківського піклування. </w:t>
      </w:r>
    </w:p>
    <w:p w:rsidR="00745E94" w:rsidRPr="000E06E5" w:rsidRDefault="00745E94" w:rsidP="00DC7D45">
      <w:pPr>
        <w:spacing w:after="0" w:line="240" w:lineRule="auto"/>
        <w:ind w:firstLine="540"/>
        <w:jc w:val="both"/>
        <w:rPr>
          <w:rFonts w:ascii="Times New Roman" w:hAnsi="Times New Roman"/>
          <w:sz w:val="28"/>
          <w:szCs w:val="28"/>
          <w:lang w:val="uk-UA" w:eastAsia="ru-RU"/>
        </w:rPr>
      </w:pPr>
      <w:r w:rsidRPr="000E06E5">
        <w:rPr>
          <w:rFonts w:ascii="Times New Roman" w:hAnsi="Times New Roman"/>
          <w:sz w:val="28"/>
          <w:szCs w:val="28"/>
          <w:lang w:val="uk-UA"/>
        </w:rPr>
        <w:t xml:space="preserve">До основних проблемних питань можна віднести питання забезпечення дітей-сиріт та позбавлених батьківського піклування та осіб з їх числа, соціальним впорядкованим, безкоштовним житлом. З вересня 2017 року діє районна «Програма із забезпечення житлом дітей-сиріт та дітей, позбавлених батьківського піклування, та осіб з їх числа на 2017-2020 роки». </w:t>
      </w:r>
      <w:r w:rsidRPr="000E06E5">
        <w:rPr>
          <w:rFonts w:ascii="Times New Roman" w:hAnsi="Times New Roman"/>
          <w:sz w:val="28"/>
          <w:szCs w:val="28"/>
          <w:lang w:val="uk-UA" w:eastAsia="ru-RU"/>
        </w:rPr>
        <w:t>Станом на 01.01.2019 року на первинному обліку служби у справах дітей районної державної адміністрації перебувають 70 дітей-сиріт та дітей, позбавлених батьківського піклування, з них: 3 дітей мають житло на праві власності, 46 дітей  на праві користування, 21 дітей житла не мають, з них 18 дітей  перебувають на квартирному обліку при виконавчих комітетах сільських та селищних радах району.</w:t>
      </w:r>
    </w:p>
    <w:p w:rsidR="00745E94" w:rsidRPr="000E06E5" w:rsidRDefault="00745E94" w:rsidP="00DC7D45">
      <w:pPr>
        <w:tabs>
          <w:tab w:val="center" w:pos="4677"/>
          <w:tab w:val="right" w:pos="9354"/>
        </w:tabs>
        <w:spacing w:after="0" w:line="240" w:lineRule="auto"/>
        <w:ind w:firstLine="539"/>
        <w:jc w:val="both"/>
        <w:rPr>
          <w:rFonts w:ascii="Times New Roman" w:hAnsi="Times New Roman"/>
          <w:sz w:val="28"/>
          <w:szCs w:val="28"/>
          <w:lang w:val="uk-UA"/>
        </w:rPr>
      </w:pPr>
      <w:r w:rsidRPr="000E06E5">
        <w:rPr>
          <w:rFonts w:ascii="Times New Roman" w:hAnsi="Times New Roman"/>
          <w:sz w:val="28"/>
          <w:szCs w:val="28"/>
          <w:lang w:val="uk-UA"/>
        </w:rPr>
        <w:t>З метою захисту житлових прав дітей-сиріт  та осіб з їх  числа, на виконання  постанови Кабінету Міністрів України від 15 листопада 2017 року № 877, в Томашпільському районі, за кошти субвенції з державного бюджету місцевим бюджетам, придбано житло у власність (однокімнатна квартира) в смт. Томашпіль, особі із числа дітей-сиріт. Службою у справах дітей райдержадміністрації було проведено роботу по підготовці та оформленню документації щодо придбання цього житла.</w:t>
      </w:r>
    </w:p>
    <w:p w:rsidR="00745E94" w:rsidRDefault="00745E94" w:rsidP="00DC7D45">
      <w:pPr>
        <w:spacing w:after="0" w:line="240" w:lineRule="auto"/>
        <w:jc w:val="center"/>
        <w:rPr>
          <w:rFonts w:ascii="Times New Roman" w:hAnsi="Times New Roman"/>
          <w:b/>
          <w:sz w:val="28"/>
          <w:szCs w:val="28"/>
          <w:u w:val="single"/>
          <w:lang w:val="uk-UA" w:eastAsia="ru-RU"/>
        </w:rPr>
      </w:pPr>
    </w:p>
    <w:p w:rsidR="00745E94" w:rsidRPr="00DC7D45" w:rsidRDefault="00745E94" w:rsidP="00DC7D45">
      <w:pPr>
        <w:spacing w:after="0" w:line="240" w:lineRule="auto"/>
        <w:jc w:val="center"/>
        <w:rPr>
          <w:rFonts w:ascii="Times New Roman" w:hAnsi="Times New Roman"/>
          <w:b/>
          <w:sz w:val="28"/>
          <w:szCs w:val="28"/>
          <w:u w:val="single"/>
          <w:lang w:val="uk-UA" w:eastAsia="ru-RU"/>
        </w:rPr>
      </w:pPr>
      <w:r w:rsidRPr="00DC7D45">
        <w:rPr>
          <w:rFonts w:ascii="Times New Roman" w:hAnsi="Times New Roman"/>
          <w:b/>
          <w:sz w:val="28"/>
          <w:szCs w:val="28"/>
          <w:u w:val="single"/>
          <w:lang w:val="uk-UA" w:eastAsia="ru-RU"/>
        </w:rPr>
        <w:t>Подолання дитячої безпритульності та бездоглядності</w:t>
      </w:r>
    </w:p>
    <w:p w:rsidR="00745E94" w:rsidRPr="000E06E5" w:rsidRDefault="00745E94" w:rsidP="00DC7D45">
      <w:pPr>
        <w:spacing w:after="0" w:line="240" w:lineRule="auto"/>
        <w:ind w:firstLine="540"/>
        <w:jc w:val="both"/>
        <w:rPr>
          <w:rFonts w:ascii="Times New Roman" w:hAnsi="Times New Roman"/>
          <w:sz w:val="28"/>
          <w:szCs w:val="28"/>
          <w:lang w:val="uk-UA" w:eastAsia="ru-RU"/>
        </w:rPr>
      </w:pPr>
      <w:r w:rsidRPr="000E06E5">
        <w:rPr>
          <w:rFonts w:ascii="Times New Roman" w:hAnsi="Times New Roman"/>
          <w:sz w:val="28"/>
          <w:szCs w:val="28"/>
          <w:lang w:val="uk-UA"/>
        </w:rPr>
        <w:t xml:space="preserve">Службою у справах дітей районної державної адміністрації забезпечується ведення обліку дітей, які перебувають  в складних життєвих обставинах. Так, станом на 01.01.2019 року на обліку служби перебувають    11 дітей із 4 сімей, по причині ухиляння батьків від виконання батьківських обов’язків . Під час проведення спільних рейдів в сім’ю, працівники служби у справах дітей, спільно з іншими суб’єктами соціальної роботи, проводять обстеження умов проживання дітей та профілактичні бесіди з дітьми та  їх батьками, які спрямовані на посилення відповідальності батьків за виховання, навчання своїх дітей, недопущення скоєння насилля в сім’ї, правопорушень та злочинів, ведення здорового способу життя. </w:t>
      </w:r>
      <w:r w:rsidRPr="000E06E5">
        <w:rPr>
          <w:rFonts w:ascii="Times New Roman" w:hAnsi="Times New Roman"/>
          <w:sz w:val="28"/>
          <w:szCs w:val="28"/>
          <w:lang w:val="uk-UA" w:eastAsia="ru-RU"/>
        </w:rPr>
        <w:t>З метою попередження випадків залишення дітей в умовах, небезпечних для їх здоров’я та життя службою у справах дітей районної державної адміністрації координується робота щодо проведення профілактичних заходів (рейдів).</w:t>
      </w:r>
    </w:p>
    <w:p w:rsidR="00745E94" w:rsidRPr="000E06E5" w:rsidRDefault="00745E94" w:rsidP="00DC7D45">
      <w:pPr>
        <w:spacing w:after="0" w:line="240" w:lineRule="auto"/>
        <w:ind w:firstLine="540"/>
        <w:jc w:val="both"/>
        <w:rPr>
          <w:rFonts w:ascii="Times New Roman" w:hAnsi="Times New Roman"/>
          <w:sz w:val="28"/>
          <w:szCs w:val="28"/>
          <w:lang w:val="uk-UA"/>
        </w:rPr>
      </w:pPr>
      <w:r w:rsidRPr="000E06E5">
        <w:rPr>
          <w:rFonts w:ascii="Times New Roman" w:hAnsi="Times New Roman"/>
          <w:sz w:val="28"/>
          <w:szCs w:val="28"/>
          <w:lang w:val="uk-UA"/>
        </w:rPr>
        <w:t>За період 2018 року здійснено 20 рейдових відпрацювань, серед них рейд «Нічне місто», «Неблагополучна родина». Під час проведення таких рейдів обстежено 46 сім’ї, притягнуто до відповідальності 15 батьків,   попереджено 13 дітей, виявлено 3 порушення правил торгівлі спиртними напоями та тютюновими виробами.</w:t>
      </w:r>
    </w:p>
    <w:p w:rsidR="00745E94" w:rsidRDefault="00745E94" w:rsidP="00DC7D45">
      <w:pPr>
        <w:spacing w:after="0" w:line="240" w:lineRule="auto"/>
        <w:ind w:firstLine="567"/>
        <w:jc w:val="center"/>
        <w:rPr>
          <w:rFonts w:ascii="Times New Roman" w:hAnsi="Times New Roman"/>
          <w:b/>
          <w:sz w:val="28"/>
          <w:szCs w:val="28"/>
          <w:lang w:val="uk-UA"/>
        </w:rPr>
      </w:pPr>
    </w:p>
    <w:p w:rsidR="00745E94" w:rsidRDefault="00745E94" w:rsidP="00DC7D45">
      <w:pPr>
        <w:spacing w:after="0" w:line="240" w:lineRule="auto"/>
        <w:ind w:firstLine="567"/>
        <w:jc w:val="center"/>
        <w:rPr>
          <w:rFonts w:ascii="Times New Roman" w:hAnsi="Times New Roman"/>
          <w:b/>
          <w:sz w:val="28"/>
          <w:szCs w:val="28"/>
          <w:lang w:val="uk-UA"/>
        </w:rPr>
      </w:pPr>
    </w:p>
    <w:p w:rsidR="00745E94" w:rsidRDefault="00745E94" w:rsidP="00DC7D45">
      <w:pPr>
        <w:spacing w:after="0" w:line="240" w:lineRule="auto"/>
        <w:ind w:firstLine="567"/>
        <w:jc w:val="center"/>
        <w:rPr>
          <w:rFonts w:ascii="Times New Roman" w:hAnsi="Times New Roman"/>
          <w:b/>
          <w:sz w:val="28"/>
          <w:szCs w:val="28"/>
          <w:lang w:val="uk-UA"/>
        </w:rPr>
      </w:pPr>
    </w:p>
    <w:p w:rsidR="00745E94" w:rsidRDefault="00745E94" w:rsidP="00DC7D45">
      <w:pPr>
        <w:spacing w:after="0" w:line="240" w:lineRule="auto"/>
        <w:ind w:firstLine="567"/>
        <w:jc w:val="center"/>
        <w:rPr>
          <w:rFonts w:ascii="Times New Roman" w:hAnsi="Times New Roman"/>
          <w:b/>
          <w:sz w:val="28"/>
          <w:szCs w:val="28"/>
          <w:lang w:val="uk-UA"/>
        </w:rPr>
      </w:pPr>
    </w:p>
    <w:p w:rsidR="00745E94" w:rsidRDefault="00745E94" w:rsidP="00DC7D45">
      <w:pPr>
        <w:spacing w:after="0" w:line="240" w:lineRule="auto"/>
        <w:ind w:firstLine="567"/>
        <w:jc w:val="center"/>
        <w:rPr>
          <w:rFonts w:ascii="Times New Roman" w:hAnsi="Times New Roman"/>
          <w:b/>
          <w:sz w:val="28"/>
          <w:szCs w:val="28"/>
          <w:lang w:val="uk-UA"/>
        </w:rPr>
      </w:pPr>
      <w:bookmarkStart w:id="0" w:name="_GoBack"/>
      <w:bookmarkEnd w:id="0"/>
    </w:p>
    <w:p w:rsidR="00745E94" w:rsidRPr="000E06E5" w:rsidRDefault="00745E94" w:rsidP="00DC7D45">
      <w:pPr>
        <w:spacing w:after="0" w:line="240" w:lineRule="auto"/>
        <w:ind w:firstLine="567"/>
        <w:jc w:val="center"/>
        <w:rPr>
          <w:rFonts w:ascii="Times New Roman" w:hAnsi="Times New Roman"/>
          <w:b/>
          <w:sz w:val="28"/>
          <w:szCs w:val="28"/>
          <w:lang w:val="uk-UA"/>
        </w:rPr>
      </w:pPr>
      <w:r w:rsidRPr="000E06E5">
        <w:rPr>
          <w:rFonts w:ascii="Times New Roman" w:hAnsi="Times New Roman"/>
          <w:b/>
          <w:sz w:val="28"/>
          <w:szCs w:val="28"/>
          <w:lang w:val="uk-UA"/>
        </w:rPr>
        <w:t>ДОСЯГНЕННЯ У СПОРТІ</w:t>
      </w:r>
    </w:p>
    <w:p w:rsidR="00745E94" w:rsidRPr="000E06E5" w:rsidRDefault="00745E94" w:rsidP="00DC7D45">
      <w:pPr>
        <w:spacing w:after="0" w:line="240" w:lineRule="auto"/>
        <w:ind w:firstLine="567"/>
        <w:jc w:val="both"/>
        <w:rPr>
          <w:rFonts w:ascii="Times New Roman" w:hAnsi="Times New Roman"/>
          <w:sz w:val="28"/>
          <w:szCs w:val="28"/>
          <w:lang w:val="uk-UA"/>
        </w:rPr>
      </w:pPr>
    </w:p>
    <w:p w:rsidR="00745E94" w:rsidRPr="000E06E5" w:rsidRDefault="00745E94" w:rsidP="00DC7D45">
      <w:pPr>
        <w:spacing w:after="0" w:line="240" w:lineRule="auto"/>
        <w:jc w:val="both"/>
        <w:rPr>
          <w:rFonts w:ascii="Times New Roman" w:hAnsi="Times New Roman"/>
          <w:sz w:val="28"/>
          <w:szCs w:val="28"/>
          <w:lang w:val="uk-UA"/>
        </w:rPr>
      </w:pPr>
      <w:r w:rsidRPr="000E06E5">
        <w:rPr>
          <w:rFonts w:ascii="Times New Roman" w:hAnsi="Times New Roman"/>
          <w:b/>
          <w:sz w:val="28"/>
          <w:szCs w:val="28"/>
          <w:lang w:val="uk-UA"/>
        </w:rPr>
        <w:t xml:space="preserve">       </w:t>
      </w:r>
      <w:r w:rsidRPr="000E06E5">
        <w:rPr>
          <w:rFonts w:ascii="Times New Roman" w:hAnsi="Times New Roman"/>
          <w:sz w:val="28"/>
          <w:szCs w:val="28"/>
          <w:lang w:val="uk-UA"/>
        </w:rPr>
        <w:t>Протягом року проведено 42  районний спортивно-масовий захід серед них 5 комплексних а саме:</w:t>
      </w:r>
    </w:p>
    <w:p w:rsidR="00745E94" w:rsidRPr="000E06E5" w:rsidRDefault="00745E94" w:rsidP="00DC7D4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w:t>
      </w:r>
      <w:r w:rsidRPr="000E06E5">
        <w:rPr>
          <w:rFonts w:ascii="Times New Roman" w:hAnsi="Times New Roman"/>
          <w:sz w:val="28"/>
          <w:szCs w:val="28"/>
          <w:lang w:val="uk-UA"/>
        </w:rPr>
        <w:tab/>
        <w:t>районна спартакіада допризовної молоді із 5 видів спорту;</w:t>
      </w:r>
    </w:p>
    <w:p w:rsidR="00745E94" w:rsidRPr="000E06E5" w:rsidRDefault="00745E94" w:rsidP="00DC7D4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w:t>
      </w:r>
      <w:r w:rsidRPr="000E06E5">
        <w:rPr>
          <w:rFonts w:ascii="Times New Roman" w:hAnsi="Times New Roman"/>
          <w:sz w:val="28"/>
          <w:szCs w:val="28"/>
          <w:lang w:val="uk-UA"/>
        </w:rPr>
        <w:tab/>
        <w:t>спартакіада серед депутатського корпусу із 5 видів спорту;</w:t>
      </w:r>
    </w:p>
    <w:p w:rsidR="00745E94" w:rsidRPr="000E06E5" w:rsidRDefault="00745E94" w:rsidP="00DC7D4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w:t>
      </w:r>
      <w:r w:rsidRPr="000E06E5">
        <w:rPr>
          <w:rFonts w:ascii="Times New Roman" w:hAnsi="Times New Roman"/>
          <w:sz w:val="28"/>
          <w:szCs w:val="28"/>
          <w:lang w:val="uk-UA"/>
        </w:rPr>
        <w:tab/>
        <w:t>районні змагання серед спортивних сімей із 6 видів спорту;</w:t>
      </w:r>
    </w:p>
    <w:p w:rsidR="00745E94" w:rsidRPr="000E06E5" w:rsidRDefault="00745E94" w:rsidP="00DC7D4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w:t>
      </w:r>
      <w:r w:rsidRPr="000E06E5">
        <w:rPr>
          <w:rFonts w:ascii="Times New Roman" w:hAnsi="Times New Roman"/>
          <w:sz w:val="28"/>
          <w:szCs w:val="28"/>
          <w:lang w:val="uk-UA"/>
        </w:rPr>
        <w:tab/>
        <w:t>змагання за програмою сільських спортивних ігор із 7 видів спорту.</w:t>
      </w:r>
    </w:p>
    <w:p w:rsidR="00745E94" w:rsidRPr="000E06E5" w:rsidRDefault="00745E94" w:rsidP="00DC7D4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 xml:space="preserve"> Наймасовішими серед районних заходів районний легкоатлетичний пробіг присвячений «Міжнародному Олімпійському Дню» в якому взяло участь близько 1 тисячі учасників від 2 до 60 років.</w:t>
      </w:r>
    </w:p>
    <w:p w:rsidR="00745E94" w:rsidRPr="000E06E5" w:rsidRDefault="00745E94" w:rsidP="00DC7D4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Чемпіонати району:</w:t>
      </w:r>
    </w:p>
    <w:p w:rsidR="00745E94" w:rsidRPr="000E06E5" w:rsidRDefault="00745E94" w:rsidP="00DC7D4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w:t>
      </w:r>
      <w:r w:rsidRPr="000E06E5">
        <w:rPr>
          <w:rFonts w:ascii="Times New Roman" w:hAnsi="Times New Roman"/>
          <w:sz w:val="28"/>
          <w:szCs w:val="28"/>
          <w:lang w:val="uk-UA"/>
        </w:rPr>
        <w:tab/>
        <w:t>із футзалу - 8 команд;</w:t>
      </w:r>
    </w:p>
    <w:p w:rsidR="00745E94" w:rsidRPr="000E06E5" w:rsidRDefault="00745E94" w:rsidP="00DC7D4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w:t>
      </w:r>
      <w:r w:rsidRPr="000E06E5">
        <w:rPr>
          <w:rFonts w:ascii="Times New Roman" w:hAnsi="Times New Roman"/>
          <w:sz w:val="28"/>
          <w:szCs w:val="28"/>
          <w:lang w:val="uk-UA"/>
        </w:rPr>
        <w:tab/>
        <w:t>із футболу - 5 команд;</w:t>
      </w:r>
    </w:p>
    <w:p w:rsidR="00745E94" w:rsidRPr="000E06E5" w:rsidRDefault="00745E94" w:rsidP="00DC7D4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w:t>
      </w:r>
      <w:r w:rsidRPr="000E06E5">
        <w:rPr>
          <w:rFonts w:ascii="Times New Roman" w:hAnsi="Times New Roman"/>
          <w:sz w:val="28"/>
          <w:szCs w:val="28"/>
          <w:lang w:val="uk-UA"/>
        </w:rPr>
        <w:tab/>
        <w:t>із волейболу  - 5 команд;</w:t>
      </w:r>
    </w:p>
    <w:p w:rsidR="00745E94" w:rsidRPr="000E06E5" w:rsidRDefault="00745E94" w:rsidP="00DC7D4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Проведено ряд інших змагань: із футболу, присвячених пам’яті учасника АТО Віктора Саванчука, із волейболу присвячених пам’яті учасника АТО Ігоря Гаврилюка, а також ряд змагань із футболу, шахів, шашок, гандболу, волейболу, настільного тенісу, гирьового спорту, армспорту та різних видів єдиноборств присвячених пам’яті відомих земляків серед різних вікових груп спортсменів. Всього в районних заходах взяло участь близько 4 тис. учасників.</w:t>
      </w:r>
    </w:p>
    <w:p w:rsidR="00745E94" w:rsidRPr="000E06E5" w:rsidRDefault="00745E94" w:rsidP="00DC7D4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 xml:space="preserve">Найвищими досягненнями спортсменів та команд на змаганнях  вищого рівня є участь спортсменів району в чемпіонаті Європи із рукопашного бою в м.Бірун Польша в травні місяці, де Водянюк Сергій виборов золоту медаль серед дорослих спортсменів, Закорченний Данило – срібну нагороду серед юніорів, Максименко Юлія посіла 4 місце, та 6 місце на чемпіонаті світу із цього виду спорту в Голландії. </w:t>
      </w:r>
    </w:p>
    <w:p w:rsidR="00745E94" w:rsidRPr="000E06E5" w:rsidRDefault="00745E94" w:rsidP="00DC7D4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 xml:space="preserve">Юнацькі команди із хокею на траві різних вікових груп багаторазові призери всеукраїнських та обласних змагань срібні призери чемпіонату України із хокею на траві. </w:t>
      </w:r>
    </w:p>
    <w:p w:rsidR="00745E94" w:rsidRPr="000E06E5" w:rsidRDefault="00745E94" w:rsidP="00DC7D4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Юні спортсмени із рукопашного бою вибороли на змаганнях Всеукраїнського рівня 14 перших та 11 призових місць на обласних 22 та 19 призових місць.</w:t>
      </w:r>
    </w:p>
    <w:p w:rsidR="00745E94" w:rsidRPr="000E06E5" w:rsidRDefault="00745E94" w:rsidP="00DC7D4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Дівоча команда із пауерліфтингу трьохразова переможниця обласних змагань в комплексному заліку. В індивідуальному заліку спортсмени здобули 19 перших та 12 призових місць.</w:t>
      </w:r>
    </w:p>
    <w:p w:rsidR="00745E94" w:rsidRPr="000E06E5" w:rsidRDefault="00745E94" w:rsidP="00DC7D4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 xml:space="preserve">Чоловіча футбольна  команда ФК «Томашпіль» посіла І сходинку в турнірній таблиці за підсумками І кола чемпіонату області із футболу 2018-2019 років серед команд І групи фіналіст кубку області із футболу. </w:t>
      </w:r>
    </w:p>
    <w:p w:rsidR="00745E94" w:rsidRPr="000E06E5" w:rsidRDefault="00745E94" w:rsidP="00DC7D4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Юнацька команда 2004-2005 років народження чемпіон області із футзалу. Юнацька команда із футболу  2003-2004 років народження  переможниця обласних змагань на приз клубу «Золотий колосок» та бронзовий призер фінальних Всеукраїнських змагань «Золотий колосок» в м Скадовськ Херсонської області.</w:t>
      </w:r>
    </w:p>
    <w:p w:rsidR="00745E94" w:rsidRPr="000E06E5" w:rsidRDefault="00745E94" w:rsidP="00DC7D4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Гандбольна чоловіча команда «Олімпік» одна із найсильніших в області, яка достойно захищає честь районну та області у  чемпіонаті України із пляжного гандболу , дев’ять гравців команди виконали нормативи кандидатів у майстри спорту, де вибороли бронзові нагороди. Дівочі та юнацькі команди Томашполя та Гнаткова – багаторазові призери обласних</w:t>
      </w:r>
      <w:r w:rsidRPr="000E06E5">
        <w:rPr>
          <w:rFonts w:ascii="Times New Roman" w:hAnsi="Times New Roman"/>
          <w:color w:val="FF0000"/>
          <w:sz w:val="28"/>
          <w:szCs w:val="28"/>
          <w:lang w:val="uk-UA"/>
        </w:rPr>
        <w:t xml:space="preserve"> </w:t>
      </w:r>
      <w:r w:rsidRPr="000E06E5">
        <w:rPr>
          <w:rFonts w:ascii="Times New Roman" w:hAnsi="Times New Roman"/>
          <w:sz w:val="28"/>
          <w:szCs w:val="28"/>
          <w:lang w:val="uk-UA"/>
        </w:rPr>
        <w:t xml:space="preserve">змагань із гандболу. Чоловіча команда із гирьового спорту – двохразовий чемпіон та володар кубка області. В індивідуальному заліку спортсмени здобули 11 золотих та </w:t>
      </w:r>
    </w:p>
    <w:p w:rsidR="00745E94" w:rsidRPr="000E06E5" w:rsidRDefault="00745E94" w:rsidP="00DC7D45">
      <w:pPr>
        <w:spacing w:after="0" w:line="240" w:lineRule="auto"/>
        <w:jc w:val="both"/>
        <w:rPr>
          <w:rFonts w:ascii="Times New Roman" w:hAnsi="Times New Roman"/>
          <w:sz w:val="28"/>
          <w:szCs w:val="28"/>
          <w:lang w:val="uk-UA"/>
        </w:rPr>
      </w:pPr>
      <w:r w:rsidRPr="000E06E5">
        <w:rPr>
          <w:rFonts w:ascii="Times New Roman" w:hAnsi="Times New Roman"/>
          <w:sz w:val="28"/>
          <w:szCs w:val="28"/>
          <w:lang w:val="uk-UA"/>
        </w:rPr>
        <w:t>2  срібних медалі у своїх вагових категоріях.</w:t>
      </w:r>
    </w:p>
    <w:p w:rsidR="00745E94" w:rsidRPr="000E06E5" w:rsidRDefault="00745E94" w:rsidP="00DC7D4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Сім’я Садових із Ракови посіла 4 місце в обласних змаганнях серед спортивних сімей «Тато, мама і я – спортивна сім’я із семи видів програми. Височанські команди із футболу, волейболу, армспорту, гирьового спорту та перетягування канату – одні із найсильніших в області, за підсумками обласних літніх сільських ігор із 8 видів спорту команди Височанської територіальної громади посіли 2 місце в комплексному заліку серед більш як 100 територіальних громад, які брали участь у змаганнях .</w:t>
      </w:r>
    </w:p>
    <w:p w:rsidR="00745E94" w:rsidRPr="000E06E5" w:rsidRDefault="00745E94" w:rsidP="00DC7D4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За підсумками 2017 року район на І місці в обласному конкурсі із вищої спортивної майстерності із олімпійських та не олімпійських видів спорту, за 2018</w:t>
      </w:r>
      <w:r w:rsidRPr="000E06E5">
        <w:rPr>
          <w:rFonts w:ascii="Times New Roman" w:hAnsi="Times New Roman"/>
          <w:color w:val="FF0000"/>
          <w:sz w:val="28"/>
          <w:szCs w:val="28"/>
          <w:lang w:val="uk-UA"/>
        </w:rPr>
        <w:t xml:space="preserve"> </w:t>
      </w:r>
      <w:r w:rsidRPr="000E06E5">
        <w:rPr>
          <w:rFonts w:ascii="Times New Roman" w:hAnsi="Times New Roman"/>
          <w:sz w:val="28"/>
          <w:szCs w:val="28"/>
          <w:lang w:val="uk-UA"/>
        </w:rPr>
        <w:t>рік підсумки конкурсу ще не підбивались, а команда депутатів району виборола І  місце в командному заліку із 7 видів спорту в обласній спартакіаді серед депутатів усіх рівнів.</w:t>
      </w:r>
    </w:p>
    <w:p w:rsidR="00745E94" w:rsidRPr="000E06E5" w:rsidRDefault="00745E94" w:rsidP="00DC7D4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Одним із основних питань галузі спорту є її ефективне використання для проведення різного рівня змагань та підтримка в належному вигляді й будівництво нових спортивних об’єктів.</w:t>
      </w:r>
    </w:p>
    <w:p w:rsidR="00745E94" w:rsidRPr="000E06E5" w:rsidRDefault="00745E94" w:rsidP="00DC7D4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У 2018 році на спортивній базі Томашполя проведено   4 тури із футзалу серед юнацьких команд, 2 тури обласних  змагань із гандболу  серед чоловічих команд із участю команд інших областей 4 тури чемпіонату області із футзалу серед аматорських</w:t>
      </w:r>
      <w:r w:rsidRPr="000E06E5">
        <w:rPr>
          <w:rFonts w:ascii="Times New Roman" w:hAnsi="Times New Roman"/>
          <w:color w:val="FF0000"/>
          <w:sz w:val="28"/>
          <w:szCs w:val="28"/>
          <w:lang w:val="uk-UA"/>
        </w:rPr>
        <w:t xml:space="preserve"> </w:t>
      </w:r>
      <w:r w:rsidRPr="000E06E5">
        <w:rPr>
          <w:rFonts w:ascii="Times New Roman" w:hAnsi="Times New Roman"/>
          <w:sz w:val="28"/>
          <w:szCs w:val="28"/>
          <w:lang w:val="uk-UA"/>
        </w:rPr>
        <w:t>команд, обласний турнір-рапід із шахів пам’яті двічі Героя Радянського Союзу І.Д.Черняховського, чемпіонат області із рукопашного бою, чемпіонат області    із гандболу серед чоловіків, 7 турів  змагань із футболу обласної  дитячо-юнацької футбольної ліги, 12 турів чемпіонату області із футболу та 2 тури кубка області  із футболу – всього 31 змаган</w:t>
      </w:r>
      <w:r>
        <w:rPr>
          <w:rFonts w:ascii="Times New Roman" w:hAnsi="Times New Roman"/>
          <w:sz w:val="28"/>
          <w:szCs w:val="28"/>
          <w:lang w:val="uk-UA"/>
        </w:rPr>
        <w:t>н</w:t>
      </w:r>
      <w:r w:rsidRPr="000E06E5">
        <w:rPr>
          <w:rFonts w:ascii="Times New Roman" w:hAnsi="Times New Roman"/>
          <w:sz w:val="28"/>
          <w:szCs w:val="28"/>
          <w:lang w:val="uk-UA"/>
        </w:rPr>
        <w:t>я  вищого рівня, у яких взяли участь близько 2 тисяч учасників.</w:t>
      </w:r>
    </w:p>
    <w:p w:rsidR="00745E94" w:rsidRPr="000E06E5" w:rsidRDefault="00745E94" w:rsidP="00DC7D4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На фінансування галузі за звітний рік використано із місцевого бюджету 2 млн. 501,1 тис. грн., із яких 1 млн. 203,2 тис. грн. становить оплата праці персоналу РДЮСШ та Вапнярського спорткомплексу, 398,8 тис. грн. оплата комунальних послуг та оплата енергоносіїв у цих закладах, 524 тис. на спортивно-масові заходи, 75 тис. грн. на придбання обладнання та інвентарю,  78,7 тис. грн. на інші заходи та послуги  221,4 тис. грн. на капітальний ремонт та реконструкцію спортивних споруд.</w:t>
      </w:r>
    </w:p>
    <w:p w:rsidR="00745E94" w:rsidRPr="000E06E5" w:rsidRDefault="00745E94" w:rsidP="00DC7D4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Найбільшу суму позабюджетного фінансування  більше 150 тис. грн. – на різні спортивно-масові заходи виділено ПСП «Перемога» с. Високе, більше 40 тис. грн. фінансової допомоги на підтримку спортивної галузі  надано керівництвом АК «Зелена долина», більше 30 тис.грн на підтримку футбольної  та футзальної команд «Сатурн»  Вапнярка надано ПП Віталієм Августом.</w:t>
      </w:r>
    </w:p>
    <w:p w:rsidR="00745E94" w:rsidRPr="000E06E5" w:rsidRDefault="00745E94" w:rsidP="00DC7D45">
      <w:pPr>
        <w:spacing w:after="0" w:line="240" w:lineRule="auto"/>
        <w:ind w:firstLine="567"/>
        <w:jc w:val="both"/>
        <w:rPr>
          <w:rFonts w:ascii="Times New Roman" w:hAnsi="Times New Roman"/>
          <w:sz w:val="28"/>
          <w:szCs w:val="28"/>
          <w:lang w:val="uk-UA"/>
        </w:rPr>
      </w:pPr>
    </w:p>
    <w:p w:rsidR="00745E94" w:rsidRPr="000E06E5" w:rsidRDefault="00745E94" w:rsidP="00DC7D45">
      <w:pPr>
        <w:spacing w:after="0" w:line="240" w:lineRule="auto"/>
        <w:ind w:firstLine="567"/>
        <w:jc w:val="both"/>
        <w:rPr>
          <w:rFonts w:ascii="Times New Roman" w:hAnsi="Times New Roman"/>
          <w:color w:val="FF0000"/>
          <w:sz w:val="28"/>
          <w:szCs w:val="28"/>
          <w:lang w:val="uk-UA"/>
        </w:rPr>
      </w:pPr>
    </w:p>
    <w:p w:rsidR="00745E94" w:rsidRPr="000E06E5" w:rsidRDefault="00745E94" w:rsidP="00DC7D45">
      <w:pPr>
        <w:spacing w:after="0" w:line="240" w:lineRule="auto"/>
        <w:ind w:firstLine="567"/>
        <w:jc w:val="both"/>
        <w:rPr>
          <w:rFonts w:ascii="Times New Roman" w:hAnsi="Times New Roman"/>
          <w:sz w:val="28"/>
          <w:szCs w:val="28"/>
          <w:lang w:val="uk-UA"/>
        </w:rPr>
      </w:pPr>
      <w:r w:rsidRPr="000E06E5">
        <w:rPr>
          <w:rFonts w:ascii="Times New Roman" w:hAnsi="Times New Roman"/>
          <w:sz w:val="28"/>
          <w:szCs w:val="28"/>
          <w:lang w:val="uk-UA"/>
        </w:rPr>
        <w:t>2019 рік ставить перед нами нові завдання і виклики, в першу чергу:</w:t>
      </w:r>
    </w:p>
    <w:p w:rsidR="00745E94" w:rsidRPr="00654FE2" w:rsidRDefault="00745E94" w:rsidP="00DC7D45">
      <w:pPr>
        <w:spacing w:after="0" w:line="240" w:lineRule="auto"/>
        <w:ind w:firstLine="567"/>
        <w:jc w:val="both"/>
        <w:rPr>
          <w:rFonts w:ascii="Times New Roman" w:hAnsi="Times New Roman"/>
          <w:bCs/>
          <w:sz w:val="28"/>
          <w:szCs w:val="28"/>
          <w:lang w:val="uk-UA"/>
        </w:rPr>
      </w:pPr>
      <w:r w:rsidRPr="00654FE2">
        <w:rPr>
          <w:rFonts w:ascii="Times New Roman" w:hAnsi="Times New Roman"/>
          <w:b/>
          <w:bCs/>
          <w:sz w:val="28"/>
          <w:szCs w:val="28"/>
          <w:lang w:val="uk-UA"/>
        </w:rPr>
        <w:t xml:space="preserve">1. Покращення стандартів медичного обслуговування населення медичними закладами І рівня </w:t>
      </w:r>
      <w:r w:rsidRPr="00654FE2">
        <w:rPr>
          <w:rFonts w:ascii="Times New Roman" w:hAnsi="Times New Roman"/>
          <w:bCs/>
          <w:sz w:val="28"/>
          <w:szCs w:val="28"/>
          <w:lang w:val="uk-UA"/>
        </w:rPr>
        <w:t>(Придбання медичного обладнання, виконання програми навчання лікарів, забезпечення виконання Урядової програми «Доступні ліки»).</w:t>
      </w:r>
    </w:p>
    <w:p w:rsidR="00745E94" w:rsidRPr="00654FE2" w:rsidRDefault="00745E94" w:rsidP="00DC7D45">
      <w:pPr>
        <w:spacing w:after="0" w:line="240" w:lineRule="auto"/>
        <w:ind w:firstLine="567"/>
        <w:jc w:val="both"/>
        <w:rPr>
          <w:rFonts w:ascii="Times New Roman" w:hAnsi="Times New Roman"/>
          <w:bCs/>
          <w:sz w:val="28"/>
          <w:szCs w:val="28"/>
          <w:lang w:val="uk-UA"/>
        </w:rPr>
      </w:pPr>
      <w:r w:rsidRPr="00654FE2">
        <w:rPr>
          <w:rFonts w:ascii="Times New Roman" w:hAnsi="Times New Roman"/>
          <w:b/>
          <w:bCs/>
          <w:sz w:val="28"/>
          <w:szCs w:val="28"/>
          <w:lang w:val="uk-UA"/>
        </w:rPr>
        <w:t>2.</w:t>
      </w:r>
      <w:r w:rsidRPr="00654FE2">
        <w:rPr>
          <w:rFonts w:ascii="Times New Roman" w:hAnsi="Times New Roman"/>
          <w:b/>
          <w:bCs/>
          <w:sz w:val="28"/>
          <w:szCs w:val="28"/>
          <w:lang w:val="uk-UA" w:eastAsia="ru-RU"/>
        </w:rPr>
        <w:t xml:space="preserve"> </w:t>
      </w:r>
      <w:r w:rsidRPr="00654FE2">
        <w:rPr>
          <w:rFonts w:ascii="Times New Roman" w:hAnsi="Times New Roman"/>
          <w:b/>
          <w:bCs/>
          <w:sz w:val="28"/>
          <w:szCs w:val="28"/>
          <w:lang w:val="uk-UA"/>
        </w:rPr>
        <w:t xml:space="preserve">Проведення заходів по охороні навколишнього середовища </w:t>
      </w:r>
      <w:r w:rsidRPr="00654FE2">
        <w:rPr>
          <w:rFonts w:ascii="Times New Roman" w:hAnsi="Times New Roman"/>
          <w:bCs/>
          <w:sz w:val="28"/>
          <w:szCs w:val="28"/>
          <w:lang w:val="uk-UA"/>
        </w:rPr>
        <w:t>(Інвентаризація водних  об'єктів з метою уточнення  переліку водойм розташованих на території  району та їх стану. Упорядкування рекреаційних зон біля водних об’єктів).</w:t>
      </w:r>
    </w:p>
    <w:p w:rsidR="00745E94" w:rsidRPr="00654FE2" w:rsidRDefault="00745E94" w:rsidP="00DC7D45">
      <w:pPr>
        <w:spacing w:after="0" w:line="240" w:lineRule="auto"/>
        <w:ind w:firstLine="567"/>
        <w:jc w:val="both"/>
        <w:rPr>
          <w:rFonts w:ascii="Times New Roman" w:hAnsi="Times New Roman"/>
          <w:bCs/>
          <w:sz w:val="28"/>
          <w:szCs w:val="28"/>
          <w:lang w:val="uk-UA"/>
        </w:rPr>
      </w:pPr>
      <w:r w:rsidRPr="00654FE2">
        <w:rPr>
          <w:rFonts w:ascii="Times New Roman" w:hAnsi="Times New Roman"/>
          <w:b/>
          <w:bCs/>
          <w:sz w:val="28"/>
          <w:szCs w:val="28"/>
          <w:lang w:val="uk-UA"/>
        </w:rPr>
        <w:t>3.</w:t>
      </w:r>
      <w:r w:rsidRPr="00654FE2">
        <w:rPr>
          <w:rFonts w:ascii="Times New Roman" w:hAnsi="Times New Roman"/>
          <w:b/>
          <w:bCs/>
          <w:sz w:val="28"/>
          <w:szCs w:val="28"/>
          <w:lang w:val="uk-UA" w:eastAsia="ru-RU"/>
        </w:rPr>
        <w:t xml:space="preserve"> </w:t>
      </w:r>
      <w:r w:rsidRPr="00654FE2">
        <w:rPr>
          <w:rFonts w:ascii="Times New Roman" w:hAnsi="Times New Roman"/>
          <w:b/>
          <w:bCs/>
          <w:sz w:val="28"/>
          <w:szCs w:val="28"/>
          <w:lang w:val="uk-UA"/>
        </w:rPr>
        <w:t xml:space="preserve">Підвищення  якості  та  ефективності  спеціалізованої  вторинної  медичної  допомоги (ІІ рівень). Зміцнення  матеріально-технічної бази закладу </w:t>
      </w:r>
      <w:r w:rsidRPr="00654FE2">
        <w:rPr>
          <w:rFonts w:ascii="Times New Roman" w:hAnsi="Times New Roman"/>
          <w:bCs/>
          <w:sz w:val="28"/>
          <w:szCs w:val="28"/>
          <w:lang w:val="uk-UA"/>
        </w:rPr>
        <w:t>(Завершити   ремонт приміщень дитячого  відділення. Упорядкування ПКД на реконструкцію  даху  головного  корпусу, реконструкцію даху поліклініки та  посилення конструкції галереї. Придбання  мамографа).</w:t>
      </w:r>
    </w:p>
    <w:p w:rsidR="00745E94" w:rsidRPr="00654FE2" w:rsidRDefault="00745E94" w:rsidP="00DC7D45">
      <w:pPr>
        <w:spacing w:after="0" w:line="240" w:lineRule="auto"/>
        <w:ind w:firstLine="567"/>
        <w:jc w:val="both"/>
        <w:rPr>
          <w:rFonts w:ascii="Times New Roman" w:hAnsi="Times New Roman"/>
          <w:bCs/>
          <w:sz w:val="28"/>
          <w:szCs w:val="28"/>
          <w:lang w:val="uk-UA"/>
        </w:rPr>
      </w:pPr>
      <w:r w:rsidRPr="00654FE2">
        <w:rPr>
          <w:rFonts w:ascii="Times New Roman" w:hAnsi="Times New Roman"/>
          <w:b/>
          <w:bCs/>
          <w:sz w:val="28"/>
          <w:szCs w:val="28"/>
          <w:lang w:val="uk-UA"/>
        </w:rPr>
        <w:t xml:space="preserve">4. Підвищення якості послуг сфери житлово-комунального господарства </w:t>
      </w:r>
      <w:r w:rsidRPr="00654FE2">
        <w:rPr>
          <w:rFonts w:ascii="Times New Roman" w:hAnsi="Times New Roman"/>
          <w:bCs/>
          <w:sz w:val="28"/>
          <w:szCs w:val="28"/>
          <w:lang w:val="uk-UA"/>
        </w:rPr>
        <w:t>(Ремонт та утримання доріг комунальної власності та загального користування).</w:t>
      </w:r>
    </w:p>
    <w:p w:rsidR="00745E94" w:rsidRPr="00654FE2" w:rsidRDefault="00745E94" w:rsidP="00DC7D45">
      <w:pPr>
        <w:spacing w:after="0" w:line="240" w:lineRule="auto"/>
        <w:ind w:firstLine="567"/>
        <w:jc w:val="both"/>
        <w:rPr>
          <w:rFonts w:ascii="Times New Roman" w:hAnsi="Times New Roman"/>
          <w:bCs/>
          <w:sz w:val="28"/>
          <w:szCs w:val="28"/>
          <w:lang w:val="uk-UA"/>
        </w:rPr>
      </w:pPr>
      <w:r w:rsidRPr="00654FE2">
        <w:rPr>
          <w:rFonts w:ascii="Times New Roman" w:hAnsi="Times New Roman"/>
          <w:b/>
          <w:bCs/>
          <w:sz w:val="28"/>
          <w:szCs w:val="28"/>
          <w:lang w:val="uk-UA"/>
        </w:rPr>
        <w:t>5.</w:t>
      </w:r>
      <w:r w:rsidRPr="00654FE2">
        <w:rPr>
          <w:rFonts w:ascii="Times New Roman" w:hAnsi="Times New Roman"/>
          <w:bCs/>
          <w:sz w:val="28"/>
          <w:szCs w:val="28"/>
          <w:lang w:val="uk-UA"/>
        </w:rPr>
        <w:t xml:space="preserve"> </w:t>
      </w:r>
      <w:r w:rsidRPr="00654FE2">
        <w:rPr>
          <w:rFonts w:ascii="Times New Roman" w:hAnsi="Times New Roman"/>
          <w:b/>
          <w:bCs/>
          <w:sz w:val="28"/>
          <w:szCs w:val="28"/>
          <w:lang w:val="uk-UA"/>
        </w:rPr>
        <w:t xml:space="preserve">Реалізація вимог Концепції національно-патріотичного виховання  дітей та молоді </w:t>
      </w:r>
      <w:r w:rsidRPr="00654FE2">
        <w:rPr>
          <w:rFonts w:ascii="Times New Roman" w:hAnsi="Times New Roman"/>
          <w:bCs/>
          <w:sz w:val="28"/>
          <w:szCs w:val="28"/>
          <w:lang w:val="uk-UA"/>
        </w:rPr>
        <w:t>(Участь у Всеукраїнській дитячо-юнацькій військово-патріотичній грі “Сокіл” (”Джура”). Продовження співпраці з громадськими організаціями. Створення центру патріотичного виховання для молоді з залученням громадських організацій учасників бойових дій та  місця відпочинку учасників АТО  та інших учасників бойових дій с.Олександрівка).</w:t>
      </w:r>
    </w:p>
    <w:p w:rsidR="00745E94" w:rsidRPr="00654FE2" w:rsidRDefault="00745E94" w:rsidP="00DC7D45">
      <w:pPr>
        <w:spacing w:after="0" w:line="240" w:lineRule="auto"/>
        <w:ind w:firstLine="567"/>
        <w:jc w:val="both"/>
        <w:rPr>
          <w:rFonts w:ascii="Times New Roman" w:hAnsi="Times New Roman"/>
          <w:bCs/>
          <w:sz w:val="28"/>
          <w:szCs w:val="28"/>
          <w:lang w:val="uk-UA"/>
        </w:rPr>
      </w:pPr>
      <w:r w:rsidRPr="00654FE2">
        <w:rPr>
          <w:rFonts w:ascii="Times New Roman" w:hAnsi="Times New Roman"/>
          <w:b/>
          <w:bCs/>
          <w:sz w:val="28"/>
          <w:szCs w:val="28"/>
          <w:lang w:val="uk-UA"/>
        </w:rPr>
        <w:t>6.</w:t>
      </w:r>
      <w:r w:rsidRPr="00654FE2">
        <w:rPr>
          <w:rFonts w:ascii="Times New Roman" w:hAnsi="Times New Roman"/>
          <w:b/>
          <w:bCs/>
          <w:sz w:val="28"/>
          <w:szCs w:val="28"/>
          <w:lang w:val="uk-UA" w:eastAsia="ru-RU"/>
        </w:rPr>
        <w:t xml:space="preserve"> </w:t>
      </w:r>
      <w:r w:rsidRPr="00654FE2">
        <w:rPr>
          <w:rFonts w:ascii="Times New Roman" w:hAnsi="Times New Roman"/>
          <w:b/>
          <w:bCs/>
          <w:sz w:val="28"/>
          <w:szCs w:val="28"/>
          <w:lang w:val="uk-UA"/>
        </w:rPr>
        <w:t xml:space="preserve">Покращення умов надання адміністративних послуг </w:t>
      </w:r>
      <w:r w:rsidRPr="00654FE2">
        <w:rPr>
          <w:rFonts w:ascii="Times New Roman" w:hAnsi="Times New Roman"/>
          <w:bCs/>
          <w:sz w:val="28"/>
          <w:szCs w:val="28"/>
          <w:lang w:val="uk-UA"/>
        </w:rPr>
        <w:t>(Придбання  електронної черги, куллера для води, кондиціонера, доукомплектування комп'ютерною та офісною технікою).</w:t>
      </w:r>
    </w:p>
    <w:p w:rsidR="00745E94" w:rsidRPr="00654FE2" w:rsidRDefault="00745E94" w:rsidP="00DC7D45">
      <w:pPr>
        <w:spacing w:after="0" w:line="240" w:lineRule="auto"/>
        <w:ind w:firstLine="567"/>
        <w:jc w:val="both"/>
        <w:rPr>
          <w:rFonts w:ascii="Times New Roman" w:hAnsi="Times New Roman"/>
          <w:bCs/>
          <w:sz w:val="28"/>
          <w:szCs w:val="28"/>
          <w:lang w:val="uk-UA"/>
        </w:rPr>
      </w:pPr>
      <w:r w:rsidRPr="00654FE2">
        <w:rPr>
          <w:rFonts w:ascii="Times New Roman" w:hAnsi="Times New Roman"/>
          <w:b/>
          <w:bCs/>
          <w:sz w:val="28"/>
          <w:szCs w:val="28"/>
          <w:lang w:val="uk-UA"/>
        </w:rPr>
        <w:t>7.</w:t>
      </w:r>
      <w:r w:rsidRPr="00654FE2">
        <w:rPr>
          <w:rFonts w:ascii="Times New Roman" w:hAnsi="Times New Roman"/>
          <w:bCs/>
          <w:sz w:val="28"/>
          <w:szCs w:val="28"/>
          <w:lang w:val="uk-UA"/>
        </w:rPr>
        <w:t xml:space="preserve"> </w:t>
      </w:r>
      <w:r w:rsidRPr="00654FE2">
        <w:rPr>
          <w:rFonts w:ascii="Times New Roman" w:hAnsi="Times New Roman"/>
          <w:b/>
          <w:bCs/>
          <w:sz w:val="28"/>
          <w:szCs w:val="28"/>
          <w:lang w:val="uk-UA"/>
        </w:rPr>
        <w:t xml:space="preserve">Зміцнення системи захисту прав дітей-сиріт та дітей, позбавлених батьківського піклування </w:t>
      </w:r>
      <w:r w:rsidRPr="00654FE2">
        <w:rPr>
          <w:rFonts w:ascii="Times New Roman" w:hAnsi="Times New Roman"/>
          <w:bCs/>
          <w:sz w:val="28"/>
          <w:szCs w:val="28"/>
          <w:lang w:val="uk-UA"/>
        </w:rPr>
        <w:t>(Забезпечення прав дітей виховуватись у сімейному оточенні. Влаштування дітей-сиріт та дітей,  позбавлених батьківського піклування, під опіку, піклування, до прийомних сімей, дитячих будинків сімейного типу,  у виняткових випадках влаштування дітей-сиріт, дітей, позбавлених батьківського піклування, до інтернатних закладів системи МОН, МОЗ, МСП. Посилення профілактики дитячої бездоглядності. Попередження негативних явищ в дитячому середовищі. Забезпечення виконання усіх прав дітей визначених законодавством).</w:t>
      </w:r>
    </w:p>
    <w:p w:rsidR="00745E94" w:rsidRPr="00654FE2" w:rsidRDefault="00745E94" w:rsidP="00DC7D45">
      <w:pPr>
        <w:spacing w:after="0" w:line="240" w:lineRule="auto"/>
        <w:ind w:firstLine="567"/>
        <w:jc w:val="both"/>
        <w:rPr>
          <w:rFonts w:ascii="Times New Roman" w:hAnsi="Times New Roman"/>
          <w:bCs/>
          <w:sz w:val="28"/>
          <w:szCs w:val="28"/>
          <w:lang w:val="uk-UA"/>
        </w:rPr>
      </w:pPr>
    </w:p>
    <w:p w:rsidR="00745E94" w:rsidRPr="00654FE2" w:rsidRDefault="00745E94" w:rsidP="00DC7D45">
      <w:pPr>
        <w:spacing w:after="0" w:line="240" w:lineRule="auto"/>
        <w:ind w:firstLine="567"/>
        <w:jc w:val="both"/>
        <w:rPr>
          <w:rFonts w:ascii="Times New Roman" w:hAnsi="Times New Roman"/>
          <w:bCs/>
          <w:sz w:val="28"/>
          <w:szCs w:val="28"/>
          <w:lang w:val="uk-UA"/>
        </w:rPr>
      </w:pPr>
    </w:p>
    <w:p w:rsidR="00745E94" w:rsidRPr="00654FE2" w:rsidRDefault="00745E94" w:rsidP="00DC7D45">
      <w:pPr>
        <w:spacing w:after="0" w:line="240" w:lineRule="auto"/>
        <w:ind w:firstLine="567"/>
        <w:jc w:val="both"/>
        <w:rPr>
          <w:rFonts w:ascii="Times New Roman" w:hAnsi="Times New Roman"/>
          <w:bCs/>
          <w:sz w:val="28"/>
          <w:szCs w:val="28"/>
          <w:lang w:val="uk-UA"/>
        </w:rPr>
      </w:pPr>
    </w:p>
    <w:p w:rsidR="00745E94" w:rsidRPr="00654FE2" w:rsidRDefault="00745E94" w:rsidP="00DC7D45">
      <w:pPr>
        <w:spacing w:after="0" w:line="240" w:lineRule="auto"/>
        <w:ind w:firstLine="567"/>
        <w:jc w:val="both"/>
        <w:rPr>
          <w:rFonts w:ascii="Times New Roman" w:hAnsi="Times New Roman"/>
          <w:bCs/>
          <w:sz w:val="28"/>
          <w:szCs w:val="28"/>
          <w:lang w:val="uk-UA"/>
        </w:rPr>
      </w:pPr>
    </w:p>
    <w:p w:rsidR="00745E94" w:rsidRPr="000E06E5" w:rsidRDefault="00745E94" w:rsidP="00DC7D45">
      <w:pPr>
        <w:spacing w:after="0" w:line="240" w:lineRule="auto"/>
        <w:ind w:firstLine="567"/>
        <w:jc w:val="both"/>
        <w:rPr>
          <w:rFonts w:ascii="Times New Roman" w:hAnsi="Times New Roman"/>
          <w:b/>
          <w:bCs/>
          <w:color w:val="FF0000"/>
          <w:sz w:val="28"/>
          <w:szCs w:val="28"/>
          <w:lang w:val="uk-UA"/>
        </w:rPr>
      </w:pPr>
    </w:p>
    <w:p w:rsidR="00745E94" w:rsidRPr="000E06E5" w:rsidRDefault="00745E94" w:rsidP="00DC7D45">
      <w:pPr>
        <w:spacing w:after="0" w:line="240" w:lineRule="auto"/>
        <w:ind w:firstLine="567"/>
        <w:jc w:val="both"/>
        <w:rPr>
          <w:rFonts w:ascii="Times New Roman" w:hAnsi="Times New Roman"/>
          <w:b/>
          <w:bCs/>
          <w:color w:val="FF0000"/>
          <w:sz w:val="28"/>
          <w:szCs w:val="28"/>
          <w:lang w:val="uk-UA"/>
        </w:rPr>
      </w:pPr>
    </w:p>
    <w:p w:rsidR="00745E94" w:rsidRPr="000E06E5" w:rsidRDefault="00745E94" w:rsidP="00DC7D45">
      <w:pPr>
        <w:spacing w:after="0" w:line="240" w:lineRule="auto"/>
        <w:ind w:firstLine="567"/>
        <w:jc w:val="both"/>
        <w:rPr>
          <w:rFonts w:ascii="Times New Roman" w:hAnsi="Times New Roman"/>
          <w:bCs/>
          <w:color w:val="FF0000"/>
          <w:sz w:val="28"/>
          <w:szCs w:val="28"/>
          <w:lang w:val="uk-UA"/>
        </w:rPr>
      </w:pPr>
    </w:p>
    <w:p w:rsidR="00745E94" w:rsidRPr="000E06E5" w:rsidRDefault="00745E94" w:rsidP="00DC7D45">
      <w:pPr>
        <w:spacing w:after="0" w:line="240" w:lineRule="auto"/>
        <w:ind w:firstLine="567"/>
        <w:jc w:val="both"/>
        <w:rPr>
          <w:rFonts w:ascii="Times New Roman" w:hAnsi="Times New Roman"/>
          <w:b/>
          <w:bCs/>
          <w:color w:val="FF0000"/>
          <w:sz w:val="28"/>
          <w:szCs w:val="28"/>
          <w:lang w:val="uk-UA"/>
        </w:rPr>
      </w:pPr>
    </w:p>
    <w:p w:rsidR="00745E94" w:rsidRPr="000E06E5" w:rsidRDefault="00745E94" w:rsidP="00DC7D45">
      <w:pPr>
        <w:spacing w:after="0" w:line="240" w:lineRule="auto"/>
        <w:ind w:firstLine="567"/>
        <w:jc w:val="both"/>
        <w:rPr>
          <w:rFonts w:ascii="Times New Roman" w:hAnsi="Times New Roman"/>
          <w:b/>
          <w:bCs/>
          <w:color w:val="FF0000"/>
          <w:sz w:val="28"/>
          <w:szCs w:val="28"/>
          <w:lang w:val="uk-UA"/>
        </w:rPr>
      </w:pPr>
    </w:p>
    <w:p w:rsidR="00745E94" w:rsidRPr="000E06E5" w:rsidRDefault="00745E94" w:rsidP="00DC7D45">
      <w:pPr>
        <w:spacing w:after="0" w:line="240" w:lineRule="auto"/>
        <w:ind w:firstLine="567"/>
        <w:jc w:val="both"/>
        <w:rPr>
          <w:rFonts w:ascii="Times New Roman" w:hAnsi="Times New Roman"/>
          <w:bCs/>
          <w:sz w:val="28"/>
          <w:szCs w:val="28"/>
          <w:lang w:val="uk-UA"/>
        </w:rPr>
      </w:pPr>
    </w:p>
    <w:p w:rsidR="00745E94" w:rsidRPr="000E06E5" w:rsidRDefault="00745E94" w:rsidP="00DC7D45">
      <w:pPr>
        <w:spacing w:after="0" w:line="240" w:lineRule="auto"/>
        <w:ind w:firstLine="567"/>
        <w:jc w:val="both"/>
        <w:rPr>
          <w:rFonts w:ascii="Times New Roman" w:hAnsi="Times New Roman"/>
          <w:bCs/>
          <w:sz w:val="28"/>
          <w:szCs w:val="28"/>
          <w:lang w:val="uk-UA"/>
        </w:rPr>
      </w:pPr>
    </w:p>
    <w:p w:rsidR="00745E94" w:rsidRPr="000E06E5" w:rsidRDefault="00745E94" w:rsidP="00DC7D45">
      <w:pPr>
        <w:spacing w:after="0" w:line="240" w:lineRule="auto"/>
        <w:ind w:firstLine="567"/>
        <w:jc w:val="both"/>
        <w:rPr>
          <w:rFonts w:ascii="Times New Roman" w:hAnsi="Times New Roman"/>
          <w:b/>
          <w:bCs/>
          <w:sz w:val="28"/>
          <w:szCs w:val="28"/>
          <w:lang w:val="uk-UA"/>
        </w:rPr>
      </w:pPr>
    </w:p>
    <w:p w:rsidR="00745E94" w:rsidRPr="000E06E5" w:rsidRDefault="00745E94" w:rsidP="00DC7D45">
      <w:pPr>
        <w:spacing w:after="0" w:line="240" w:lineRule="auto"/>
        <w:ind w:firstLine="567"/>
        <w:jc w:val="both"/>
        <w:rPr>
          <w:rFonts w:ascii="Times New Roman" w:hAnsi="Times New Roman"/>
          <w:bCs/>
          <w:sz w:val="28"/>
          <w:szCs w:val="28"/>
          <w:lang w:val="uk-UA"/>
        </w:rPr>
      </w:pPr>
    </w:p>
    <w:p w:rsidR="00745E94" w:rsidRPr="000E06E5" w:rsidRDefault="00745E94" w:rsidP="00DC7D45">
      <w:pPr>
        <w:spacing w:after="0" w:line="240" w:lineRule="auto"/>
        <w:ind w:firstLine="567"/>
        <w:jc w:val="both"/>
        <w:rPr>
          <w:rFonts w:ascii="Times New Roman" w:hAnsi="Times New Roman"/>
          <w:bCs/>
          <w:sz w:val="28"/>
          <w:szCs w:val="28"/>
          <w:lang w:val="uk-UA"/>
        </w:rPr>
      </w:pPr>
    </w:p>
    <w:p w:rsidR="00745E94" w:rsidRPr="000E06E5" w:rsidRDefault="00745E94" w:rsidP="00DC7D45">
      <w:pPr>
        <w:spacing w:after="0" w:line="240" w:lineRule="auto"/>
        <w:ind w:firstLine="567"/>
        <w:jc w:val="both"/>
        <w:rPr>
          <w:rFonts w:ascii="Times New Roman" w:hAnsi="Times New Roman"/>
          <w:b/>
          <w:bCs/>
          <w:sz w:val="28"/>
          <w:szCs w:val="28"/>
          <w:lang w:val="uk-UA"/>
        </w:rPr>
      </w:pPr>
    </w:p>
    <w:p w:rsidR="00745E94" w:rsidRPr="000E06E5" w:rsidRDefault="00745E94" w:rsidP="00DC7D45">
      <w:pPr>
        <w:spacing w:after="0" w:line="240" w:lineRule="auto"/>
        <w:ind w:firstLine="567"/>
        <w:jc w:val="both"/>
        <w:rPr>
          <w:rFonts w:ascii="Times New Roman" w:hAnsi="Times New Roman"/>
          <w:bCs/>
          <w:sz w:val="28"/>
          <w:szCs w:val="28"/>
          <w:lang w:val="uk-UA"/>
        </w:rPr>
      </w:pPr>
    </w:p>
    <w:p w:rsidR="00745E94" w:rsidRPr="000E06E5" w:rsidRDefault="00745E94" w:rsidP="00DC7D45">
      <w:pPr>
        <w:spacing w:after="0" w:line="240" w:lineRule="auto"/>
        <w:ind w:firstLine="567"/>
        <w:jc w:val="both"/>
        <w:rPr>
          <w:rFonts w:ascii="Times New Roman" w:hAnsi="Times New Roman"/>
          <w:b/>
          <w:bCs/>
          <w:sz w:val="28"/>
          <w:szCs w:val="28"/>
          <w:lang w:val="uk-UA"/>
        </w:rPr>
      </w:pPr>
    </w:p>
    <w:p w:rsidR="00745E94" w:rsidRPr="000E06E5" w:rsidRDefault="00745E94" w:rsidP="00DC7D45">
      <w:pPr>
        <w:spacing w:after="0" w:line="240" w:lineRule="auto"/>
        <w:ind w:firstLine="567"/>
        <w:jc w:val="both"/>
        <w:rPr>
          <w:rFonts w:ascii="Times New Roman" w:hAnsi="Times New Roman"/>
          <w:color w:val="FF0000"/>
          <w:sz w:val="28"/>
          <w:szCs w:val="28"/>
          <w:lang w:val="uk-UA"/>
        </w:rPr>
      </w:pPr>
    </w:p>
    <w:sectPr w:rsidR="00745E94" w:rsidRPr="000E06E5" w:rsidSect="0056756B">
      <w:pgSz w:w="11906" w:h="16838"/>
      <w:pgMar w:top="1134" w:right="567"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0000000000000000000"/>
    <w:charset w:val="CC"/>
    <w:family w:val="swiss"/>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MS Mincho">
    <w:altName w:val="?l?r ??Ѓfc"/>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D42F5"/>
    <w:multiLevelType w:val="hybridMultilevel"/>
    <w:tmpl w:val="20D024A4"/>
    <w:lvl w:ilvl="0" w:tplc="F63E678E">
      <w:numFmt w:val="bullet"/>
      <w:lvlText w:val="-"/>
      <w:lvlJc w:val="left"/>
      <w:pPr>
        <w:ind w:left="927" w:hanging="360"/>
      </w:pPr>
      <w:rPr>
        <w:rFonts w:ascii="Times New Roman" w:eastAsia="Times New Roman" w:hAnsi="Times New Roman" w:hint="default"/>
      </w:rPr>
    </w:lvl>
    <w:lvl w:ilvl="1" w:tplc="04220003" w:tentative="1">
      <w:start w:val="1"/>
      <w:numFmt w:val="bullet"/>
      <w:lvlText w:val="o"/>
      <w:lvlJc w:val="left"/>
      <w:pPr>
        <w:ind w:left="1647" w:hanging="360"/>
      </w:pPr>
      <w:rPr>
        <w:rFonts w:ascii="Courier New" w:hAnsi="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
    <w:nsid w:val="101F2847"/>
    <w:multiLevelType w:val="hybridMultilevel"/>
    <w:tmpl w:val="52C00C6A"/>
    <w:lvl w:ilvl="0" w:tplc="27E618EA">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11494E7F"/>
    <w:multiLevelType w:val="multilevel"/>
    <w:tmpl w:val="0ED67D00"/>
    <w:lvl w:ilvl="0">
      <w:start w:val="2016"/>
      <w:numFmt w:val="bullet"/>
      <w:lvlText w:val="-"/>
      <w:lvlJc w:val="left"/>
      <w:pPr>
        <w:ind w:left="360" w:hanging="360"/>
      </w:pPr>
      <w:rPr>
        <w:rFonts w:ascii="Times New Roman" w:eastAsia="Times New Roman" w:hAnsi="Times New Roman"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
    <w:nsid w:val="175832A4"/>
    <w:multiLevelType w:val="hybridMultilevel"/>
    <w:tmpl w:val="D6FAB3AE"/>
    <w:lvl w:ilvl="0" w:tplc="F2E84F3C">
      <w:start w:val="1"/>
      <w:numFmt w:val="decimal"/>
      <w:lvlText w:val="%1)"/>
      <w:lvlJc w:val="left"/>
      <w:pPr>
        <w:ind w:left="927"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A167BDD"/>
    <w:multiLevelType w:val="multilevel"/>
    <w:tmpl w:val="0422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E9B39C0"/>
    <w:multiLevelType w:val="hybridMultilevel"/>
    <w:tmpl w:val="23DCF1F6"/>
    <w:lvl w:ilvl="0" w:tplc="5D448422">
      <w:start w:val="16"/>
      <w:numFmt w:val="bullet"/>
      <w:lvlText w:val="-"/>
      <w:lvlJc w:val="left"/>
      <w:pPr>
        <w:ind w:left="360" w:hanging="360"/>
      </w:pPr>
      <w:rPr>
        <w:rFonts w:ascii="Calibri" w:eastAsia="Times New Roman" w:hAnsi="Calibri" w:hint="default"/>
        <w:color w:val="000000"/>
        <w:sz w:val="22"/>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3D742BD"/>
    <w:multiLevelType w:val="multilevel"/>
    <w:tmpl w:val="0422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49672FEA"/>
    <w:multiLevelType w:val="multilevel"/>
    <w:tmpl w:val="0ED67D00"/>
    <w:lvl w:ilvl="0">
      <w:start w:val="2016"/>
      <w:numFmt w:val="bullet"/>
      <w:lvlText w:val="-"/>
      <w:lvlJc w:val="left"/>
      <w:pPr>
        <w:ind w:left="360" w:hanging="360"/>
      </w:pPr>
      <w:rPr>
        <w:rFonts w:ascii="Times New Roman" w:eastAsia="Times New Roman" w:hAnsi="Times New Roman"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8">
    <w:nsid w:val="4F7A3C84"/>
    <w:multiLevelType w:val="hybridMultilevel"/>
    <w:tmpl w:val="68DE8192"/>
    <w:lvl w:ilvl="0" w:tplc="529A5690">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528330F5"/>
    <w:multiLevelType w:val="hybridMultilevel"/>
    <w:tmpl w:val="CA92E806"/>
    <w:lvl w:ilvl="0" w:tplc="0419000F">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01F55BD"/>
    <w:multiLevelType w:val="hybridMultilevel"/>
    <w:tmpl w:val="D952AE4C"/>
    <w:lvl w:ilvl="0" w:tplc="F3EC4C42">
      <w:numFmt w:val="bullet"/>
      <w:lvlText w:val="-"/>
      <w:lvlJc w:val="left"/>
      <w:pPr>
        <w:ind w:left="720" w:hanging="360"/>
      </w:pPr>
      <w:rPr>
        <w:rFonts w:ascii="Calibri" w:eastAsia="Times New Roman" w:hAnsi="Calibri"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65862547"/>
    <w:multiLevelType w:val="hybridMultilevel"/>
    <w:tmpl w:val="0ED67D00"/>
    <w:lvl w:ilvl="0" w:tplc="4AD4082E">
      <w:start w:val="2016"/>
      <w:numFmt w:val="bullet"/>
      <w:lvlText w:val="-"/>
      <w:lvlJc w:val="left"/>
      <w:pPr>
        <w:ind w:left="360" w:hanging="360"/>
      </w:pPr>
      <w:rPr>
        <w:rFonts w:ascii="Times New Roman" w:eastAsia="Times New Roman" w:hAnsi="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6C2C2276"/>
    <w:multiLevelType w:val="hybridMultilevel"/>
    <w:tmpl w:val="75D869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6B54692"/>
    <w:multiLevelType w:val="hybridMultilevel"/>
    <w:tmpl w:val="2A80CFAC"/>
    <w:lvl w:ilvl="0" w:tplc="0419000F">
      <w:start w:val="1"/>
      <w:numFmt w:val="decimal"/>
      <w:lvlText w:val="%1."/>
      <w:lvlJc w:val="left"/>
      <w:pPr>
        <w:ind w:left="1068" w:hanging="360"/>
      </w:pPr>
      <w:rPr>
        <w:rFonts w:cs="Times New Roman"/>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num w:numId="1">
    <w:abstractNumId w:val="11"/>
  </w:num>
  <w:num w:numId="2">
    <w:abstractNumId w:val="0"/>
  </w:num>
  <w:num w:numId="3">
    <w:abstractNumId w:val="10"/>
  </w:num>
  <w:num w:numId="4">
    <w:abstractNumId w:val="6"/>
  </w:num>
  <w:num w:numId="5">
    <w:abstractNumId w:val="4"/>
  </w:num>
  <w:num w:numId="6">
    <w:abstractNumId w:val="13"/>
  </w:num>
  <w:num w:numId="7">
    <w:abstractNumId w:val="3"/>
  </w:num>
  <w:num w:numId="8">
    <w:abstractNumId w:val="7"/>
  </w:num>
  <w:num w:numId="9">
    <w:abstractNumId w:val="2"/>
  </w:num>
  <w:num w:numId="10">
    <w:abstractNumId w:val="8"/>
  </w:num>
  <w:num w:numId="11">
    <w:abstractNumId w:val="1"/>
  </w:num>
  <w:num w:numId="12">
    <w:abstractNumId w:val="12"/>
  </w:num>
  <w:num w:numId="13">
    <w:abstractNumId w:val="9"/>
  </w:num>
  <w:num w:numId="1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75D25"/>
    <w:rsid w:val="000019FB"/>
    <w:rsid w:val="00003AD0"/>
    <w:rsid w:val="000057D8"/>
    <w:rsid w:val="000076A4"/>
    <w:rsid w:val="00011E11"/>
    <w:rsid w:val="000168A5"/>
    <w:rsid w:val="00024EA9"/>
    <w:rsid w:val="00025CFF"/>
    <w:rsid w:val="0003448A"/>
    <w:rsid w:val="00036C87"/>
    <w:rsid w:val="0006265D"/>
    <w:rsid w:val="0006328E"/>
    <w:rsid w:val="00064E50"/>
    <w:rsid w:val="000657F0"/>
    <w:rsid w:val="00080792"/>
    <w:rsid w:val="000A139C"/>
    <w:rsid w:val="000A19B3"/>
    <w:rsid w:val="000B0AA6"/>
    <w:rsid w:val="000C167C"/>
    <w:rsid w:val="000C2F63"/>
    <w:rsid w:val="000C71A4"/>
    <w:rsid w:val="000D2037"/>
    <w:rsid w:val="000E06E5"/>
    <w:rsid w:val="000E585D"/>
    <w:rsid w:val="00121F2E"/>
    <w:rsid w:val="00122DA8"/>
    <w:rsid w:val="00124617"/>
    <w:rsid w:val="00125944"/>
    <w:rsid w:val="00126C8F"/>
    <w:rsid w:val="0013046C"/>
    <w:rsid w:val="00130B8C"/>
    <w:rsid w:val="00132322"/>
    <w:rsid w:val="001366AB"/>
    <w:rsid w:val="001604CE"/>
    <w:rsid w:val="0016738E"/>
    <w:rsid w:val="0017068B"/>
    <w:rsid w:val="001831C4"/>
    <w:rsid w:val="00186359"/>
    <w:rsid w:val="0019455E"/>
    <w:rsid w:val="00197CE5"/>
    <w:rsid w:val="001A21D2"/>
    <w:rsid w:val="001A4F60"/>
    <w:rsid w:val="001A554E"/>
    <w:rsid w:val="001B1EE5"/>
    <w:rsid w:val="001B55CF"/>
    <w:rsid w:val="001B76C6"/>
    <w:rsid w:val="001C54CA"/>
    <w:rsid w:val="001D0BD1"/>
    <w:rsid w:val="001D3FDF"/>
    <w:rsid w:val="001E16AC"/>
    <w:rsid w:val="001E2F65"/>
    <w:rsid w:val="001E4DBA"/>
    <w:rsid w:val="001F0FA4"/>
    <w:rsid w:val="001F3ED0"/>
    <w:rsid w:val="001F6024"/>
    <w:rsid w:val="002023BB"/>
    <w:rsid w:val="0021799F"/>
    <w:rsid w:val="0022162F"/>
    <w:rsid w:val="00223074"/>
    <w:rsid w:val="00241503"/>
    <w:rsid w:val="00242374"/>
    <w:rsid w:val="00246CD0"/>
    <w:rsid w:val="00252EEF"/>
    <w:rsid w:val="002549D9"/>
    <w:rsid w:val="00257252"/>
    <w:rsid w:val="00257AE5"/>
    <w:rsid w:val="00270588"/>
    <w:rsid w:val="00270ADF"/>
    <w:rsid w:val="00283837"/>
    <w:rsid w:val="002855FE"/>
    <w:rsid w:val="00293524"/>
    <w:rsid w:val="00294D4C"/>
    <w:rsid w:val="002959A9"/>
    <w:rsid w:val="002A0900"/>
    <w:rsid w:val="002A2008"/>
    <w:rsid w:val="002B0C08"/>
    <w:rsid w:val="002B1256"/>
    <w:rsid w:val="002B5396"/>
    <w:rsid w:val="002B556A"/>
    <w:rsid w:val="002C069F"/>
    <w:rsid w:val="002C3782"/>
    <w:rsid w:val="002C5AEA"/>
    <w:rsid w:val="002C6ECF"/>
    <w:rsid w:val="002C7A05"/>
    <w:rsid w:val="002E1D04"/>
    <w:rsid w:val="002F12A1"/>
    <w:rsid w:val="002F557F"/>
    <w:rsid w:val="002F6248"/>
    <w:rsid w:val="002F683B"/>
    <w:rsid w:val="00302607"/>
    <w:rsid w:val="00315139"/>
    <w:rsid w:val="00315BA4"/>
    <w:rsid w:val="00321055"/>
    <w:rsid w:val="00323220"/>
    <w:rsid w:val="00325369"/>
    <w:rsid w:val="00326436"/>
    <w:rsid w:val="003328D1"/>
    <w:rsid w:val="00342C0D"/>
    <w:rsid w:val="00355A25"/>
    <w:rsid w:val="00362204"/>
    <w:rsid w:val="003705DB"/>
    <w:rsid w:val="003749A4"/>
    <w:rsid w:val="0038034F"/>
    <w:rsid w:val="003813AC"/>
    <w:rsid w:val="003857B8"/>
    <w:rsid w:val="0039081D"/>
    <w:rsid w:val="003927C0"/>
    <w:rsid w:val="00394A86"/>
    <w:rsid w:val="003A08FA"/>
    <w:rsid w:val="003B14BB"/>
    <w:rsid w:val="003B4BD2"/>
    <w:rsid w:val="003D7616"/>
    <w:rsid w:val="0040097C"/>
    <w:rsid w:val="00401147"/>
    <w:rsid w:val="00401808"/>
    <w:rsid w:val="00401C86"/>
    <w:rsid w:val="00404D47"/>
    <w:rsid w:val="00406090"/>
    <w:rsid w:val="004252AD"/>
    <w:rsid w:val="00426821"/>
    <w:rsid w:val="00427FAC"/>
    <w:rsid w:val="00430AD3"/>
    <w:rsid w:val="00432D26"/>
    <w:rsid w:val="00436285"/>
    <w:rsid w:val="00436B42"/>
    <w:rsid w:val="00442178"/>
    <w:rsid w:val="00446F94"/>
    <w:rsid w:val="00461E85"/>
    <w:rsid w:val="00470194"/>
    <w:rsid w:val="004729AE"/>
    <w:rsid w:val="00481CFD"/>
    <w:rsid w:val="00481E96"/>
    <w:rsid w:val="00482905"/>
    <w:rsid w:val="00494FA0"/>
    <w:rsid w:val="004A1FCE"/>
    <w:rsid w:val="004A395B"/>
    <w:rsid w:val="004B1456"/>
    <w:rsid w:val="004B5450"/>
    <w:rsid w:val="004C7E56"/>
    <w:rsid w:val="004D08D5"/>
    <w:rsid w:val="004D11B7"/>
    <w:rsid w:val="004D13D4"/>
    <w:rsid w:val="004D5F96"/>
    <w:rsid w:val="004F5F24"/>
    <w:rsid w:val="005078F7"/>
    <w:rsid w:val="0051176E"/>
    <w:rsid w:val="005211EC"/>
    <w:rsid w:val="00533B74"/>
    <w:rsid w:val="00536991"/>
    <w:rsid w:val="0053770D"/>
    <w:rsid w:val="00557258"/>
    <w:rsid w:val="00557A42"/>
    <w:rsid w:val="00561B57"/>
    <w:rsid w:val="00562A76"/>
    <w:rsid w:val="00565A82"/>
    <w:rsid w:val="00566FFC"/>
    <w:rsid w:val="0056756B"/>
    <w:rsid w:val="00571B37"/>
    <w:rsid w:val="00580035"/>
    <w:rsid w:val="0058102B"/>
    <w:rsid w:val="005924CA"/>
    <w:rsid w:val="0059365E"/>
    <w:rsid w:val="0059563C"/>
    <w:rsid w:val="005A0C71"/>
    <w:rsid w:val="005B5D7A"/>
    <w:rsid w:val="005B5F1E"/>
    <w:rsid w:val="005C610B"/>
    <w:rsid w:val="005D607C"/>
    <w:rsid w:val="005E059E"/>
    <w:rsid w:val="005F0863"/>
    <w:rsid w:val="0060302E"/>
    <w:rsid w:val="00605A79"/>
    <w:rsid w:val="006158C8"/>
    <w:rsid w:val="00617183"/>
    <w:rsid w:val="00620FB0"/>
    <w:rsid w:val="00621B9F"/>
    <w:rsid w:val="00635011"/>
    <w:rsid w:val="0063753A"/>
    <w:rsid w:val="00654FE2"/>
    <w:rsid w:val="006557B5"/>
    <w:rsid w:val="00664E17"/>
    <w:rsid w:val="00673A59"/>
    <w:rsid w:val="0068150C"/>
    <w:rsid w:val="00681ACF"/>
    <w:rsid w:val="0068247E"/>
    <w:rsid w:val="00686A2F"/>
    <w:rsid w:val="0068769A"/>
    <w:rsid w:val="006A0B42"/>
    <w:rsid w:val="006B11A1"/>
    <w:rsid w:val="006B4B5D"/>
    <w:rsid w:val="006C1C83"/>
    <w:rsid w:val="006C44E7"/>
    <w:rsid w:val="006C580D"/>
    <w:rsid w:val="006D1145"/>
    <w:rsid w:val="006D3AF3"/>
    <w:rsid w:val="006D6AC6"/>
    <w:rsid w:val="006E7390"/>
    <w:rsid w:val="006F33FF"/>
    <w:rsid w:val="00703835"/>
    <w:rsid w:val="00704C83"/>
    <w:rsid w:val="00717D12"/>
    <w:rsid w:val="007218F4"/>
    <w:rsid w:val="0072361E"/>
    <w:rsid w:val="00726060"/>
    <w:rsid w:val="00727292"/>
    <w:rsid w:val="007311CE"/>
    <w:rsid w:val="00736239"/>
    <w:rsid w:val="00737508"/>
    <w:rsid w:val="0074091E"/>
    <w:rsid w:val="00742FCE"/>
    <w:rsid w:val="0074393F"/>
    <w:rsid w:val="00743AEF"/>
    <w:rsid w:val="007447CF"/>
    <w:rsid w:val="00745E94"/>
    <w:rsid w:val="007473A1"/>
    <w:rsid w:val="0076138F"/>
    <w:rsid w:val="0076491D"/>
    <w:rsid w:val="00770DD6"/>
    <w:rsid w:val="00780D01"/>
    <w:rsid w:val="0078147A"/>
    <w:rsid w:val="007827B7"/>
    <w:rsid w:val="00791DD3"/>
    <w:rsid w:val="0079798F"/>
    <w:rsid w:val="007A5533"/>
    <w:rsid w:val="007A5911"/>
    <w:rsid w:val="007A7672"/>
    <w:rsid w:val="007B3E56"/>
    <w:rsid w:val="007B7036"/>
    <w:rsid w:val="007C52D3"/>
    <w:rsid w:val="007C54DB"/>
    <w:rsid w:val="007C5750"/>
    <w:rsid w:val="007C7935"/>
    <w:rsid w:val="007D613A"/>
    <w:rsid w:val="007E0B76"/>
    <w:rsid w:val="007E407A"/>
    <w:rsid w:val="007E4FBE"/>
    <w:rsid w:val="007F7315"/>
    <w:rsid w:val="008062C0"/>
    <w:rsid w:val="008213F0"/>
    <w:rsid w:val="0084067B"/>
    <w:rsid w:val="00845585"/>
    <w:rsid w:val="00847C0F"/>
    <w:rsid w:val="00857E76"/>
    <w:rsid w:val="0086304B"/>
    <w:rsid w:val="00867022"/>
    <w:rsid w:val="008674B6"/>
    <w:rsid w:val="008741DC"/>
    <w:rsid w:val="00881353"/>
    <w:rsid w:val="00881C5E"/>
    <w:rsid w:val="00893752"/>
    <w:rsid w:val="008967D7"/>
    <w:rsid w:val="008A1B14"/>
    <w:rsid w:val="008A1E3D"/>
    <w:rsid w:val="008A41E9"/>
    <w:rsid w:val="008A526F"/>
    <w:rsid w:val="008B4704"/>
    <w:rsid w:val="008B50E1"/>
    <w:rsid w:val="008C5D33"/>
    <w:rsid w:val="008D441B"/>
    <w:rsid w:val="008D622B"/>
    <w:rsid w:val="008D627F"/>
    <w:rsid w:val="008F1F10"/>
    <w:rsid w:val="008F387F"/>
    <w:rsid w:val="008F4F32"/>
    <w:rsid w:val="00903A00"/>
    <w:rsid w:val="00905A0B"/>
    <w:rsid w:val="00910B55"/>
    <w:rsid w:val="00911271"/>
    <w:rsid w:val="00912D8C"/>
    <w:rsid w:val="00921AAD"/>
    <w:rsid w:val="009240EE"/>
    <w:rsid w:val="009243A7"/>
    <w:rsid w:val="0093602B"/>
    <w:rsid w:val="0093637A"/>
    <w:rsid w:val="00936EB5"/>
    <w:rsid w:val="00940055"/>
    <w:rsid w:val="00943B01"/>
    <w:rsid w:val="00944593"/>
    <w:rsid w:val="00945233"/>
    <w:rsid w:val="00947231"/>
    <w:rsid w:val="009565C2"/>
    <w:rsid w:val="00957B48"/>
    <w:rsid w:val="0096396E"/>
    <w:rsid w:val="009639B6"/>
    <w:rsid w:val="009704BF"/>
    <w:rsid w:val="00974C41"/>
    <w:rsid w:val="00977CEA"/>
    <w:rsid w:val="0098089E"/>
    <w:rsid w:val="00982863"/>
    <w:rsid w:val="00983AC2"/>
    <w:rsid w:val="00984714"/>
    <w:rsid w:val="00985C2F"/>
    <w:rsid w:val="009A3D6C"/>
    <w:rsid w:val="009B0BB0"/>
    <w:rsid w:val="009B51BB"/>
    <w:rsid w:val="009B5313"/>
    <w:rsid w:val="009C428D"/>
    <w:rsid w:val="009C42A9"/>
    <w:rsid w:val="009D179D"/>
    <w:rsid w:val="009D3E50"/>
    <w:rsid w:val="009E6C52"/>
    <w:rsid w:val="009E7DCC"/>
    <w:rsid w:val="009F4D83"/>
    <w:rsid w:val="009F6E40"/>
    <w:rsid w:val="00A0293A"/>
    <w:rsid w:val="00A124C5"/>
    <w:rsid w:val="00A13723"/>
    <w:rsid w:val="00A261D6"/>
    <w:rsid w:val="00A51CEA"/>
    <w:rsid w:val="00A56D60"/>
    <w:rsid w:val="00A57C66"/>
    <w:rsid w:val="00A6420C"/>
    <w:rsid w:val="00A66043"/>
    <w:rsid w:val="00A66BAE"/>
    <w:rsid w:val="00A71CA5"/>
    <w:rsid w:val="00A75D25"/>
    <w:rsid w:val="00A825D4"/>
    <w:rsid w:val="00A83430"/>
    <w:rsid w:val="00A926BD"/>
    <w:rsid w:val="00A97A4E"/>
    <w:rsid w:val="00A97F97"/>
    <w:rsid w:val="00AA13C6"/>
    <w:rsid w:val="00AA22F6"/>
    <w:rsid w:val="00AA4188"/>
    <w:rsid w:val="00AA53DB"/>
    <w:rsid w:val="00AA6FF7"/>
    <w:rsid w:val="00AB0360"/>
    <w:rsid w:val="00AB4181"/>
    <w:rsid w:val="00AB5010"/>
    <w:rsid w:val="00AC2607"/>
    <w:rsid w:val="00AC66D4"/>
    <w:rsid w:val="00AC6EDC"/>
    <w:rsid w:val="00AD72A4"/>
    <w:rsid w:val="00AE2298"/>
    <w:rsid w:val="00AE45F4"/>
    <w:rsid w:val="00AE4B47"/>
    <w:rsid w:val="00AF074A"/>
    <w:rsid w:val="00AF08CE"/>
    <w:rsid w:val="00AF2D09"/>
    <w:rsid w:val="00AF4D6E"/>
    <w:rsid w:val="00AF7A64"/>
    <w:rsid w:val="00B04B50"/>
    <w:rsid w:val="00B11F37"/>
    <w:rsid w:val="00B159EA"/>
    <w:rsid w:val="00B26B3F"/>
    <w:rsid w:val="00B30051"/>
    <w:rsid w:val="00B323B0"/>
    <w:rsid w:val="00B34D88"/>
    <w:rsid w:val="00B372E9"/>
    <w:rsid w:val="00B37330"/>
    <w:rsid w:val="00B400FD"/>
    <w:rsid w:val="00B40454"/>
    <w:rsid w:val="00B43B01"/>
    <w:rsid w:val="00B47132"/>
    <w:rsid w:val="00B54B08"/>
    <w:rsid w:val="00B55F6C"/>
    <w:rsid w:val="00B62C8F"/>
    <w:rsid w:val="00B66075"/>
    <w:rsid w:val="00B7352B"/>
    <w:rsid w:val="00B8117E"/>
    <w:rsid w:val="00B976CB"/>
    <w:rsid w:val="00BA0958"/>
    <w:rsid w:val="00BA13DA"/>
    <w:rsid w:val="00BB48EA"/>
    <w:rsid w:val="00BB6DDF"/>
    <w:rsid w:val="00BC5898"/>
    <w:rsid w:val="00BE5E27"/>
    <w:rsid w:val="00C011BE"/>
    <w:rsid w:val="00C024CC"/>
    <w:rsid w:val="00C07C28"/>
    <w:rsid w:val="00C10204"/>
    <w:rsid w:val="00C13DE2"/>
    <w:rsid w:val="00C240E8"/>
    <w:rsid w:val="00C26D83"/>
    <w:rsid w:val="00C32EC2"/>
    <w:rsid w:val="00C34CBF"/>
    <w:rsid w:val="00C41A61"/>
    <w:rsid w:val="00C54B61"/>
    <w:rsid w:val="00C57601"/>
    <w:rsid w:val="00C656A4"/>
    <w:rsid w:val="00C67785"/>
    <w:rsid w:val="00C73AB7"/>
    <w:rsid w:val="00C74B82"/>
    <w:rsid w:val="00C85607"/>
    <w:rsid w:val="00C87178"/>
    <w:rsid w:val="00C91570"/>
    <w:rsid w:val="00C978A1"/>
    <w:rsid w:val="00CA685E"/>
    <w:rsid w:val="00CC55DC"/>
    <w:rsid w:val="00CD25B7"/>
    <w:rsid w:val="00CD52CD"/>
    <w:rsid w:val="00CE0070"/>
    <w:rsid w:val="00CE4E72"/>
    <w:rsid w:val="00D02DD7"/>
    <w:rsid w:val="00D070B3"/>
    <w:rsid w:val="00D12AF2"/>
    <w:rsid w:val="00D160CF"/>
    <w:rsid w:val="00D403AA"/>
    <w:rsid w:val="00D45121"/>
    <w:rsid w:val="00D45D99"/>
    <w:rsid w:val="00D50071"/>
    <w:rsid w:val="00D57C9B"/>
    <w:rsid w:val="00D61049"/>
    <w:rsid w:val="00D63B5F"/>
    <w:rsid w:val="00D76F2B"/>
    <w:rsid w:val="00D77883"/>
    <w:rsid w:val="00D838DD"/>
    <w:rsid w:val="00D83DDE"/>
    <w:rsid w:val="00D85D6E"/>
    <w:rsid w:val="00D909F0"/>
    <w:rsid w:val="00DA1AAF"/>
    <w:rsid w:val="00DA22E6"/>
    <w:rsid w:val="00DA6997"/>
    <w:rsid w:val="00DC6F79"/>
    <w:rsid w:val="00DC7D45"/>
    <w:rsid w:val="00DD37C4"/>
    <w:rsid w:val="00DD4E80"/>
    <w:rsid w:val="00DE54A6"/>
    <w:rsid w:val="00DE6B94"/>
    <w:rsid w:val="00E005C1"/>
    <w:rsid w:val="00E05D8D"/>
    <w:rsid w:val="00E06BC8"/>
    <w:rsid w:val="00E07ED9"/>
    <w:rsid w:val="00E12F6D"/>
    <w:rsid w:val="00E26483"/>
    <w:rsid w:val="00E45BCC"/>
    <w:rsid w:val="00E47A78"/>
    <w:rsid w:val="00E548D4"/>
    <w:rsid w:val="00E55C86"/>
    <w:rsid w:val="00E56A8C"/>
    <w:rsid w:val="00E73403"/>
    <w:rsid w:val="00E77C88"/>
    <w:rsid w:val="00E86D71"/>
    <w:rsid w:val="00E92E63"/>
    <w:rsid w:val="00E9305E"/>
    <w:rsid w:val="00EA6ECB"/>
    <w:rsid w:val="00EA730B"/>
    <w:rsid w:val="00EB2217"/>
    <w:rsid w:val="00ED1ACF"/>
    <w:rsid w:val="00ED41B8"/>
    <w:rsid w:val="00ED558B"/>
    <w:rsid w:val="00ED619B"/>
    <w:rsid w:val="00EE125F"/>
    <w:rsid w:val="00EE17A8"/>
    <w:rsid w:val="00EE2ACB"/>
    <w:rsid w:val="00EE39FB"/>
    <w:rsid w:val="00EE559F"/>
    <w:rsid w:val="00EF25A2"/>
    <w:rsid w:val="00EF6FDD"/>
    <w:rsid w:val="00F02DAC"/>
    <w:rsid w:val="00F10FD2"/>
    <w:rsid w:val="00F1594D"/>
    <w:rsid w:val="00F17DC3"/>
    <w:rsid w:val="00F22EA9"/>
    <w:rsid w:val="00F26081"/>
    <w:rsid w:val="00F4200E"/>
    <w:rsid w:val="00F428E3"/>
    <w:rsid w:val="00F46F0D"/>
    <w:rsid w:val="00F61D7A"/>
    <w:rsid w:val="00F63CD9"/>
    <w:rsid w:val="00F71381"/>
    <w:rsid w:val="00F75E09"/>
    <w:rsid w:val="00F77C7C"/>
    <w:rsid w:val="00F81BE8"/>
    <w:rsid w:val="00F96065"/>
    <w:rsid w:val="00FA4E24"/>
    <w:rsid w:val="00FC6851"/>
    <w:rsid w:val="00FC7070"/>
    <w:rsid w:val="00FC7C00"/>
    <w:rsid w:val="00FD76E7"/>
    <w:rsid w:val="00FE75B5"/>
    <w:rsid w:val="00FF6F5C"/>
    <w:rsid w:val="00FF7637"/>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23B0"/>
    <w:pPr>
      <w:spacing w:after="200" w:line="276" w:lineRule="auto"/>
    </w:pPr>
    <w:rPr>
      <w:lang w:eastAsia="en-US"/>
    </w:rPr>
  </w:style>
  <w:style w:type="paragraph" w:styleId="Heading5">
    <w:name w:val="heading 5"/>
    <w:basedOn w:val="Normal"/>
    <w:next w:val="Normal"/>
    <w:link w:val="Heading5Char1"/>
    <w:uiPriority w:val="99"/>
    <w:qFormat/>
    <w:locked/>
    <w:rsid w:val="00BC5898"/>
    <w:pPr>
      <w:keepNext/>
      <w:keepLines/>
      <w:spacing w:before="40" w:after="0" w:line="240" w:lineRule="auto"/>
      <w:outlineLvl w:val="4"/>
    </w:pPr>
    <w:rPr>
      <w:rFonts w:ascii="Calibri Light" w:hAnsi="Calibri Light"/>
      <w:color w:val="2E74B5"/>
      <w:sz w:val="20"/>
      <w:szCs w:val="20"/>
      <w:lang w:val="uk-UA"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9"/>
    <w:semiHidden/>
    <w:locked/>
    <w:rsid w:val="00DE6B94"/>
    <w:rPr>
      <w:rFonts w:ascii="Calibri" w:hAnsi="Calibri" w:cs="Times New Roman"/>
      <w:b/>
      <w:bCs/>
      <w:i/>
      <w:iCs/>
      <w:sz w:val="26"/>
      <w:szCs w:val="26"/>
      <w:lang w:eastAsia="en-US"/>
    </w:rPr>
  </w:style>
  <w:style w:type="paragraph" w:styleId="BodyText">
    <w:name w:val="Body Text"/>
    <w:basedOn w:val="Normal"/>
    <w:link w:val="BodyTextChar"/>
    <w:uiPriority w:val="99"/>
    <w:rsid w:val="00036C87"/>
    <w:pPr>
      <w:spacing w:after="120" w:line="240" w:lineRule="auto"/>
    </w:pPr>
    <w:rPr>
      <w:rFonts w:ascii="Times New Roman" w:eastAsia="Times New Roman" w:hAnsi="Times New Roman"/>
      <w:sz w:val="24"/>
      <w:szCs w:val="24"/>
      <w:lang w:val="uk-UA" w:eastAsia="ru-RU"/>
    </w:rPr>
  </w:style>
  <w:style w:type="character" w:customStyle="1" w:styleId="BodyTextChar">
    <w:name w:val="Body Text Char"/>
    <w:basedOn w:val="DefaultParagraphFont"/>
    <w:link w:val="BodyText"/>
    <w:uiPriority w:val="99"/>
    <w:locked/>
    <w:rsid w:val="00036C87"/>
    <w:rPr>
      <w:rFonts w:ascii="Times New Roman" w:hAnsi="Times New Roman" w:cs="Times New Roman"/>
      <w:sz w:val="24"/>
      <w:szCs w:val="24"/>
      <w:lang w:val="uk-UA" w:eastAsia="ru-RU"/>
    </w:rPr>
  </w:style>
  <w:style w:type="paragraph" w:styleId="ListParagraph">
    <w:name w:val="List Paragraph"/>
    <w:basedOn w:val="Normal"/>
    <w:uiPriority w:val="99"/>
    <w:qFormat/>
    <w:rsid w:val="00C978A1"/>
    <w:pPr>
      <w:ind w:left="720"/>
      <w:contextualSpacing/>
    </w:pPr>
  </w:style>
  <w:style w:type="character" w:customStyle="1" w:styleId="apple-converted-space">
    <w:name w:val="apple-converted-space"/>
    <w:basedOn w:val="DefaultParagraphFont"/>
    <w:uiPriority w:val="99"/>
    <w:rsid w:val="008C5D33"/>
    <w:rPr>
      <w:rFonts w:cs="Times New Roman"/>
    </w:rPr>
  </w:style>
  <w:style w:type="paragraph" w:styleId="NoSpacing">
    <w:name w:val="No Spacing"/>
    <w:uiPriority w:val="99"/>
    <w:qFormat/>
    <w:rsid w:val="00704C83"/>
  </w:style>
  <w:style w:type="character" w:customStyle="1" w:styleId="Heading5Char1">
    <w:name w:val="Heading 5 Char1"/>
    <w:link w:val="Heading5"/>
    <w:uiPriority w:val="99"/>
    <w:locked/>
    <w:rsid w:val="00BC5898"/>
    <w:rPr>
      <w:rFonts w:ascii="Calibri Light" w:hAnsi="Calibri Light"/>
      <w:color w:val="2E74B5"/>
      <w:lang w:val="uk-UA" w:eastAsia="ru-RU"/>
    </w:rPr>
  </w:style>
  <w:style w:type="paragraph" w:customStyle="1" w:styleId="a">
    <w:name w:val="Знак Знак Знак Знак Знак Знак"/>
    <w:basedOn w:val="Normal"/>
    <w:uiPriority w:val="99"/>
    <w:rsid w:val="001D0BD1"/>
    <w:pPr>
      <w:spacing w:after="0" w:line="240" w:lineRule="auto"/>
    </w:pPr>
    <w:rPr>
      <w:rFonts w:ascii="Verdana" w:eastAsia="MS Mincho" w:hAnsi="Verdana" w:cs="Verdana"/>
      <w:sz w:val="20"/>
      <w:szCs w:val="20"/>
      <w:lang w:val="en-US"/>
    </w:rPr>
  </w:style>
  <w:style w:type="paragraph" w:customStyle="1" w:styleId="1">
    <w:name w:val="Знак Знак Знак Знак Знак Знак1"/>
    <w:basedOn w:val="Normal"/>
    <w:uiPriority w:val="99"/>
    <w:rsid w:val="00D02DD7"/>
    <w:pPr>
      <w:spacing w:after="0" w:line="240" w:lineRule="auto"/>
    </w:pPr>
    <w:rPr>
      <w:rFonts w:ascii="Verdana" w:eastAsia="MS Mincho" w:hAnsi="Verdana" w:cs="Verdana"/>
      <w:sz w:val="20"/>
      <w:szCs w:val="20"/>
      <w:lang w:val="en-US"/>
    </w:rPr>
  </w:style>
  <w:style w:type="character" w:customStyle="1" w:styleId="10">
    <w:name w:val="Основной текст1"/>
    <w:basedOn w:val="DefaultParagraphFont"/>
    <w:uiPriority w:val="99"/>
    <w:rsid w:val="00A57C66"/>
    <w:rPr>
      <w:rFonts w:ascii="Times New Roman" w:hAnsi="Times New Roman" w:cs="Times New Roman"/>
      <w:color w:val="000000"/>
      <w:spacing w:val="2"/>
      <w:w w:val="100"/>
      <w:position w:val="0"/>
      <w:sz w:val="25"/>
      <w:szCs w:val="25"/>
      <w:u w:val="single"/>
      <w:lang w:val="uk-UA"/>
    </w:rPr>
  </w:style>
  <w:style w:type="paragraph" w:styleId="NormalWeb">
    <w:name w:val="Normal (Web)"/>
    <w:basedOn w:val="Normal"/>
    <w:uiPriority w:val="99"/>
    <w:rsid w:val="00C240E8"/>
    <w:pPr>
      <w:spacing w:before="100" w:beforeAutospacing="1" w:after="100" w:afterAutospacing="1" w:line="240" w:lineRule="auto"/>
    </w:pPr>
    <w:rPr>
      <w:rFonts w:ascii="Times New Roman" w:hAnsi="Times New Roman"/>
      <w:sz w:val="24"/>
      <w:szCs w:val="24"/>
      <w:lang w:eastAsia="ru-RU"/>
    </w:rPr>
  </w:style>
  <w:style w:type="character" w:customStyle="1" w:styleId="FontStyle24">
    <w:name w:val="Font Style24"/>
    <w:uiPriority w:val="99"/>
    <w:rsid w:val="00C57601"/>
    <w:rPr>
      <w:rFonts w:ascii="Times New Roman" w:hAnsi="Times New Roman"/>
      <w:b/>
      <w:sz w:val="26"/>
    </w:rPr>
  </w:style>
  <w:style w:type="character" w:styleId="Strong">
    <w:name w:val="Strong"/>
    <w:basedOn w:val="DefaultParagraphFont"/>
    <w:uiPriority w:val="99"/>
    <w:qFormat/>
    <w:locked/>
    <w:rsid w:val="00C57601"/>
    <w:rPr>
      <w:rFonts w:cs="Times New Roman"/>
      <w:b/>
    </w:rPr>
  </w:style>
  <w:style w:type="paragraph" w:customStyle="1" w:styleId="11">
    <w:name w:val="Абзац списка1"/>
    <w:basedOn w:val="Normal"/>
    <w:uiPriority w:val="99"/>
    <w:rsid w:val="00EE559F"/>
    <w:pPr>
      <w:spacing w:after="160" w:line="259" w:lineRule="auto"/>
      <w:ind w:left="720"/>
      <w:contextualSpacing/>
    </w:pPr>
    <w:rPr>
      <w:rFonts w:eastAsia="Times New Roman"/>
      <w:lang w:val="uk-UA"/>
    </w:rPr>
  </w:style>
</w:styles>
</file>

<file path=word/webSettings.xml><?xml version="1.0" encoding="utf-8"?>
<w:webSettings xmlns:r="http://schemas.openxmlformats.org/officeDocument/2006/relationships" xmlns:w="http://schemas.openxmlformats.org/wordprocessingml/2006/main">
  <w:divs>
    <w:div w:id="1592277193">
      <w:marLeft w:val="0"/>
      <w:marRight w:val="0"/>
      <w:marTop w:val="0"/>
      <w:marBottom w:val="0"/>
      <w:divBdr>
        <w:top w:val="none" w:sz="0" w:space="0" w:color="auto"/>
        <w:left w:val="none" w:sz="0" w:space="0" w:color="auto"/>
        <w:bottom w:val="none" w:sz="0" w:space="0" w:color="auto"/>
        <w:right w:val="none" w:sz="0" w:space="0" w:color="auto"/>
      </w:divBdr>
      <w:divsChild>
        <w:div w:id="1592277198">
          <w:marLeft w:val="0"/>
          <w:marRight w:val="0"/>
          <w:marTop w:val="0"/>
          <w:marBottom w:val="0"/>
          <w:divBdr>
            <w:top w:val="none" w:sz="0" w:space="0" w:color="auto"/>
            <w:left w:val="none" w:sz="0" w:space="0" w:color="auto"/>
            <w:bottom w:val="none" w:sz="0" w:space="0" w:color="auto"/>
            <w:right w:val="none" w:sz="0" w:space="0" w:color="auto"/>
          </w:divBdr>
        </w:div>
      </w:divsChild>
    </w:div>
    <w:div w:id="1592277195">
      <w:marLeft w:val="0"/>
      <w:marRight w:val="0"/>
      <w:marTop w:val="0"/>
      <w:marBottom w:val="0"/>
      <w:divBdr>
        <w:top w:val="none" w:sz="0" w:space="0" w:color="auto"/>
        <w:left w:val="none" w:sz="0" w:space="0" w:color="auto"/>
        <w:bottom w:val="none" w:sz="0" w:space="0" w:color="auto"/>
        <w:right w:val="none" w:sz="0" w:space="0" w:color="auto"/>
      </w:divBdr>
      <w:divsChild>
        <w:div w:id="1592277192">
          <w:marLeft w:val="0"/>
          <w:marRight w:val="0"/>
          <w:marTop w:val="0"/>
          <w:marBottom w:val="0"/>
          <w:divBdr>
            <w:top w:val="none" w:sz="0" w:space="0" w:color="auto"/>
            <w:left w:val="none" w:sz="0" w:space="0" w:color="auto"/>
            <w:bottom w:val="none" w:sz="0" w:space="0" w:color="auto"/>
            <w:right w:val="none" w:sz="0" w:space="0" w:color="auto"/>
          </w:divBdr>
        </w:div>
      </w:divsChild>
    </w:div>
    <w:div w:id="1592277197">
      <w:marLeft w:val="0"/>
      <w:marRight w:val="0"/>
      <w:marTop w:val="0"/>
      <w:marBottom w:val="0"/>
      <w:divBdr>
        <w:top w:val="none" w:sz="0" w:space="0" w:color="auto"/>
        <w:left w:val="none" w:sz="0" w:space="0" w:color="auto"/>
        <w:bottom w:val="none" w:sz="0" w:space="0" w:color="auto"/>
        <w:right w:val="none" w:sz="0" w:space="0" w:color="auto"/>
      </w:divBdr>
      <w:divsChild>
        <w:div w:id="1592277201">
          <w:marLeft w:val="0"/>
          <w:marRight w:val="0"/>
          <w:marTop w:val="0"/>
          <w:marBottom w:val="0"/>
          <w:divBdr>
            <w:top w:val="none" w:sz="0" w:space="0" w:color="auto"/>
            <w:left w:val="none" w:sz="0" w:space="0" w:color="auto"/>
            <w:bottom w:val="none" w:sz="0" w:space="0" w:color="auto"/>
            <w:right w:val="none" w:sz="0" w:space="0" w:color="auto"/>
          </w:divBdr>
        </w:div>
      </w:divsChild>
    </w:div>
    <w:div w:id="1592277200">
      <w:marLeft w:val="0"/>
      <w:marRight w:val="0"/>
      <w:marTop w:val="0"/>
      <w:marBottom w:val="0"/>
      <w:divBdr>
        <w:top w:val="none" w:sz="0" w:space="0" w:color="auto"/>
        <w:left w:val="none" w:sz="0" w:space="0" w:color="auto"/>
        <w:bottom w:val="none" w:sz="0" w:space="0" w:color="auto"/>
        <w:right w:val="none" w:sz="0" w:space="0" w:color="auto"/>
      </w:divBdr>
      <w:divsChild>
        <w:div w:id="1592277196">
          <w:marLeft w:val="0"/>
          <w:marRight w:val="0"/>
          <w:marTop w:val="0"/>
          <w:marBottom w:val="0"/>
          <w:divBdr>
            <w:top w:val="none" w:sz="0" w:space="0" w:color="auto"/>
            <w:left w:val="none" w:sz="0" w:space="0" w:color="auto"/>
            <w:bottom w:val="none" w:sz="0" w:space="0" w:color="auto"/>
            <w:right w:val="none" w:sz="0" w:space="0" w:color="auto"/>
          </w:divBdr>
        </w:div>
      </w:divsChild>
    </w:div>
    <w:div w:id="1592277202">
      <w:marLeft w:val="0"/>
      <w:marRight w:val="0"/>
      <w:marTop w:val="0"/>
      <w:marBottom w:val="0"/>
      <w:divBdr>
        <w:top w:val="none" w:sz="0" w:space="0" w:color="auto"/>
        <w:left w:val="none" w:sz="0" w:space="0" w:color="auto"/>
        <w:bottom w:val="none" w:sz="0" w:space="0" w:color="auto"/>
        <w:right w:val="none" w:sz="0" w:space="0" w:color="auto"/>
      </w:divBdr>
      <w:divsChild>
        <w:div w:id="1592277199">
          <w:marLeft w:val="0"/>
          <w:marRight w:val="0"/>
          <w:marTop w:val="0"/>
          <w:marBottom w:val="0"/>
          <w:divBdr>
            <w:top w:val="none" w:sz="0" w:space="0" w:color="auto"/>
            <w:left w:val="none" w:sz="0" w:space="0" w:color="auto"/>
            <w:bottom w:val="none" w:sz="0" w:space="0" w:color="auto"/>
            <w:right w:val="none" w:sz="0" w:space="0" w:color="auto"/>
          </w:divBdr>
          <w:divsChild>
            <w:div w:id="159227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77204">
      <w:marLeft w:val="0"/>
      <w:marRight w:val="0"/>
      <w:marTop w:val="0"/>
      <w:marBottom w:val="0"/>
      <w:divBdr>
        <w:top w:val="none" w:sz="0" w:space="0" w:color="auto"/>
        <w:left w:val="none" w:sz="0" w:space="0" w:color="auto"/>
        <w:bottom w:val="none" w:sz="0" w:space="0" w:color="auto"/>
        <w:right w:val="none" w:sz="0" w:space="0" w:color="auto"/>
      </w:divBdr>
      <w:divsChild>
        <w:div w:id="1592277206">
          <w:marLeft w:val="0"/>
          <w:marRight w:val="0"/>
          <w:marTop w:val="0"/>
          <w:marBottom w:val="0"/>
          <w:divBdr>
            <w:top w:val="none" w:sz="0" w:space="0" w:color="auto"/>
            <w:left w:val="none" w:sz="0" w:space="0" w:color="auto"/>
            <w:bottom w:val="none" w:sz="0" w:space="0" w:color="auto"/>
            <w:right w:val="none" w:sz="0" w:space="0" w:color="auto"/>
          </w:divBdr>
        </w:div>
      </w:divsChild>
    </w:div>
    <w:div w:id="1592277212">
      <w:marLeft w:val="0"/>
      <w:marRight w:val="0"/>
      <w:marTop w:val="0"/>
      <w:marBottom w:val="0"/>
      <w:divBdr>
        <w:top w:val="none" w:sz="0" w:space="0" w:color="auto"/>
        <w:left w:val="none" w:sz="0" w:space="0" w:color="auto"/>
        <w:bottom w:val="none" w:sz="0" w:space="0" w:color="auto"/>
        <w:right w:val="none" w:sz="0" w:space="0" w:color="auto"/>
      </w:divBdr>
      <w:divsChild>
        <w:div w:id="1592277203">
          <w:marLeft w:val="0"/>
          <w:marRight w:val="0"/>
          <w:marTop w:val="0"/>
          <w:marBottom w:val="0"/>
          <w:divBdr>
            <w:top w:val="none" w:sz="0" w:space="0" w:color="auto"/>
            <w:left w:val="none" w:sz="0" w:space="0" w:color="auto"/>
            <w:bottom w:val="none" w:sz="0" w:space="0" w:color="auto"/>
            <w:right w:val="none" w:sz="0" w:space="0" w:color="auto"/>
          </w:divBdr>
        </w:div>
        <w:div w:id="1592277205">
          <w:marLeft w:val="0"/>
          <w:marRight w:val="0"/>
          <w:marTop w:val="0"/>
          <w:marBottom w:val="0"/>
          <w:divBdr>
            <w:top w:val="none" w:sz="0" w:space="0" w:color="auto"/>
            <w:left w:val="none" w:sz="0" w:space="0" w:color="auto"/>
            <w:bottom w:val="none" w:sz="0" w:space="0" w:color="auto"/>
            <w:right w:val="none" w:sz="0" w:space="0" w:color="auto"/>
          </w:divBdr>
        </w:div>
        <w:div w:id="1592277207">
          <w:marLeft w:val="0"/>
          <w:marRight w:val="0"/>
          <w:marTop w:val="0"/>
          <w:marBottom w:val="0"/>
          <w:divBdr>
            <w:top w:val="none" w:sz="0" w:space="0" w:color="auto"/>
            <w:left w:val="none" w:sz="0" w:space="0" w:color="auto"/>
            <w:bottom w:val="none" w:sz="0" w:space="0" w:color="auto"/>
            <w:right w:val="none" w:sz="0" w:space="0" w:color="auto"/>
          </w:divBdr>
        </w:div>
        <w:div w:id="1592277208">
          <w:marLeft w:val="0"/>
          <w:marRight w:val="0"/>
          <w:marTop w:val="0"/>
          <w:marBottom w:val="0"/>
          <w:divBdr>
            <w:top w:val="none" w:sz="0" w:space="0" w:color="auto"/>
            <w:left w:val="none" w:sz="0" w:space="0" w:color="auto"/>
            <w:bottom w:val="none" w:sz="0" w:space="0" w:color="auto"/>
            <w:right w:val="none" w:sz="0" w:space="0" w:color="auto"/>
          </w:divBdr>
        </w:div>
        <w:div w:id="1592277209">
          <w:marLeft w:val="0"/>
          <w:marRight w:val="0"/>
          <w:marTop w:val="0"/>
          <w:marBottom w:val="0"/>
          <w:divBdr>
            <w:top w:val="none" w:sz="0" w:space="0" w:color="auto"/>
            <w:left w:val="none" w:sz="0" w:space="0" w:color="auto"/>
            <w:bottom w:val="none" w:sz="0" w:space="0" w:color="auto"/>
            <w:right w:val="none" w:sz="0" w:space="0" w:color="auto"/>
          </w:divBdr>
        </w:div>
        <w:div w:id="1592277210">
          <w:marLeft w:val="0"/>
          <w:marRight w:val="0"/>
          <w:marTop w:val="0"/>
          <w:marBottom w:val="0"/>
          <w:divBdr>
            <w:top w:val="none" w:sz="0" w:space="0" w:color="auto"/>
            <w:left w:val="none" w:sz="0" w:space="0" w:color="auto"/>
            <w:bottom w:val="none" w:sz="0" w:space="0" w:color="auto"/>
            <w:right w:val="none" w:sz="0" w:space="0" w:color="auto"/>
          </w:divBdr>
        </w:div>
        <w:div w:id="1592277211">
          <w:marLeft w:val="0"/>
          <w:marRight w:val="0"/>
          <w:marTop w:val="0"/>
          <w:marBottom w:val="0"/>
          <w:divBdr>
            <w:top w:val="none" w:sz="0" w:space="0" w:color="auto"/>
            <w:left w:val="none" w:sz="0" w:space="0" w:color="auto"/>
            <w:bottom w:val="none" w:sz="0" w:space="0" w:color="auto"/>
            <w:right w:val="none" w:sz="0" w:space="0" w:color="auto"/>
          </w:divBdr>
        </w:div>
        <w:div w:id="1592277213">
          <w:marLeft w:val="0"/>
          <w:marRight w:val="0"/>
          <w:marTop w:val="0"/>
          <w:marBottom w:val="0"/>
          <w:divBdr>
            <w:top w:val="none" w:sz="0" w:space="0" w:color="auto"/>
            <w:left w:val="none" w:sz="0" w:space="0" w:color="auto"/>
            <w:bottom w:val="none" w:sz="0" w:space="0" w:color="auto"/>
            <w:right w:val="none" w:sz="0" w:space="0" w:color="auto"/>
          </w:divBdr>
        </w:div>
      </w:divsChild>
    </w:div>
    <w:div w:id="1592277214">
      <w:marLeft w:val="0"/>
      <w:marRight w:val="0"/>
      <w:marTop w:val="0"/>
      <w:marBottom w:val="0"/>
      <w:divBdr>
        <w:top w:val="none" w:sz="0" w:space="0" w:color="auto"/>
        <w:left w:val="none" w:sz="0" w:space="0" w:color="auto"/>
        <w:bottom w:val="none" w:sz="0" w:space="0" w:color="auto"/>
        <w:right w:val="none" w:sz="0" w:space="0" w:color="auto"/>
      </w:divBdr>
      <w:divsChild>
        <w:div w:id="1592277221">
          <w:marLeft w:val="0"/>
          <w:marRight w:val="0"/>
          <w:marTop w:val="0"/>
          <w:marBottom w:val="0"/>
          <w:divBdr>
            <w:top w:val="none" w:sz="0" w:space="0" w:color="auto"/>
            <w:left w:val="none" w:sz="0" w:space="0" w:color="auto"/>
            <w:bottom w:val="none" w:sz="0" w:space="0" w:color="auto"/>
            <w:right w:val="none" w:sz="0" w:space="0" w:color="auto"/>
          </w:divBdr>
          <w:divsChild>
            <w:div w:id="1592277216">
              <w:marLeft w:val="0"/>
              <w:marRight w:val="0"/>
              <w:marTop w:val="0"/>
              <w:marBottom w:val="0"/>
              <w:divBdr>
                <w:top w:val="none" w:sz="0" w:space="0" w:color="auto"/>
                <w:left w:val="none" w:sz="0" w:space="0" w:color="auto"/>
                <w:bottom w:val="none" w:sz="0" w:space="0" w:color="auto"/>
                <w:right w:val="none" w:sz="0" w:space="0" w:color="auto"/>
              </w:divBdr>
            </w:div>
            <w:div w:id="1592277217">
              <w:marLeft w:val="0"/>
              <w:marRight w:val="0"/>
              <w:marTop w:val="0"/>
              <w:marBottom w:val="0"/>
              <w:divBdr>
                <w:top w:val="none" w:sz="0" w:space="0" w:color="auto"/>
                <w:left w:val="none" w:sz="0" w:space="0" w:color="auto"/>
                <w:bottom w:val="none" w:sz="0" w:space="0" w:color="auto"/>
                <w:right w:val="none" w:sz="0" w:space="0" w:color="auto"/>
              </w:divBdr>
            </w:div>
            <w:div w:id="159227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77215">
      <w:marLeft w:val="0"/>
      <w:marRight w:val="0"/>
      <w:marTop w:val="0"/>
      <w:marBottom w:val="0"/>
      <w:divBdr>
        <w:top w:val="none" w:sz="0" w:space="0" w:color="auto"/>
        <w:left w:val="none" w:sz="0" w:space="0" w:color="auto"/>
        <w:bottom w:val="none" w:sz="0" w:space="0" w:color="auto"/>
        <w:right w:val="none" w:sz="0" w:space="0" w:color="auto"/>
      </w:divBdr>
      <w:divsChild>
        <w:div w:id="1592277220">
          <w:marLeft w:val="0"/>
          <w:marRight w:val="0"/>
          <w:marTop w:val="0"/>
          <w:marBottom w:val="0"/>
          <w:divBdr>
            <w:top w:val="none" w:sz="0" w:space="0" w:color="auto"/>
            <w:left w:val="none" w:sz="0" w:space="0" w:color="auto"/>
            <w:bottom w:val="none" w:sz="0" w:space="0" w:color="auto"/>
            <w:right w:val="none" w:sz="0" w:space="0" w:color="auto"/>
          </w:divBdr>
        </w:div>
      </w:divsChild>
    </w:div>
    <w:div w:id="1592277219">
      <w:marLeft w:val="0"/>
      <w:marRight w:val="0"/>
      <w:marTop w:val="0"/>
      <w:marBottom w:val="0"/>
      <w:divBdr>
        <w:top w:val="none" w:sz="0" w:space="0" w:color="auto"/>
        <w:left w:val="none" w:sz="0" w:space="0" w:color="auto"/>
        <w:bottom w:val="none" w:sz="0" w:space="0" w:color="auto"/>
        <w:right w:val="none" w:sz="0" w:space="0" w:color="auto"/>
      </w:divBdr>
    </w:div>
    <w:div w:id="1592277223">
      <w:marLeft w:val="0"/>
      <w:marRight w:val="0"/>
      <w:marTop w:val="0"/>
      <w:marBottom w:val="0"/>
      <w:divBdr>
        <w:top w:val="none" w:sz="0" w:space="0" w:color="auto"/>
        <w:left w:val="none" w:sz="0" w:space="0" w:color="auto"/>
        <w:bottom w:val="none" w:sz="0" w:space="0" w:color="auto"/>
        <w:right w:val="none" w:sz="0" w:space="0" w:color="auto"/>
      </w:divBdr>
      <w:divsChild>
        <w:div w:id="1592277256">
          <w:marLeft w:val="0"/>
          <w:marRight w:val="0"/>
          <w:marTop w:val="0"/>
          <w:marBottom w:val="0"/>
          <w:divBdr>
            <w:top w:val="none" w:sz="0" w:space="0" w:color="auto"/>
            <w:left w:val="none" w:sz="0" w:space="0" w:color="auto"/>
            <w:bottom w:val="none" w:sz="0" w:space="0" w:color="auto"/>
            <w:right w:val="none" w:sz="0" w:space="0" w:color="auto"/>
          </w:divBdr>
        </w:div>
      </w:divsChild>
    </w:div>
    <w:div w:id="1592277226">
      <w:marLeft w:val="0"/>
      <w:marRight w:val="0"/>
      <w:marTop w:val="0"/>
      <w:marBottom w:val="0"/>
      <w:divBdr>
        <w:top w:val="none" w:sz="0" w:space="0" w:color="auto"/>
        <w:left w:val="none" w:sz="0" w:space="0" w:color="auto"/>
        <w:bottom w:val="none" w:sz="0" w:space="0" w:color="auto"/>
        <w:right w:val="none" w:sz="0" w:space="0" w:color="auto"/>
      </w:divBdr>
      <w:divsChild>
        <w:div w:id="1592277250">
          <w:marLeft w:val="0"/>
          <w:marRight w:val="0"/>
          <w:marTop w:val="0"/>
          <w:marBottom w:val="0"/>
          <w:divBdr>
            <w:top w:val="none" w:sz="0" w:space="0" w:color="auto"/>
            <w:left w:val="none" w:sz="0" w:space="0" w:color="auto"/>
            <w:bottom w:val="none" w:sz="0" w:space="0" w:color="auto"/>
            <w:right w:val="none" w:sz="0" w:space="0" w:color="auto"/>
          </w:divBdr>
          <w:divsChild>
            <w:div w:id="1592277241">
              <w:marLeft w:val="0"/>
              <w:marRight w:val="0"/>
              <w:marTop w:val="0"/>
              <w:marBottom w:val="0"/>
              <w:divBdr>
                <w:top w:val="none" w:sz="0" w:space="0" w:color="auto"/>
                <w:left w:val="none" w:sz="0" w:space="0" w:color="auto"/>
                <w:bottom w:val="none" w:sz="0" w:space="0" w:color="auto"/>
                <w:right w:val="none" w:sz="0" w:space="0" w:color="auto"/>
              </w:divBdr>
            </w:div>
            <w:div w:id="159227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77228">
      <w:marLeft w:val="0"/>
      <w:marRight w:val="0"/>
      <w:marTop w:val="0"/>
      <w:marBottom w:val="0"/>
      <w:divBdr>
        <w:top w:val="none" w:sz="0" w:space="0" w:color="auto"/>
        <w:left w:val="none" w:sz="0" w:space="0" w:color="auto"/>
        <w:bottom w:val="none" w:sz="0" w:space="0" w:color="auto"/>
        <w:right w:val="none" w:sz="0" w:space="0" w:color="auto"/>
      </w:divBdr>
      <w:divsChild>
        <w:div w:id="1592277246">
          <w:marLeft w:val="0"/>
          <w:marRight w:val="0"/>
          <w:marTop w:val="0"/>
          <w:marBottom w:val="0"/>
          <w:divBdr>
            <w:top w:val="none" w:sz="0" w:space="0" w:color="auto"/>
            <w:left w:val="none" w:sz="0" w:space="0" w:color="auto"/>
            <w:bottom w:val="none" w:sz="0" w:space="0" w:color="auto"/>
            <w:right w:val="none" w:sz="0" w:space="0" w:color="auto"/>
          </w:divBdr>
          <w:divsChild>
            <w:div w:id="159227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77230">
      <w:marLeft w:val="0"/>
      <w:marRight w:val="0"/>
      <w:marTop w:val="0"/>
      <w:marBottom w:val="0"/>
      <w:divBdr>
        <w:top w:val="none" w:sz="0" w:space="0" w:color="auto"/>
        <w:left w:val="none" w:sz="0" w:space="0" w:color="auto"/>
        <w:bottom w:val="none" w:sz="0" w:space="0" w:color="auto"/>
        <w:right w:val="none" w:sz="0" w:space="0" w:color="auto"/>
      </w:divBdr>
      <w:divsChild>
        <w:div w:id="1592277227">
          <w:marLeft w:val="0"/>
          <w:marRight w:val="0"/>
          <w:marTop w:val="0"/>
          <w:marBottom w:val="0"/>
          <w:divBdr>
            <w:top w:val="none" w:sz="0" w:space="0" w:color="auto"/>
            <w:left w:val="none" w:sz="0" w:space="0" w:color="auto"/>
            <w:bottom w:val="none" w:sz="0" w:space="0" w:color="auto"/>
            <w:right w:val="none" w:sz="0" w:space="0" w:color="auto"/>
          </w:divBdr>
        </w:div>
      </w:divsChild>
    </w:div>
    <w:div w:id="1592277234">
      <w:marLeft w:val="0"/>
      <w:marRight w:val="0"/>
      <w:marTop w:val="0"/>
      <w:marBottom w:val="0"/>
      <w:divBdr>
        <w:top w:val="none" w:sz="0" w:space="0" w:color="auto"/>
        <w:left w:val="none" w:sz="0" w:space="0" w:color="auto"/>
        <w:bottom w:val="none" w:sz="0" w:space="0" w:color="auto"/>
        <w:right w:val="none" w:sz="0" w:space="0" w:color="auto"/>
      </w:divBdr>
      <w:divsChild>
        <w:div w:id="1592277247">
          <w:marLeft w:val="0"/>
          <w:marRight w:val="0"/>
          <w:marTop w:val="0"/>
          <w:marBottom w:val="0"/>
          <w:divBdr>
            <w:top w:val="none" w:sz="0" w:space="0" w:color="auto"/>
            <w:left w:val="none" w:sz="0" w:space="0" w:color="auto"/>
            <w:bottom w:val="none" w:sz="0" w:space="0" w:color="auto"/>
            <w:right w:val="none" w:sz="0" w:space="0" w:color="auto"/>
          </w:divBdr>
          <w:divsChild>
            <w:div w:id="1592277233">
              <w:marLeft w:val="0"/>
              <w:marRight w:val="0"/>
              <w:marTop w:val="0"/>
              <w:marBottom w:val="0"/>
              <w:divBdr>
                <w:top w:val="none" w:sz="0" w:space="0" w:color="auto"/>
                <w:left w:val="none" w:sz="0" w:space="0" w:color="auto"/>
                <w:bottom w:val="none" w:sz="0" w:space="0" w:color="auto"/>
                <w:right w:val="none" w:sz="0" w:space="0" w:color="auto"/>
              </w:divBdr>
            </w:div>
            <w:div w:id="1592277237">
              <w:marLeft w:val="0"/>
              <w:marRight w:val="0"/>
              <w:marTop w:val="0"/>
              <w:marBottom w:val="0"/>
              <w:divBdr>
                <w:top w:val="none" w:sz="0" w:space="0" w:color="auto"/>
                <w:left w:val="none" w:sz="0" w:space="0" w:color="auto"/>
                <w:bottom w:val="none" w:sz="0" w:space="0" w:color="auto"/>
                <w:right w:val="none" w:sz="0" w:space="0" w:color="auto"/>
              </w:divBdr>
            </w:div>
            <w:div w:id="1592277252">
              <w:marLeft w:val="0"/>
              <w:marRight w:val="0"/>
              <w:marTop w:val="0"/>
              <w:marBottom w:val="0"/>
              <w:divBdr>
                <w:top w:val="none" w:sz="0" w:space="0" w:color="auto"/>
                <w:left w:val="none" w:sz="0" w:space="0" w:color="auto"/>
                <w:bottom w:val="none" w:sz="0" w:space="0" w:color="auto"/>
                <w:right w:val="none" w:sz="0" w:space="0" w:color="auto"/>
              </w:divBdr>
            </w:div>
            <w:div w:id="159227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77238">
      <w:marLeft w:val="0"/>
      <w:marRight w:val="0"/>
      <w:marTop w:val="0"/>
      <w:marBottom w:val="0"/>
      <w:divBdr>
        <w:top w:val="none" w:sz="0" w:space="0" w:color="auto"/>
        <w:left w:val="none" w:sz="0" w:space="0" w:color="auto"/>
        <w:bottom w:val="none" w:sz="0" w:space="0" w:color="auto"/>
        <w:right w:val="none" w:sz="0" w:space="0" w:color="auto"/>
      </w:divBdr>
      <w:divsChild>
        <w:div w:id="1592277222">
          <w:marLeft w:val="0"/>
          <w:marRight w:val="0"/>
          <w:marTop w:val="0"/>
          <w:marBottom w:val="0"/>
          <w:divBdr>
            <w:top w:val="none" w:sz="0" w:space="0" w:color="auto"/>
            <w:left w:val="none" w:sz="0" w:space="0" w:color="auto"/>
            <w:bottom w:val="none" w:sz="0" w:space="0" w:color="auto"/>
            <w:right w:val="none" w:sz="0" w:space="0" w:color="auto"/>
          </w:divBdr>
        </w:div>
      </w:divsChild>
    </w:div>
    <w:div w:id="1592277239">
      <w:marLeft w:val="0"/>
      <w:marRight w:val="0"/>
      <w:marTop w:val="0"/>
      <w:marBottom w:val="0"/>
      <w:divBdr>
        <w:top w:val="none" w:sz="0" w:space="0" w:color="auto"/>
        <w:left w:val="none" w:sz="0" w:space="0" w:color="auto"/>
        <w:bottom w:val="none" w:sz="0" w:space="0" w:color="auto"/>
        <w:right w:val="none" w:sz="0" w:space="0" w:color="auto"/>
      </w:divBdr>
      <w:divsChild>
        <w:div w:id="1592277236">
          <w:marLeft w:val="0"/>
          <w:marRight w:val="0"/>
          <w:marTop w:val="0"/>
          <w:marBottom w:val="0"/>
          <w:divBdr>
            <w:top w:val="none" w:sz="0" w:space="0" w:color="auto"/>
            <w:left w:val="none" w:sz="0" w:space="0" w:color="auto"/>
            <w:bottom w:val="none" w:sz="0" w:space="0" w:color="auto"/>
            <w:right w:val="none" w:sz="0" w:space="0" w:color="auto"/>
          </w:divBdr>
        </w:div>
      </w:divsChild>
    </w:div>
    <w:div w:id="1592277243">
      <w:marLeft w:val="0"/>
      <w:marRight w:val="0"/>
      <w:marTop w:val="0"/>
      <w:marBottom w:val="0"/>
      <w:divBdr>
        <w:top w:val="none" w:sz="0" w:space="0" w:color="auto"/>
        <w:left w:val="none" w:sz="0" w:space="0" w:color="auto"/>
        <w:bottom w:val="none" w:sz="0" w:space="0" w:color="auto"/>
        <w:right w:val="none" w:sz="0" w:space="0" w:color="auto"/>
      </w:divBdr>
      <w:divsChild>
        <w:div w:id="1592277258">
          <w:marLeft w:val="0"/>
          <w:marRight w:val="0"/>
          <w:marTop w:val="0"/>
          <w:marBottom w:val="0"/>
          <w:divBdr>
            <w:top w:val="none" w:sz="0" w:space="0" w:color="auto"/>
            <w:left w:val="none" w:sz="0" w:space="0" w:color="auto"/>
            <w:bottom w:val="none" w:sz="0" w:space="0" w:color="auto"/>
            <w:right w:val="none" w:sz="0" w:space="0" w:color="auto"/>
          </w:divBdr>
          <w:divsChild>
            <w:div w:id="1592277231">
              <w:marLeft w:val="0"/>
              <w:marRight w:val="0"/>
              <w:marTop w:val="0"/>
              <w:marBottom w:val="0"/>
              <w:divBdr>
                <w:top w:val="none" w:sz="0" w:space="0" w:color="auto"/>
                <w:left w:val="none" w:sz="0" w:space="0" w:color="auto"/>
                <w:bottom w:val="none" w:sz="0" w:space="0" w:color="auto"/>
                <w:right w:val="none" w:sz="0" w:space="0" w:color="auto"/>
              </w:divBdr>
            </w:div>
            <w:div w:id="1592277245">
              <w:marLeft w:val="0"/>
              <w:marRight w:val="0"/>
              <w:marTop w:val="0"/>
              <w:marBottom w:val="0"/>
              <w:divBdr>
                <w:top w:val="none" w:sz="0" w:space="0" w:color="auto"/>
                <w:left w:val="none" w:sz="0" w:space="0" w:color="auto"/>
                <w:bottom w:val="none" w:sz="0" w:space="0" w:color="auto"/>
                <w:right w:val="none" w:sz="0" w:space="0" w:color="auto"/>
              </w:divBdr>
            </w:div>
            <w:div w:id="1592277248">
              <w:marLeft w:val="0"/>
              <w:marRight w:val="0"/>
              <w:marTop w:val="0"/>
              <w:marBottom w:val="0"/>
              <w:divBdr>
                <w:top w:val="none" w:sz="0" w:space="0" w:color="auto"/>
                <w:left w:val="none" w:sz="0" w:space="0" w:color="auto"/>
                <w:bottom w:val="none" w:sz="0" w:space="0" w:color="auto"/>
                <w:right w:val="none" w:sz="0" w:space="0" w:color="auto"/>
              </w:divBdr>
            </w:div>
            <w:div w:id="1592277253">
              <w:marLeft w:val="0"/>
              <w:marRight w:val="0"/>
              <w:marTop w:val="0"/>
              <w:marBottom w:val="0"/>
              <w:divBdr>
                <w:top w:val="none" w:sz="0" w:space="0" w:color="auto"/>
                <w:left w:val="none" w:sz="0" w:space="0" w:color="auto"/>
                <w:bottom w:val="none" w:sz="0" w:space="0" w:color="auto"/>
                <w:right w:val="none" w:sz="0" w:space="0" w:color="auto"/>
              </w:divBdr>
            </w:div>
            <w:div w:id="1592277257">
              <w:marLeft w:val="0"/>
              <w:marRight w:val="0"/>
              <w:marTop w:val="0"/>
              <w:marBottom w:val="0"/>
              <w:divBdr>
                <w:top w:val="none" w:sz="0" w:space="0" w:color="auto"/>
                <w:left w:val="none" w:sz="0" w:space="0" w:color="auto"/>
                <w:bottom w:val="none" w:sz="0" w:space="0" w:color="auto"/>
                <w:right w:val="none" w:sz="0" w:space="0" w:color="auto"/>
              </w:divBdr>
            </w:div>
            <w:div w:id="159227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77244">
      <w:marLeft w:val="0"/>
      <w:marRight w:val="0"/>
      <w:marTop w:val="0"/>
      <w:marBottom w:val="0"/>
      <w:divBdr>
        <w:top w:val="none" w:sz="0" w:space="0" w:color="auto"/>
        <w:left w:val="none" w:sz="0" w:space="0" w:color="auto"/>
        <w:bottom w:val="none" w:sz="0" w:space="0" w:color="auto"/>
        <w:right w:val="none" w:sz="0" w:space="0" w:color="auto"/>
      </w:divBdr>
      <w:divsChild>
        <w:div w:id="1592277242">
          <w:marLeft w:val="0"/>
          <w:marRight w:val="0"/>
          <w:marTop w:val="0"/>
          <w:marBottom w:val="0"/>
          <w:divBdr>
            <w:top w:val="none" w:sz="0" w:space="0" w:color="auto"/>
            <w:left w:val="none" w:sz="0" w:space="0" w:color="auto"/>
            <w:bottom w:val="none" w:sz="0" w:space="0" w:color="auto"/>
            <w:right w:val="none" w:sz="0" w:space="0" w:color="auto"/>
          </w:divBdr>
        </w:div>
      </w:divsChild>
    </w:div>
    <w:div w:id="1592277249">
      <w:marLeft w:val="0"/>
      <w:marRight w:val="0"/>
      <w:marTop w:val="0"/>
      <w:marBottom w:val="0"/>
      <w:divBdr>
        <w:top w:val="none" w:sz="0" w:space="0" w:color="auto"/>
        <w:left w:val="none" w:sz="0" w:space="0" w:color="auto"/>
        <w:bottom w:val="none" w:sz="0" w:space="0" w:color="auto"/>
        <w:right w:val="none" w:sz="0" w:space="0" w:color="auto"/>
      </w:divBdr>
      <w:divsChild>
        <w:div w:id="1592277225">
          <w:marLeft w:val="0"/>
          <w:marRight w:val="0"/>
          <w:marTop w:val="0"/>
          <w:marBottom w:val="0"/>
          <w:divBdr>
            <w:top w:val="none" w:sz="0" w:space="0" w:color="auto"/>
            <w:left w:val="none" w:sz="0" w:space="0" w:color="auto"/>
            <w:bottom w:val="none" w:sz="0" w:space="0" w:color="auto"/>
            <w:right w:val="none" w:sz="0" w:space="0" w:color="auto"/>
          </w:divBdr>
          <w:divsChild>
            <w:div w:id="159227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77251">
      <w:marLeft w:val="0"/>
      <w:marRight w:val="0"/>
      <w:marTop w:val="0"/>
      <w:marBottom w:val="0"/>
      <w:divBdr>
        <w:top w:val="none" w:sz="0" w:space="0" w:color="auto"/>
        <w:left w:val="none" w:sz="0" w:space="0" w:color="auto"/>
        <w:bottom w:val="none" w:sz="0" w:space="0" w:color="auto"/>
        <w:right w:val="none" w:sz="0" w:space="0" w:color="auto"/>
      </w:divBdr>
      <w:divsChild>
        <w:div w:id="1592277229">
          <w:marLeft w:val="0"/>
          <w:marRight w:val="0"/>
          <w:marTop w:val="0"/>
          <w:marBottom w:val="0"/>
          <w:divBdr>
            <w:top w:val="none" w:sz="0" w:space="0" w:color="auto"/>
            <w:left w:val="none" w:sz="0" w:space="0" w:color="auto"/>
            <w:bottom w:val="none" w:sz="0" w:space="0" w:color="auto"/>
            <w:right w:val="none" w:sz="0" w:space="0" w:color="auto"/>
          </w:divBdr>
        </w:div>
      </w:divsChild>
    </w:div>
    <w:div w:id="1592277254">
      <w:marLeft w:val="0"/>
      <w:marRight w:val="0"/>
      <w:marTop w:val="0"/>
      <w:marBottom w:val="0"/>
      <w:divBdr>
        <w:top w:val="none" w:sz="0" w:space="0" w:color="auto"/>
        <w:left w:val="none" w:sz="0" w:space="0" w:color="auto"/>
        <w:bottom w:val="none" w:sz="0" w:space="0" w:color="auto"/>
        <w:right w:val="none" w:sz="0" w:space="0" w:color="auto"/>
      </w:divBdr>
      <w:divsChild>
        <w:div w:id="1592277224">
          <w:marLeft w:val="0"/>
          <w:marRight w:val="0"/>
          <w:marTop w:val="0"/>
          <w:marBottom w:val="0"/>
          <w:divBdr>
            <w:top w:val="none" w:sz="0" w:space="0" w:color="auto"/>
            <w:left w:val="none" w:sz="0" w:space="0" w:color="auto"/>
            <w:bottom w:val="none" w:sz="0" w:space="0" w:color="auto"/>
            <w:right w:val="none" w:sz="0" w:space="0" w:color="auto"/>
          </w:divBdr>
        </w:div>
      </w:divsChild>
    </w:div>
    <w:div w:id="1592277255">
      <w:marLeft w:val="0"/>
      <w:marRight w:val="0"/>
      <w:marTop w:val="0"/>
      <w:marBottom w:val="0"/>
      <w:divBdr>
        <w:top w:val="none" w:sz="0" w:space="0" w:color="auto"/>
        <w:left w:val="none" w:sz="0" w:space="0" w:color="auto"/>
        <w:bottom w:val="none" w:sz="0" w:space="0" w:color="auto"/>
        <w:right w:val="none" w:sz="0" w:space="0" w:color="auto"/>
      </w:divBdr>
      <w:divsChild>
        <w:div w:id="1592277263">
          <w:marLeft w:val="0"/>
          <w:marRight w:val="0"/>
          <w:marTop w:val="0"/>
          <w:marBottom w:val="0"/>
          <w:divBdr>
            <w:top w:val="none" w:sz="0" w:space="0" w:color="auto"/>
            <w:left w:val="none" w:sz="0" w:space="0" w:color="auto"/>
            <w:bottom w:val="none" w:sz="0" w:space="0" w:color="auto"/>
            <w:right w:val="none" w:sz="0" w:space="0" w:color="auto"/>
          </w:divBdr>
          <w:divsChild>
            <w:div w:id="1592277235">
              <w:marLeft w:val="0"/>
              <w:marRight w:val="0"/>
              <w:marTop w:val="0"/>
              <w:marBottom w:val="0"/>
              <w:divBdr>
                <w:top w:val="none" w:sz="0" w:space="0" w:color="auto"/>
                <w:left w:val="none" w:sz="0" w:space="0" w:color="auto"/>
                <w:bottom w:val="none" w:sz="0" w:space="0" w:color="auto"/>
                <w:right w:val="none" w:sz="0" w:space="0" w:color="auto"/>
              </w:divBdr>
            </w:div>
            <w:div w:id="159227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77264">
      <w:marLeft w:val="0"/>
      <w:marRight w:val="0"/>
      <w:marTop w:val="0"/>
      <w:marBottom w:val="0"/>
      <w:divBdr>
        <w:top w:val="none" w:sz="0" w:space="0" w:color="auto"/>
        <w:left w:val="none" w:sz="0" w:space="0" w:color="auto"/>
        <w:bottom w:val="none" w:sz="0" w:space="0" w:color="auto"/>
        <w:right w:val="none" w:sz="0" w:space="0" w:color="auto"/>
      </w:divBdr>
      <w:divsChild>
        <w:div w:id="1592277262">
          <w:marLeft w:val="0"/>
          <w:marRight w:val="0"/>
          <w:marTop w:val="0"/>
          <w:marBottom w:val="0"/>
          <w:divBdr>
            <w:top w:val="none" w:sz="0" w:space="0" w:color="auto"/>
            <w:left w:val="none" w:sz="0" w:space="0" w:color="auto"/>
            <w:bottom w:val="none" w:sz="0" w:space="0" w:color="auto"/>
            <w:right w:val="none" w:sz="0" w:space="0" w:color="auto"/>
          </w:divBdr>
        </w:div>
      </w:divsChild>
    </w:div>
    <w:div w:id="159227726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emf"/><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11.emf"/><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theme" Target="theme/theme1.xml"/><Relationship Id="rId10" Type="http://schemas.openxmlformats.org/officeDocument/2006/relationships/image" Target="media/image6.emf"/><Relationship Id="rId19" Type="http://schemas.openxmlformats.org/officeDocument/2006/relationships/image" Target="media/image15.emf"/><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TotalTime>
  <Pages>54</Pages>
  <Words>16092</Words>
  <Characters>-32766</Characters>
  <Application>Microsoft Office Outlook</Application>
  <DocSecurity>0</DocSecurity>
  <Lines>0</Lines>
  <Paragraphs>0</Paragraphs>
  <ScaleCrop>false</ScaleCrop>
  <Company>Home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Паша</dc:creator>
  <cp:keywords/>
  <dc:description/>
  <cp:lastModifiedBy>РДА</cp:lastModifiedBy>
  <cp:revision>3</cp:revision>
  <dcterms:created xsi:type="dcterms:W3CDTF">2019-02-08T14:14:00Z</dcterms:created>
  <dcterms:modified xsi:type="dcterms:W3CDTF">2019-02-11T13:33:00Z</dcterms:modified>
</cp:coreProperties>
</file>