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2FEF" w:rsidRPr="0056133F" w:rsidRDefault="002E2FEF" w:rsidP="009E7A3C">
      <w:pPr>
        <w:shd w:val="clear" w:color="auto" w:fill="FFFFFF"/>
        <w:spacing w:after="0" w:line="240" w:lineRule="auto"/>
        <w:jc w:val="center"/>
        <w:rPr>
          <w:rFonts w:ascii="Times New Roman" w:hAnsi="Times New Roman"/>
          <w:sz w:val="28"/>
          <w:szCs w:val="28"/>
          <w:lang w:val="uk-UA" w:eastAsia="ru-RU"/>
        </w:rPr>
      </w:pPr>
      <w:r w:rsidRPr="0056133F">
        <w:rPr>
          <w:rFonts w:ascii="Times New Roman" w:hAnsi="Times New Roman"/>
          <w:b/>
          <w:bCs/>
          <w:iCs/>
          <w:sz w:val="28"/>
          <w:szCs w:val="28"/>
          <w:lang w:val="uk-UA" w:eastAsia="ru-RU"/>
        </w:rPr>
        <w:t xml:space="preserve">ПРОТОКОЛ №  </w:t>
      </w:r>
      <w:r w:rsidR="00661912" w:rsidRPr="0056133F">
        <w:rPr>
          <w:rFonts w:ascii="Times New Roman" w:hAnsi="Times New Roman"/>
          <w:b/>
          <w:bCs/>
          <w:iCs/>
          <w:sz w:val="28"/>
          <w:szCs w:val="28"/>
          <w:lang w:val="uk-UA" w:eastAsia="ru-RU"/>
        </w:rPr>
        <w:t>4</w:t>
      </w:r>
    </w:p>
    <w:p w:rsidR="002E2FEF" w:rsidRPr="0056133F" w:rsidRDefault="002E2FEF" w:rsidP="009E7A3C">
      <w:pPr>
        <w:shd w:val="clear" w:color="auto" w:fill="FFFFFF"/>
        <w:spacing w:after="0" w:line="240" w:lineRule="auto"/>
        <w:jc w:val="center"/>
        <w:rPr>
          <w:rFonts w:ascii="Times New Roman" w:hAnsi="Times New Roman"/>
          <w:sz w:val="28"/>
          <w:szCs w:val="28"/>
          <w:lang w:val="uk-UA" w:eastAsia="ru-RU"/>
        </w:rPr>
      </w:pPr>
    </w:p>
    <w:p w:rsidR="002E2FEF" w:rsidRPr="0056133F" w:rsidRDefault="002E2FEF" w:rsidP="009E7A3C">
      <w:pPr>
        <w:shd w:val="clear" w:color="auto" w:fill="FFFFFF"/>
        <w:spacing w:after="0" w:line="240" w:lineRule="auto"/>
        <w:jc w:val="center"/>
        <w:rPr>
          <w:rFonts w:ascii="Times New Roman" w:hAnsi="Times New Roman"/>
          <w:b/>
          <w:bCs/>
          <w:iCs/>
          <w:sz w:val="28"/>
          <w:szCs w:val="28"/>
          <w:lang w:val="uk-UA" w:eastAsia="ru-RU"/>
        </w:rPr>
      </w:pPr>
      <w:r w:rsidRPr="0056133F">
        <w:rPr>
          <w:rFonts w:ascii="Times New Roman" w:hAnsi="Times New Roman"/>
          <w:b/>
          <w:bCs/>
          <w:iCs/>
          <w:sz w:val="28"/>
          <w:szCs w:val="28"/>
          <w:lang w:val="uk-UA" w:eastAsia="ru-RU"/>
        </w:rPr>
        <w:t xml:space="preserve">засідання  Громадської ради </w:t>
      </w:r>
    </w:p>
    <w:p w:rsidR="002E2FEF" w:rsidRPr="0056133F" w:rsidRDefault="002E2FEF" w:rsidP="009E7A3C">
      <w:pPr>
        <w:shd w:val="clear" w:color="auto" w:fill="FFFFFF"/>
        <w:spacing w:after="0" w:line="240" w:lineRule="auto"/>
        <w:jc w:val="center"/>
        <w:rPr>
          <w:rFonts w:ascii="Times New Roman" w:hAnsi="Times New Roman"/>
          <w:b/>
          <w:bCs/>
          <w:iCs/>
          <w:sz w:val="28"/>
          <w:szCs w:val="28"/>
          <w:lang w:val="uk-UA" w:eastAsia="ru-RU"/>
        </w:rPr>
      </w:pPr>
      <w:r w:rsidRPr="0056133F">
        <w:rPr>
          <w:rFonts w:ascii="Times New Roman" w:hAnsi="Times New Roman"/>
          <w:b/>
          <w:bCs/>
          <w:iCs/>
          <w:sz w:val="28"/>
          <w:szCs w:val="28"/>
          <w:lang w:val="uk-UA" w:eastAsia="ru-RU"/>
        </w:rPr>
        <w:t xml:space="preserve">при </w:t>
      </w:r>
      <w:proofErr w:type="spellStart"/>
      <w:r w:rsidRPr="0056133F">
        <w:rPr>
          <w:rFonts w:ascii="Times New Roman" w:hAnsi="Times New Roman"/>
          <w:b/>
          <w:bCs/>
          <w:iCs/>
          <w:sz w:val="28"/>
          <w:szCs w:val="28"/>
          <w:lang w:val="uk-UA" w:eastAsia="ru-RU"/>
        </w:rPr>
        <w:t>Томашпільській</w:t>
      </w:r>
      <w:proofErr w:type="spellEnd"/>
      <w:r w:rsidRPr="0056133F">
        <w:rPr>
          <w:rFonts w:ascii="Times New Roman" w:hAnsi="Times New Roman"/>
          <w:b/>
          <w:bCs/>
          <w:iCs/>
          <w:sz w:val="28"/>
          <w:szCs w:val="28"/>
          <w:lang w:val="uk-UA" w:eastAsia="ru-RU"/>
        </w:rPr>
        <w:t xml:space="preserve"> районній державній адміністрації</w:t>
      </w:r>
    </w:p>
    <w:p w:rsidR="002E2FEF" w:rsidRPr="0056133F" w:rsidRDefault="002E2FEF" w:rsidP="009E7A3C">
      <w:pPr>
        <w:shd w:val="clear" w:color="auto" w:fill="FFFFFF"/>
        <w:spacing w:after="0" w:line="240" w:lineRule="auto"/>
        <w:jc w:val="center"/>
        <w:rPr>
          <w:rFonts w:ascii="Times New Roman" w:hAnsi="Times New Roman"/>
          <w:sz w:val="28"/>
          <w:szCs w:val="28"/>
          <w:lang w:val="uk-UA" w:eastAsia="ru-RU"/>
        </w:rPr>
      </w:pPr>
    </w:p>
    <w:p w:rsidR="002E2FEF" w:rsidRPr="0056133F" w:rsidRDefault="00661912" w:rsidP="0074612F">
      <w:pPr>
        <w:shd w:val="clear" w:color="auto" w:fill="FFFFFF"/>
        <w:spacing w:after="0" w:line="240" w:lineRule="auto"/>
        <w:jc w:val="both"/>
        <w:rPr>
          <w:rFonts w:ascii="Times New Roman" w:hAnsi="Times New Roman"/>
          <w:b/>
          <w:sz w:val="28"/>
          <w:szCs w:val="28"/>
          <w:lang w:val="uk-UA" w:eastAsia="ru-RU"/>
        </w:rPr>
      </w:pPr>
      <w:r w:rsidRPr="0056133F">
        <w:rPr>
          <w:rFonts w:ascii="Times New Roman" w:hAnsi="Times New Roman"/>
          <w:b/>
          <w:iCs/>
          <w:sz w:val="28"/>
          <w:szCs w:val="28"/>
          <w:lang w:val="uk-UA" w:eastAsia="ru-RU"/>
        </w:rPr>
        <w:t>27.12</w:t>
      </w:r>
      <w:r w:rsidR="002E2FEF" w:rsidRPr="0056133F">
        <w:rPr>
          <w:rFonts w:ascii="Times New Roman" w:hAnsi="Times New Roman"/>
          <w:b/>
          <w:iCs/>
          <w:sz w:val="28"/>
          <w:szCs w:val="28"/>
          <w:lang w:val="uk-UA" w:eastAsia="ru-RU"/>
        </w:rPr>
        <w:t>.2018 року                                                                          смт. </w:t>
      </w:r>
      <w:proofErr w:type="spellStart"/>
      <w:r w:rsidR="002E2FEF" w:rsidRPr="0056133F">
        <w:rPr>
          <w:rFonts w:ascii="Times New Roman" w:hAnsi="Times New Roman"/>
          <w:b/>
          <w:iCs/>
          <w:sz w:val="28"/>
          <w:szCs w:val="28"/>
          <w:lang w:val="uk-UA" w:eastAsia="ru-RU"/>
        </w:rPr>
        <w:t>Томашпіль</w:t>
      </w:r>
      <w:proofErr w:type="spellEnd"/>
      <w:r w:rsidR="002E2FEF" w:rsidRPr="0056133F">
        <w:rPr>
          <w:rFonts w:ascii="Times New Roman" w:hAnsi="Times New Roman"/>
          <w:b/>
          <w:iCs/>
          <w:sz w:val="28"/>
          <w:szCs w:val="28"/>
          <w:lang w:val="uk-UA" w:eastAsia="ru-RU"/>
        </w:rPr>
        <w:t xml:space="preserve"> </w:t>
      </w:r>
    </w:p>
    <w:p w:rsidR="002E2FEF" w:rsidRPr="0056133F" w:rsidRDefault="002E2FEF" w:rsidP="009E7A3C">
      <w:pPr>
        <w:pStyle w:val="20"/>
        <w:shd w:val="clear" w:color="auto" w:fill="auto"/>
        <w:spacing w:after="0" w:line="240" w:lineRule="auto"/>
        <w:jc w:val="left"/>
        <w:rPr>
          <w:sz w:val="28"/>
          <w:szCs w:val="28"/>
          <w:lang w:val="uk-UA"/>
        </w:rPr>
      </w:pPr>
    </w:p>
    <w:p w:rsidR="002E2FEF" w:rsidRPr="0056133F" w:rsidRDefault="002E2FEF" w:rsidP="0074612F">
      <w:pPr>
        <w:pStyle w:val="21"/>
        <w:shd w:val="clear" w:color="auto" w:fill="auto"/>
        <w:spacing w:before="0" w:after="0" w:line="240" w:lineRule="auto"/>
        <w:ind w:left="3240" w:hanging="3240"/>
        <w:rPr>
          <w:sz w:val="28"/>
          <w:szCs w:val="28"/>
          <w:lang w:val="uk-UA"/>
        </w:rPr>
      </w:pPr>
      <w:r w:rsidRPr="0056133F">
        <w:rPr>
          <w:b/>
          <w:sz w:val="28"/>
          <w:szCs w:val="28"/>
          <w:lang w:val="uk-UA"/>
        </w:rPr>
        <w:t xml:space="preserve">Місце і час проведення: </w:t>
      </w:r>
      <w:r w:rsidRPr="0056133F">
        <w:rPr>
          <w:sz w:val="28"/>
          <w:szCs w:val="28"/>
          <w:lang w:val="uk-UA"/>
        </w:rPr>
        <w:t xml:space="preserve">  мала зала засідань районної державної адміністрації, площа Тараса Шевченка,  4. Початок о </w:t>
      </w:r>
      <w:r w:rsidR="00661912" w:rsidRPr="0056133F">
        <w:rPr>
          <w:sz w:val="28"/>
          <w:szCs w:val="28"/>
          <w:lang w:val="uk-UA"/>
        </w:rPr>
        <w:t>13</w:t>
      </w:r>
      <w:r w:rsidRPr="0056133F">
        <w:rPr>
          <w:sz w:val="28"/>
          <w:szCs w:val="28"/>
          <w:vertAlign w:val="superscript"/>
          <w:lang w:val="uk-UA"/>
        </w:rPr>
        <w:t>00</w:t>
      </w:r>
      <w:r w:rsidRPr="0056133F">
        <w:rPr>
          <w:sz w:val="28"/>
          <w:szCs w:val="28"/>
          <w:lang w:val="uk-UA"/>
        </w:rPr>
        <w:t xml:space="preserve"> год.</w:t>
      </w:r>
    </w:p>
    <w:p w:rsidR="002E2FEF" w:rsidRPr="0056133F" w:rsidRDefault="002E2FEF" w:rsidP="009E7A3C">
      <w:pPr>
        <w:pStyle w:val="21"/>
        <w:shd w:val="clear" w:color="auto" w:fill="auto"/>
        <w:spacing w:before="0" w:after="0" w:line="240" w:lineRule="auto"/>
        <w:ind w:firstLine="0"/>
        <w:rPr>
          <w:sz w:val="28"/>
          <w:szCs w:val="28"/>
          <w:lang w:val="uk-UA"/>
        </w:rPr>
      </w:pPr>
    </w:p>
    <w:p w:rsidR="002E2FEF" w:rsidRPr="0056133F" w:rsidRDefault="002E2FEF" w:rsidP="009E7A3C">
      <w:pPr>
        <w:pStyle w:val="20"/>
        <w:shd w:val="clear" w:color="auto" w:fill="auto"/>
        <w:spacing w:after="0" w:line="240" w:lineRule="auto"/>
        <w:jc w:val="left"/>
        <w:rPr>
          <w:rStyle w:val="22"/>
          <w:b w:val="0"/>
          <w:sz w:val="28"/>
          <w:szCs w:val="28"/>
          <w:lang w:val="uk-UA"/>
        </w:rPr>
      </w:pPr>
      <w:proofErr w:type="spellStart"/>
      <w:r w:rsidRPr="0056133F">
        <w:rPr>
          <w:b/>
          <w:sz w:val="28"/>
          <w:szCs w:val="28"/>
          <w:lang w:val="uk-UA"/>
        </w:rPr>
        <w:t>Внесено</w:t>
      </w:r>
      <w:proofErr w:type="spellEnd"/>
      <w:r w:rsidRPr="0056133F">
        <w:rPr>
          <w:b/>
          <w:sz w:val="28"/>
          <w:szCs w:val="28"/>
          <w:lang w:val="uk-UA"/>
        </w:rPr>
        <w:t xml:space="preserve"> до списку</w:t>
      </w:r>
      <w:r w:rsidRPr="0056133F">
        <w:rPr>
          <w:rStyle w:val="22"/>
          <w:sz w:val="28"/>
          <w:szCs w:val="28"/>
          <w:lang w:val="uk-UA"/>
        </w:rPr>
        <w:t xml:space="preserve">: </w:t>
      </w:r>
      <w:r w:rsidR="00661912" w:rsidRPr="0056133F">
        <w:rPr>
          <w:rStyle w:val="22"/>
          <w:b w:val="0"/>
          <w:sz w:val="28"/>
          <w:szCs w:val="28"/>
          <w:lang w:val="uk-UA"/>
        </w:rPr>
        <w:t>15</w:t>
      </w:r>
      <w:r w:rsidRPr="0056133F">
        <w:rPr>
          <w:rStyle w:val="22"/>
          <w:b w:val="0"/>
          <w:sz w:val="28"/>
          <w:szCs w:val="28"/>
          <w:lang w:val="uk-UA"/>
        </w:rPr>
        <w:t xml:space="preserve"> осіб.</w:t>
      </w:r>
    </w:p>
    <w:p w:rsidR="002E2FEF" w:rsidRPr="0056133F" w:rsidRDefault="002E2FEF" w:rsidP="009E7A3C">
      <w:pPr>
        <w:pStyle w:val="20"/>
        <w:shd w:val="clear" w:color="auto" w:fill="auto"/>
        <w:spacing w:after="0" w:line="240" w:lineRule="auto"/>
        <w:jc w:val="left"/>
        <w:rPr>
          <w:sz w:val="28"/>
          <w:szCs w:val="28"/>
          <w:lang w:val="uk-UA"/>
        </w:rPr>
      </w:pPr>
    </w:p>
    <w:p w:rsidR="002E2FEF" w:rsidRPr="0056133F" w:rsidRDefault="002E2FEF" w:rsidP="009E7A3C">
      <w:pPr>
        <w:pStyle w:val="20"/>
        <w:shd w:val="clear" w:color="auto" w:fill="auto"/>
        <w:spacing w:after="0" w:line="240" w:lineRule="auto"/>
        <w:jc w:val="left"/>
        <w:rPr>
          <w:sz w:val="28"/>
          <w:szCs w:val="28"/>
          <w:lang w:val="uk-UA"/>
        </w:rPr>
      </w:pPr>
      <w:r w:rsidRPr="0056133F">
        <w:rPr>
          <w:b/>
          <w:sz w:val="28"/>
          <w:szCs w:val="28"/>
          <w:lang w:val="uk-UA"/>
        </w:rPr>
        <w:t>Зареєструвались:</w:t>
      </w:r>
      <w:r w:rsidR="00661912" w:rsidRPr="0056133F">
        <w:rPr>
          <w:b/>
          <w:sz w:val="28"/>
          <w:szCs w:val="28"/>
          <w:lang w:val="uk-UA"/>
        </w:rPr>
        <w:t xml:space="preserve"> </w:t>
      </w:r>
      <w:r w:rsidR="00661912" w:rsidRPr="0056133F">
        <w:rPr>
          <w:sz w:val="28"/>
          <w:szCs w:val="28"/>
          <w:lang w:val="uk-UA"/>
        </w:rPr>
        <w:t>13</w:t>
      </w:r>
      <w:r w:rsidRPr="0056133F">
        <w:rPr>
          <w:sz w:val="28"/>
          <w:szCs w:val="28"/>
          <w:lang w:val="uk-UA"/>
        </w:rPr>
        <w:t xml:space="preserve"> осіб.</w:t>
      </w:r>
    </w:p>
    <w:p w:rsidR="002E2FEF" w:rsidRPr="0056133F" w:rsidRDefault="002E2FEF" w:rsidP="009E7A3C">
      <w:pPr>
        <w:shd w:val="clear" w:color="auto" w:fill="FFFFFF"/>
        <w:spacing w:after="0" w:line="240" w:lineRule="auto"/>
        <w:jc w:val="both"/>
        <w:rPr>
          <w:rFonts w:ascii="Times New Roman" w:hAnsi="Times New Roman"/>
          <w:sz w:val="28"/>
          <w:szCs w:val="28"/>
          <w:lang w:val="uk-UA"/>
        </w:rPr>
      </w:pPr>
    </w:p>
    <w:p w:rsidR="002E2FEF" w:rsidRPr="0056133F" w:rsidRDefault="002E2FEF" w:rsidP="009E7A3C">
      <w:pPr>
        <w:shd w:val="clear" w:color="auto" w:fill="FFFFFF"/>
        <w:spacing w:after="0" w:line="240" w:lineRule="auto"/>
        <w:jc w:val="both"/>
        <w:rPr>
          <w:rFonts w:ascii="Times New Roman" w:hAnsi="Times New Roman"/>
          <w:b/>
          <w:bCs/>
          <w:iCs/>
          <w:sz w:val="28"/>
          <w:szCs w:val="28"/>
          <w:lang w:val="uk-UA" w:eastAsia="ru-RU"/>
        </w:rPr>
      </w:pPr>
      <w:r w:rsidRPr="0056133F">
        <w:rPr>
          <w:rFonts w:ascii="Times New Roman" w:hAnsi="Times New Roman"/>
          <w:b/>
          <w:bCs/>
          <w:iCs/>
          <w:sz w:val="28"/>
          <w:szCs w:val="28"/>
          <w:u w:val="single"/>
          <w:lang w:val="uk-UA" w:eastAsia="ru-RU"/>
        </w:rPr>
        <w:t>Головував:</w:t>
      </w:r>
      <w:r w:rsidRPr="0056133F">
        <w:rPr>
          <w:rFonts w:ascii="Times New Roman" w:hAnsi="Times New Roman"/>
          <w:b/>
          <w:bCs/>
          <w:iCs/>
          <w:sz w:val="28"/>
          <w:szCs w:val="28"/>
          <w:lang w:val="uk-UA" w:eastAsia="ru-RU"/>
        </w:rPr>
        <w:t xml:space="preserve"> </w:t>
      </w:r>
      <w:proofErr w:type="spellStart"/>
      <w:r w:rsidRPr="0056133F">
        <w:rPr>
          <w:rFonts w:ascii="Times New Roman" w:hAnsi="Times New Roman"/>
          <w:b/>
          <w:bCs/>
          <w:iCs/>
          <w:sz w:val="28"/>
          <w:szCs w:val="28"/>
          <w:lang w:val="uk-UA" w:eastAsia="ru-RU"/>
        </w:rPr>
        <w:t>Водянюк</w:t>
      </w:r>
      <w:proofErr w:type="spellEnd"/>
      <w:r w:rsidRPr="0056133F">
        <w:rPr>
          <w:rFonts w:ascii="Times New Roman" w:hAnsi="Times New Roman"/>
          <w:b/>
          <w:bCs/>
          <w:iCs/>
          <w:sz w:val="28"/>
          <w:szCs w:val="28"/>
          <w:lang w:val="uk-UA" w:eastAsia="ru-RU"/>
        </w:rPr>
        <w:t xml:space="preserve"> С.Ф.</w:t>
      </w:r>
    </w:p>
    <w:p w:rsidR="002E2FEF" w:rsidRPr="0056133F" w:rsidRDefault="002E2FEF" w:rsidP="009E7A3C">
      <w:pPr>
        <w:shd w:val="clear" w:color="auto" w:fill="FFFFFF"/>
        <w:spacing w:after="0" w:line="240" w:lineRule="auto"/>
        <w:jc w:val="both"/>
        <w:rPr>
          <w:rFonts w:ascii="Times New Roman" w:hAnsi="Times New Roman"/>
          <w:sz w:val="28"/>
          <w:szCs w:val="28"/>
          <w:lang w:val="uk-UA" w:eastAsia="ru-RU"/>
        </w:rPr>
      </w:pPr>
    </w:p>
    <w:p w:rsidR="002E2FEF" w:rsidRPr="0056133F" w:rsidRDefault="002E2FEF" w:rsidP="00C06B5A">
      <w:pPr>
        <w:shd w:val="clear" w:color="auto" w:fill="FFFFFF"/>
        <w:spacing w:after="0" w:line="240" w:lineRule="auto"/>
        <w:ind w:left="1440" w:hanging="1440"/>
        <w:jc w:val="both"/>
        <w:rPr>
          <w:rFonts w:ascii="Times New Roman" w:hAnsi="Times New Roman"/>
          <w:bCs/>
          <w:iCs/>
          <w:sz w:val="28"/>
          <w:szCs w:val="28"/>
          <w:lang w:val="uk-UA" w:eastAsia="ru-RU"/>
        </w:rPr>
      </w:pPr>
      <w:r w:rsidRPr="0056133F">
        <w:rPr>
          <w:rFonts w:ascii="Times New Roman" w:hAnsi="Times New Roman"/>
          <w:b/>
          <w:bCs/>
          <w:iCs/>
          <w:sz w:val="28"/>
          <w:szCs w:val="28"/>
          <w:u w:val="single"/>
          <w:lang w:val="uk-UA" w:eastAsia="ru-RU"/>
        </w:rPr>
        <w:t>Присутні</w:t>
      </w:r>
      <w:r w:rsidRPr="0056133F">
        <w:rPr>
          <w:rFonts w:ascii="Times New Roman" w:hAnsi="Times New Roman"/>
          <w:b/>
          <w:bCs/>
          <w:iCs/>
          <w:sz w:val="28"/>
          <w:szCs w:val="28"/>
          <w:lang w:val="uk-UA" w:eastAsia="ru-RU"/>
        </w:rPr>
        <w:t>:</w:t>
      </w:r>
      <w:r w:rsidRPr="0056133F">
        <w:rPr>
          <w:rFonts w:ascii="Times New Roman" w:hAnsi="Times New Roman"/>
          <w:bCs/>
          <w:iCs/>
          <w:sz w:val="28"/>
          <w:szCs w:val="28"/>
          <w:lang w:val="uk-UA" w:eastAsia="ru-RU"/>
        </w:rPr>
        <w:t xml:space="preserve"> Мазур Н.Г., </w:t>
      </w:r>
      <w:proofErr w:type="spellStart"/>
      <w:r w:rsidRPr="0056133F">
        <w:rPr>
          <w:rFonts w:ascii="Times New Roman" w:hAnsi="Times New Roman"/>
          <w:bCs/>
          <w:iCs/>
          <w:sz w:val="28"/>
          <w:szCs w:val="28"/>
          <w:lang w:val="uk-UA" w:eastAsia="ru-RU"/>
        </w:rPr>
        <w:t>Обертун</w:t>
      </w:r>
      <w:proofErr w:type="spellEnd"/>
      <w:r w:rsidRPr="0056133F">
        <w:rPr>
          <w:rFonts w:ascii="Times New Roman" w:hAnsi="Times New Roman"/>
          <w:bCs/>
          <w:iCs/>
          <w:sz w:val="28"/>
          <w:szCs w:val="28"/>
          <w:lang w:val="uk-UA" w:eastAsia="ru-RU"/>
        </w:rPr>
        <w:t xml:space="preserve"> С.В., </w:t>
      </w:r>
      <w:proofErr w:type="spellStart"/>
      <w:r w:rsidRPr="0056133F">
        <w:rPr>
          <w:rFonts w:ascii="Times New Roman" w:hAnsi="Times New Roman"/>
          <w:bCs/>
          <w:iCs/>
          <w:sz w:val="28"/>
          <w:szCs w:val="28"/>
          <w:lang w:val="uk-UA" w:eastAsia="ru-RU"/>
        </w:rPr>
        <w:t>Жмуд</w:t>
      </w:r>
      <w:proofErr w:type="spellEnd"/>
      <w:r w:rsidRPr="0056133F">
        <w:rPr>
          <w:rFonts w:ascii="Times New Roman" w:hAnsi="Times New Roman"/>
          <w:bCs/>
          <w:iCs/>
          <w:sz w:val="28"/>
          <w:szCs w:val="28"/>
          <w:lang w:val="uk-UA" w:eastAsia="ru-RU"/>
        </w:rPr>
        <w:t xml:space="preserve"> С.В., </w:t>
      </w:r>
      <w:proofErr w:type="spellStart"/>
      <w:r w:rsidRPr="0056133F">
        <w:rPr>
          <w:rFonts w:ascii="Times New Roman" w:hAnsi="Times New Roman"/>
          <w:bCs/>
          <w:iCs/>
          <w:sz w:val="28"/>
          <w:szCs w:val="28"/>
          <w:lang w:val="uk-UA" w:eastAsia="ru-RU"/>
        </w:rPr>
        <w:t>Тімков</w:t>
      </w:r>
      <w:proofErr w:type="spellEnd"/>
      <w:r w:rsidR="0056133F">
        <w:rPr>
          <w:rFonts w:ascii="Times New Roman" w:hAnsi="Times New Roman"/>
          <w:bCs/>
          <w:iCs/>
          <w:sz w:val="28"/>
          <w:szCs w:val="28"/>
          <w:lang w:val="uk-UA" w:eastAsia="ru-RU"/>
        </w:rPr>
        <w:t xml:space="preserve"> С.А., Крушельницька </w:t>
      </w:r>
      <w:r w:rsidRPr="0056133F">
        <w:rPr>
          <w:rFonts w:ascii="Times New Roman" w:hAnsi="Times New Roman"/>
          <w:bCs/>
          <w:iCs/>
          <w:sz w:val="28"/>
          <w:szCs w:val="28"/>
          <w:lang w:val="uk-UA" w:eastAsia="ru-RU"/>
        </w:rPr>
        <w:t xml:space="preserve">Г.С.,  Чорна Г.П., </w:t>
      </w:r>
      <w:proofErr w:type="spellStart"/>
      <w:r w:rsidRPr="0056133F">
        <w:rPr>
          <w:rFonts w:ascii="Times New Roman" w:hAnsi="Times New Roman"/>
          <w:bCs/>
          <w:iCs/>
          <w:sz w:val="28"/>
          <w:szCs w:val="28"/>
          <w:lang w:val="uk-UA" w:eastAsia="ru-RU"/>
        </w:rPr>
        <w:t>Голотенко</w:t>
      </w:r>
      <w:proofErr w:type="spellEnd"/>
      <w:r w:rsidRPr="0056133F">
        <w:rPr>
          <w:rFonts w:ascii="Times New Roman" w:hAnsi="Times New Roman"/>
          <w:bCs/>
          <w:iCs/>
          <w:sz w:val="28"/>
          <w:szCs w:val="28"/>
          <w:lang w:val="uk-UA" w:eastAsia="ru-RU"/>
        </w:rPr>
        <w:t xml:space="preserve"> В.О., Гудима В.М.,</w:t>
      </w:r>
      <w:r w:rsidR="001D4EDD" w:rsidRPr="0056133F">
        <w:rPr>
          <w:rFonts w:ascii="Times New Roman" w:hAnsi="Times New Roman"/>
          <w:bCs/>
          <w:iCs/>
          <w:sz w:val="28"/>
          <w:szCs w:val="28"/>
          <w:lang w:val="uk-UA" w:eastAsia="ru-RU"/>
        </w:rPr>
        <w:t xml:space="preserve"> Поперечна Л.А., Слободян Г.В., </w:t>
      </w:r>
      <w:r w:rsidR="00661912" w:rsidRPr="0056133F">
        <w:rPr>
          <w:rFonts w:ascii="Times New Roman" w:hAnsi="Times New Roman"/>
          <w:bCs/>
          <w:iCs/>
          <w:sz w:val="28"/>
          <w:szCs w:val="28"/>
          <w:lang w:val="uk-UA" w:eastAsia="ru-RU"/>
        </w:rPr>
        <w:t xml:space="preserve">Слободянюк Ю.Ю., Стромило С.Є., </w:t>
      </w:r>
      <w:proofErr w:type="spellStart"/>
      <w:r w:rsidR="00661912" w:rsidRPr="0056133F">
        <w:rPr>
          <w:rFonts w:ascii="Times New Roman" w:hAnsi="Times New Roman"/>
          <w:bCs/>
          <w:iCs/>
          <w:sz w:val="28"/>
          <w:szCs w:val="28"/>
          <w:lang w:val="uk-UA" w:eastAsia="ru-RU"/>
        </w:rPr>
        <w:t>Дідик</w:t>
      </w:r>
      <w:proofErr w:type="spellEnd"/>
      <w:r w:rsidR="00661912" w:rsidRPr="0056133F">
        <w:rPr>
          <w:rFonts w:ascii="Times New Roman" w:hAnsi="Times New Roman"/>
          <w:bCs/>
          <w:iCs/>
          <w:sz w:val="28"/>
          <w:szCs w:val="28"/>
          <w:lang w:val="uk-UA" w:eastAsia="ru-RU"/>
        </w:rPr>
        <w:t xml:space="preserve"> Т.В.</w:t>
      </w:r>
    </w:p>
    <w:p w:rsidR="002E2FEF" w:rsidRPr="0056133F" w:rsidRDefault="002E2FEF" w:rsidP="009E7A3C">
      <w:pPr>
        <w:shd w:val="clear" w:color="auto" w:fill="FFFFFF"/>
        <w:spacing w:after="0" w:line="240" w:lineRule="auto"/>
        <w:jc w:val="both"/>
        <w:rPr>
          <w:rFonts w:ascii="Times New Roman" w:hAnsi="Times New Roman"/>
          <w:sz w:val="28"/>
          <w:szCs w:val="28"/>
          <w:lang w:val="uk-UA" w:eastAsia="ru-RU"/>
        </w:rPr>
      </w:pPr>
    </w:p>
    <w:p w:rsidR="002E2FEF" w:rsidRPr="0056133F" w:rsidRDefault="002E2FEF" w:rsidP="00DF7EA2">
      <w:pPr>
        <w:pStyle w:val="a3"/>
        <w:ind w:left="1440" w:hanging="1440"/>
        <w:rPr>
          <w:szCs w:val="28"/>
        </w:rPr>
      </w:pPr>
      <w:r w:rsidRPr="0056133F">
        <w:rPr>
          <w:b/>
          <w:szCs w:val="28"/>
          <w:u w:val="single"/>
        </w:rPr>
        <w:t>Слухали:</w:t>
      </w:r>
      <w:r w:rsidRPr="0056133F">
        <w:rPr>
          <w:szCs w:val="28"/>
        </w:rPr>
        <w:t xml:space="preserve"> </w:t>
      </w:r>
      <w:proofErr w:type="spellStart"/>
      <w:r w:rsidRPr="0056133F">
        <w:rPr>
          <w:szCs w:val="28"/>
        </w:rPr>
        <w:t>Водянюка</w:t>
      </w:r>
      <w:proofErr w:type="spellEnd"/>
      <w:r w:rsidRPr="0056133F">
        <w:rPr>
          <w:szCs w:val="28"/>
        </w:rPr>
        <w:t xml:space="preserve"> С.Ф., який запропонував затвердити проект порядку денного:</w:t>
      </w:r>
    </w:p>
    <w:p w:rsidR="002E2FEF" w:rsidRPr="0056133F" w:rsidRDefault="002E2FEF" w:rsidP="009E7A3C">
      <w:pPr>
        <w:pStyle w:val="a3"/>
        <w:rPr>
          <w:szCs w:val="28"/>
        </w:rPr>
      </w:pPr>
    </w:p>
    <w:p w:rsidR="00661912" w:rsidRPr="00CB50D4" w:rsidRDefault="001D4EDD" w:rsidP="00661912">
      <w:pPr>
        <w:pStyle w:val="a3"/>
        <w:rPr>
          <w:szCs w:val="28"/>
        </w:rPr>
      </w:pPr>
      <w:r w:rsidRPr="0056133F">
        <w:rPr>
          <w:szCs w:val="28"/>
        </w:rPr>
        <w:t xml:space="preserve">1. </w:t>
      </w:r>
      <w:r w:rsidR="00661912" w:rsidRPr="0056133F">
        <w:rPr>
          <w:szCs w:val="28"/>
        </w:rPr>
        <w:t>Про дотримання на території району органами державної влади процедури оприлюднення правових актів органу відповідно до Закону України «Про доступ до публічної інформації»</w:t>
      </w:r>
      <w:r w:rsidR="00CB50D4">
        <w:rPr>
          <w:szCs w:val="28"/>
          <w:lang w:val="en-US"/>
        </w:rPr>
        <w:t xml:space="preserve"> </w:t>
      </w:r>
      <w:r w:rsidR="00CB50D4">
        <w:rPr>
          <w:szCs w:val="28"/>
        </w:rPr>
        <w:t xml:space="preserve">та наборів даних, які підлягають оприлюдненню у формі відкритих даних, відповідно до постанови Кабінету Міністрів України від 21 жовтня 2015 року № </w:t>
      </w:r>
      <w:r w:rsidR="00CB50D4" w:rsidRPr="00CB50D4">
        <w:rPr>
          <w:szCs w:val="28"/>
        </w:rPr>
        <w:t>835 «</w:t>
      </w:r>
      <w:r w:rsidR="00CB50D4" w:rsidRPr="00CB50D4">
        <w:rPr>
          <w:bCs/>
          <w:color w:val="000000"/>
          <w:szCs w:val="28"/>
          <w:shd w:val="clear" w:color="auto" w:fill="FFFFFF"/>
        </w:rPr>
        <w:t>Про затвердження Положення про набори даних, які підлягають оприлюдненню у формі відкритих даних</w:t>
      </w:r>
      <w:r w:rsidR="00CB50D4" w:rsidRPr="00CB50D4">
        <w:rPr>
          <w:szCs w:val="28"/>
        </w:rPr>
        <w:t>»</w:t>
      </w:r>
      <w:r w:rsidR="00661912" w:rsidRPr="00CB50D4">
        <w:rPr>
          <w:szCs w:val="28"/>
        </w:rPr>
        <w:t>.</w:t>
      </w:r>
    </w:p>
    <w:p w:rsidR="00661912" w:rsidRPr="0056133F" w:rsidRDefault="00661912" w:rsidP="00661912">
      <w:pPr>
        <w:pStyle w:val="a3"/>
        <w:rPr>
          <w:szCs w:val="28"/>
        </w:rPr>
      </w:pPr>
    </w:p>
    <w:p w:rsidR="00661912" w:rsidRPr="0056133F" w:rsidRDefault="00661912" w:rsidP="00661912">
      <w:pPr>
        <w:pStyle w:val="a3"/>
        <w:rPr>
          <w:szCs w:val="28"/>
        </w:rPr>
      </w:pPr>
      <w:r w:rsidRPr="0056133F">
        <w:rPr>
          <w:szCs w:val="28"/>
        </w:rPr>
        <w:t xml:space="preserve">2. </w:t>
      </w:r>
      <w:r w:rsidR="0056133F">
        <w:rPr>
          <w:szCs w:val="28"/>
        </w:rPr>
        <w:t>Про с</w:t>
      </w:r>
      <w:r w:rsidRPr="0056133F">
        <w:rPr>
          <w:szCs w:val="28"/>
        </w:rPr>
        <w:t>тан забезпечення</w:t>
      </w:r>
      <w:r w:rsidR="0056133F">
        <w:rPr>
          <w:szCs w:val="28"/>
        </w:rPr>
        <w:t xml:space="preserve"> соціального захисту </w:t>
      </w:r>
      <w:r w:rsidRPr="0056133F">
        <w:rPr>
          <w:szCs w:val="28"/>
        </w:rPr>
        <w:t>військовослужбовців-учасників АТО, демобілізованих та членів їх сімей</w:t>
      </w:r>
      <w:r w:rsidR="00DF4AA8" w:rsidRPr="0056133F">
        <w:rPr>
          <w:szCs w:val="28"/>
        </w:rPr>
        <w:t>.</w:t>
      </w:r>
    </w:p>
    <w:p w:rsidR="00661912" w:rsidRPr="0056133F" w:rsidRDefault="00661912" w:rsidP="00661912">
      <w:pPr>
        <w:pStyle w:val="a3"/>
        <w:rPr>
          <w:szCs w:val="28"/>
        </w:rPr>
      </w:pPr>
    </w:p>
    <w:p w:rsidR="001D4EDD" w:rsidRPr="0056133F" w:rsidRDefault="00661912" w:rsidP="00661912">
      <w:pPr>
        <w:pStyle w:val="a3"/>
        <w:rPr>
          <w:szCs w:val="28"/>
        </w:rPr>
      </w:pPr>
      <w:r w:rsidRPr="0056133F">
        <w:rPr>
          <w:szCs w:val="28"/>
        </w:rPr>
        <w:t>3.</w:t>
      </w:r>
      <w:r w:rsidR="00DF4AA8" w:rsidRPr="0056133F">
        <w:rPr>
          <w:szCs w:val="28"/>
        </w:rPr>
        <w:t> </w:t>
      </w:r>
      <w:r w:rsidRPr="0056133F">
        <w:rPr>
          <w:szCs w:val="28"/>
        </w:rPr>
        <w:t>Про затвердження орієнтовного плану проведення консультацій з громадськістю на 2019 рік</w:t>
      </w:r>
      <w:r w:rsidR="00576E0E">
        <w:rPr>
          <w:szCs w:val="28"/>
        </w:rPr>
        <w:t>.</w:t>
      </w:r>
    </w:p>
    <w:p w:rsidR="00661912" w:rsidRPr="0056133F" w:rsidRDefault="00661912" w:rsidP="00661912">
      <w:pPr>
        <w:pStyle w:val="a3"/>
        <w:rPr>
          <w:szCs w:val="28"/>
        </w:rPr>
      </w:pPr>
    </w:p>
    <w:p w:rsidR="002E2FEF" w:rsidRPr="0056133F" w:rsidRDefault="002E2FEF" w:rsidP="00640E10">
      <w:pPr>
        <w:spacing w:after="0"/>
        <w:jc w:val="both"/>
        <w:rPr>
          <w:rFonts w:ascii="Times New Roman" w:hAnsi="Times New Roman"/>
          <w:sz w:val="28"/>
          <w:szCs w:val="28"/>
          <w:lang w:val="uk-UA"/>
        </w:rPr>
      </w:pPr>
      <w:r w:rsidRPr="0056133F">
        <w:rPr>
          <w:rFonts w:ascii="Times New Roman" w:hAnsi="Times New Roman"/>
          <w:b/>
          <w:sz w:val="28"/>
          <w:szCs w:val="28"/>
          <w:u w:val="single"/>
          <w:lang w:val="uk-UA"/>
        </w:rPr>
        <w:t>Голосували:</w:t>
      </w:r>
      <w:r w:rsidRPr="0056133F">
        <w:rPr>
          <w:rFonts w:ascii="Times New Roman" w:hAnsi="Times New Roman"/>
          <w:sz w:val="28"/>
          <w:szCs w:val="28"/>
          <w:lang w:val="uk-UA"/>
        </w:rPr>
        <w:t xml:space="preserve"> Щодо затвердження даного порядку денного:</w:t>
      </w:r>
    </w:p>
    <w:p w:rsidR="002E2FEF" w:rsidRPr="0056133F" w:rsidRDefault="002E2FEF" w:rsidP="00640E10">
      <w:pPr>
        <w:ind w:left="1800" w:hanging="180"/>
        <w:jc w:val="both"/>
        <w:rPr>
          <w:rFonts w:ascii="Times New Roman" w:hAnsi="Times New Roman"/>
          <w:sz w:val="28"/>
          <w:szCs w:val="28"/>
          <w:lang w:val="uk-UA"/>
        </w:rPr>
      </w:pPr>
      <w:r w:rsidRPr="0056133F">
        <w:rPr>
          <w:rFonts w:ascii="Times New Roman" w:hAnsi="Times New Roman"/>
          <w:sz w:val="28"/>
          <w:szCs w:val="28"/>
          <w:lang w:val="uk-UA"/>
        </w:rPr>
        <w:t xml:space="preserve"> «за» -</w:t>
      </w:r>
      <w:r w:rsidR="00661912" w:rsidRPr="0056133F">
        <w:rPr>
          <w:rFonts w:ascii="Times New Roman" w:hAnsi="Times New Roman"/>
          <w:sz w:val="28"/>
          <w:szCs w:val="28"/>
          <w:lang w:val="uk-UA"/>
        </w:rPr>
        <w:t>13</w:t>
      </w:r>
      <w:r w:rsidRPr="0056133F">
        <w:rPr>
          <w:rFonts w:ascii="Times New Roman" w:hAnsi="Times New Roman"/>
          <w:sz w:val="28"/>
          <w:szCs w:val="28"/>
          <w:lang w:val="uk-UA"/>
        </w:rPr>
        <w:t>, «проти» - немає, «утримались» - немає.</w:t>
      </w:r>
    </w:p>
    <w:p w:rsidR="002E2FEF" w:rsidRPr="0056133F" w:rsidRDefault="002E2FEF" w:rsidP="009E7A3C">
      <w:pPr>
        <w:pStyle w:val="21"/>
        <w:shd w:val="clear" w:color="auto" w:fill="auto"/>
        <w:spacing w:before="0" w:after="0" w:line="240" w:lineRule="auto"/>
        <w:ind w:firstLine="0"/>
        <w:jc w:val="both"/>
        <w:rPr>
          <w:sz w:val="28"/>
          <w:szCs w:val="28"/>
          <w:lang w:val="uk-UA"/>
        </w:rPr>
      </w:pPr>
      <w:r w:rsidRPr="0056133F">
        <w:rPr>
          <w:b/>
          <w:sz w:val="28"/>
          <w:szCs w:val="28"/>
          <w:u w:val="single"/>
          <w:lang w:val="uk-UA"/>
        </w:rPr>
        <w:t>Вирішили:</w:t>
      </w:r>
      <w:r w:rsidRPr="0056133F">
        <w:rPr>
          <w:sz w:val="28"/>
          <w:szCs w:val="28"/>
          <w:lang w:val="uk-UA"/>
        </w:rPr>
        <w:t xml:space="preserve"> Затвердити запропонований порядок денний.</w:t>
      </w:r>
    </w:p>
    <w:p w:rsidR="002E2FEF" w:rsidRPr="0056133F" w:rsidRDefault="002E2FEF" w:rsidP="009E7A3C">
      <w:pPr>
        <w:pStyle w:val="21"/>
        <w:shd w:val="clear" w:color="auto" w:fill="auto"/>
        <w:spacing w:before="0" w:after="0" w:line="240" w:lineRule="auto"/>
        <w:ind w:firstLine="0"/>
        <w:jc w:val="both"/>
        <w:rPr>
          <w:sz w:val="28"/>
          <w:szCs w:val="28"/>
          <w:lang w:val="uk-UA"/>
        </w:rPr>
      </w:pPr>
    </w:p>
    <w:p w:rsidR="001D4EDD" w:rsidRPr="0056133F" w:rsidRDefault="002E2FEF" w:rsidP="0056133F">
      <w:pPr>
        <w:pStyle w:val="a3"/>
        <w:ind w:firstLine="567"/>
        <w:rPr>
          <w:szCs w:val="28"/>
        </w:rPr>
      </w:pPr>
      <w:r w:rsidRPr="0056133F">
        <w:rPr>
          <w:b/>
          <w:szCs w:val="28"/>
          <w:u w:val="single"/>
        </w:rPr>
        <w:t>Слухали:</w:t>
      </w:r>
      <w:r w:rsidRPr="0056133F">
        <w:rPr>
          <w:szCs w:val="28"/>
        </w:rPr>
        <w:t xml:space="preserve"> </w:t>
      </w:r>
      <w:r w:rsidR="00661912" w:rsidRPr="0056133F">
        <w:rPr>
          <w:szCs w:val="28"/>
        </w:rPr>
        <w:t xml:space="preserve">Слободянюк Ю.Ю., завідувача сектору з питань внутрішньої політики і </w:t>
      </w:r>
      <w:proofErr w:type="spellStart"/>
      <w:r w:rsidR="00661912" w:rsidRPr="0056133F">
        <w:rPr>
          <w:szCs w:val="28"/>
        </w:rPr>
        <w:t>зв’язків</w:t>
      </w:r>
      <w:proofErr w:type="spellEnd"/>
      <w:r w:rsidR="00661912" w:rsidRPr="0056133F">
        <w:rPr>
          <w:szCs w:val="28"/>
        </w:rPr>
        <w:t xml:space="preserve"> з громадськістю організаційного відділу апарату районної </w:t>
      </w:r>
      <w:r w:rsidR="00661912" w:rsidRPr="0056133F">
        <w:rPr>
          <w:szCs w:val="28"/>
        </w:rPr>
        <w:lastRenderedPageBreak/>
        <w:t xml:space="preserve">державної адміністрації щодо </w:t>
      </w:r>
      <w:r w:rsidR="00CB50D4" w:rsidRPr="0056133F">
        <w:rPr>
          <w:szCs w:val="28"/>
        </w:rPr>
        <w:t>дотримання на території району органами державної влади процедури оприлюднення правових актів органу відповідно до Закону України «Про доступ до публічної інформації»</w:t>
      </w:r>
      <w:r w:rsidR="00CB50D4">
        <w:rPr>
          <w:szCs w:val="28"/>
          <w:lang w:val="en-US"/>
        </w:rPr>
        <w:t xml:space="preserve"> </w:t>
      </w:r>
      <w:r w:rsidR="00CB50D4">
        <w:rPr>
          <w:szCs w:val="28"/>
        </w:rPr>
        <w:t xml:space="preserve">та наборів даних, які підлягають оприлюдненню у формі відкритих даних, відповідно до постанови Кабінету Міністрів України від 21 жовтня 2015 року № </w:t>
      </w:r>
      <w:r w:rsidR="00CB50D4" w:rsidRPr="00CB50D4">
        <w:rPr>
          <w:szCs w:val="28"/>
        </w:rPr>
        <w:t>835 «</w:t>
      </w:r>
      <w:r w:rsidR="00CB50D4" w:rsidRPr="00CB50D4">
        <w:rPr>
          <w:bCs/>
          <w:color w:val="000000"/>
          <w:szCs w:val="28"/>
          <w:shd w:val="clear" w:color="auto" w:fill="FFFFFF"/>
        </w:rPr>
        <w:t>Про затвердження Положення про набори даних, які підлягають оприлюдненню у формі відкритих даних</w:t>
      </w:r>
      <w:r w:rsidR="00CB50D4" w:rsidRPr="00CB50D4">
        <w:rPr>
          <w:szCs w:val="28"/>
        </w:rPr>
        <w:t>»</w:t>
      </w:r>
      <w:r w:rsidR="00F60CE6" w:rsidRPr="0056133F">
        <w:rPr>
          <w:szCs w:val="28"/>
        </w:rPr>
        <w:t>.</w:t>
      </w:r>
    </w:p>
    <w:p w:rsidR="00F60CE6" w:rsidRPr="0056133F" w:rsidRDefault="00F60CE6" w:rsidP="00F60CE6">
      <w:pPr>
        <w:pStyle w:val="a3"/>
        <w:ind w:firstLine="567"/>
        <w:rPr>
          <w:i/>
          <w:szCs w:val="28"/>
        </w:rPr>
      </w:pPr>
      <w:r w:rsidRPr="0056133F">
        <w:rPr>
          <w:i/>
          <w:szCs w:val="28"/>
        </w:rPr>
        <w:t>Щодо стану виконання завдань, визначених Указом Президента України від 05 травня 2011 року № 547/2011 «Питання забезпечення органами виконавчої влади доступу до публічної інформації» та з метою реалізації конституційного права особи вільно збирати, зберігати, використовувати і поширювати інформацію, повідомляю наступне:</w:t>
      </w:r>
    </w:p>
    <w:p w:rsidR="00F60CE6" w:rsidRPr="0056133F" w:rsidRDefault="000D0663" w:rsidP="00F60CE6">
      <w:pPr>
        <w:pStyle w:val="a3"/>
        <w:ind w:firstLine="567"/>
        <w:rPr>
          <w:i/>
          <w:szCs w:val="28"/>
        </w:rPr>
      </w:pPr>
      <w:r w:rsidRPr="0056133F">
        <w:rPr>
          <w:i/>
          <w:szCs w:val="28"/>
        </w:rPr>
        <w:t>Щодо п</w:t>
      </w:r>
      <w:r w:rsidR="00F60CE6" w:rsidRPr="0056133F">
        <w:rPr>
          <w:i/>
          <w:szCs w:val="28"/>
        </w:rPr>
        <w:t>ункт</w:t>
      </w:r>
      <w:r w:rsidRPr="0056133F">
        <w:rPr>
          <w:i/>
          <w:szCs w:val="28"/>
        </w:rPr>
        <w:t>у</w:t>
      </w:r>
      <w:r w:rsidR="00F60CE6" w:rsidRPr="0056133F">
        <w:rPr>
          <w:i/>
          <w:szCs w:val="28"/>
        </w:rPr>
        <w:t xml:space="preserve"> 2 Указу</w:t>
      </w:r>
    </w:p>
    <w:p w:rsidR="00F60CE6" w:rsidRPr="0056133F" w:rsidRDefault="00F60CE6" w:rsidP="00F60CE6">
      <w:pPr>
        <w:pStyle w:val="a3"/>
        <w:ind w:firstLine="567"/>
        <w:rPr>
          <w:i/>
          <w:szCs w:val="28"/>
        </w:rPr>
      </w:pPr>
      <w:r w:rsidRPr="0056133F">
        <w:rPr>
          <w:i/>
          <w:szCs w:val="28"/>
        </w:rPr>
        <w:t xml:space="preserve">1) Головою Томашпільської районної державної адміністрації 20 грудня 2011 року прийнято розпорядження № 589 «Про доступ до публічної інформації», яким затверджено Порядок доступу до публічної інформації, розпорядником якої є районна державна адміністрація та форма запиту. </w:t>
      </w:r>
    </w:p>
    <w:p w:rsidR="00F60CE6" w:rsidRPr="0056133F" w:rsidRDefault="00F60CE6" w:rsidP="00F60CE6">
      <w:pPr>
        <w:pStyle w:val="a3"/>
        <w:ind w:firstLine="567"/>
        <w:rPr>
          <w:i/>
          <w:szCs w:val="28"/>
        </w:rPr>
      </w:pPr>
      <w:r w:rsidRPr="0056133F">
        <w:rPr>
          <w:i/>
          <w:szCs w:val="28"/>
        </w:rPr>
        <w:t>На виконання статті 15 Закону України «Про доступ до публічної інформації» на офіційному веб-сайті  районної державної адміністрації (http://tomrda.gov.ua/) створено розділ «Доступ до публічної інформації», де розміщено контактні дані для подання запитів на інформацію, примірна форма запиту, звіти про розгляд запитів, які надійшли до районної державної адміністрації та набори даних, які підлягають оприлюдненню у формі відкритих даних.</w:t>
      </w:r>
    </w:p>
    <w:p w:rsidR="00F60CE6" w:rsidRPr="0056133F" w:rsidRDefault="00F60CE6" w:rsidP="00F60CE6">
      <w:pPr>
        <w:pStyle w:val="a3"/>
        <w:ind w:firstLine="567"/>
        <w:rPr>
          <w:i/>
          <w:szCs w:val="28"/>
        </w:rPr>
      </w:pPr>
      <w:r w:rsidRPr="0056133F">
        <w:rPr>
          <w:i/>
          <w:szCs w:val="28"/>
        </w:rPr>
        <w:t xml:space="preserve">2) Облік запитів на інформацію в районній державній адміністрації ведеться в системі LOTUS відповідно до вимог законодавства у встановлені строки. За результатами розгляду запитів надають вичерпні відповіді. </w:t>
      </w:r>
    </w:p>
    <w:p w:rsidR="00F60CE6" w:rsidRPr="0056133F" w:rsidRDefault="00F60CE6" w:rsidP="00F60CE6">
      <w:pPr>
        <w:pStyle w:val="a3"/>
        <w:ind w:firstLine="567"/>
        <w:rPr>
          <w:i/>
          <w:szCs w:val="28"/>
        </w:rPr>
      </w:pPr>
      <w:r w:rsidRPr="0056133F">
        <w:rPr>
          <w:i/>
          <w:szCs w:val="28"/>
        </w:rPr>
        <w:t>3) Відповідальною особою за організацію доступу до публічної інформації, розпорядником якої є районна державна адміністрація, є керівник апарату районної державної адміністрації, а відповідальним структурним підрозділом з питань реєстрації, опрацювання, систематизації, аналізу і контролю за розглядом запитів щодо надання публічної інформації та консультацій під час оформлення запитів є загальний відділ апарату.</w:t>
      </w:r>
    </w:p>
    <w:p w:rsidR="00F60CE6" w:rsidRPr="0056133F" w:rsidRDefault="00F60CE6" w:rsidP="00F60CE6">
      <w:pPr>
        <w:pStyle w:val="a3"/>
        <w:ind w:firstLine="567"/>
        <w:rPr>
          <w:i/>
          <w:szCs w:val="28"/>
        </w:rPr>
      </w:pPr>
      <w:r w:rsidRPr="0056133F">
        <w:rPr>
          <w:i/>
          <w:szCs w:val="28"/>
        </w:rPr>
        <w:t xml:space="preserve">4) Визначено спеціальне місце, де можна подати письмовий запит на інформацію та опрацювати документи, які містять публічну інформацію (встановлено відповідну табличку). </w:t>
      </w:r>
    </w:p>
    <w:p w:rsidR="00F60CE6" w:rsidRPr="0056133F" w:rsidRDefault="00F60CE6" w:rsidP="00F60CE6">
      <w:pPr>
        <w:pStyle w:val="a3"/>
        <w:ind w:firstLine="567"/>
        <w:rPr>
          <w:i/>
          <w:szCs w:val="28"/>
        </w:rPr>
      </w:pPr>
      <w:r w:rsidRPr="0056133F">
        <w:rPr>
          <w:i/>
          <w:szCs w:val="28"/>
        </w:rPr>
        <w:t>5) Для забезпечення можливості подання запиту на інформацію для осіб з обмеженими фізичними можливостями створено альтернативну версію веб-сайту районної державної адміністрації для людей з вадами зору.</w:t>
      </w:r>
    </w:p>
    <w:p w:rsidR="00F60CE6" w:rsidRPr="0056133F" w:rsidRDefault="00F60CE6" w:rsidP="00F60CE6">
      <w:pPr>
        <w:pStyle w:val="a3"/>
        <w:ind w:firstLine="567"/>
        <w:rPr>
          <w:i/>
          <w:szCs w:val="28"/>
        </w:rPr>
      </w:pPr>
      <w:r w:rsidRPr="0056133F">
        <w:rPr>
          <w:i/>
          <w:szCs w:val="28"/>
        </w:rPr>
        <w:t>7) Також, на веб-сайті оприлюднюються проекти розпоряджень голови районної державної адміністрації, що підлягають обговоренню, з відповідним повідомленням.</w:t>
      </w:r>
    </w:p>
    <w:p w:rsidR="00F60CE6" w:rsidRDefault="00F60CE6" w:rsidP="00F60CE6">
      <w:pPr>
        <w:pStyle w:val="a3"/>
        <w:ind w:firstLine="567"/>
        <w:rPr>
          <w:i/>
          <w:szCs w:val="28"/>
        </w:rPr>
      </w:pPr>
      <w:r w:rsidRPr="0056133F">
        <w:rPr>
          <w:i/>
          <w:szCs w:val="28"/>
        </w:rPr>
        <w:t>Проводиться робота щодо оприлюднення наборів даних на Єдиному державному веб-порталі відкритих даних. Прийнято розпорядження голови районної де</w:t>
      </w:r>
      <w:r w:rsidR="00211ECC">
        <w:rPr>
          <w:i/>
          <w:szCs w:val="28"/>
        </w:rPr>
        <w:t xml:space="preserve">ржавної адміністрації від 25 липня </w:t>
      </w:r>
      <w:r w:rsidRPr="0056133F">
        <w:rPr>
          <w:i/>
          <w:szCs w:val="28"/>
        </w:rPr>
        <w:t>2016 року №</w:t>
      </w:r>
      <w:r w:rsidR="00211ECC">
        <w:rPr>
          <w:i/>
          <w:szCs w:val="28"/>
        </w:rPr>
        <w:t> </w:t>
      </w:r>
      <w:r w:rsidRPr="0056133F">
        <w:rPr>
          <w:i/>
          <w:szCs w:val="28"/>
        </w:rPr>
        <w:t xml:space="preserve">246 «Про </w:t>
      </w:r>
      <w:r w:rsidRPr="0056133F">
        <w:rPr>
          <w:i/>
          <w:szCs w:val="28"/>
        </w:rPr>
        <w:lastRenderedPageBreak/>
        <w:t xml:space="preserve">затвердження Порядку оприлюднення районною державною адміністрацією наборів даних, які підлягають оприлюдненню у формі відкритих даних», яким визначено перелік наборів даних, які підлягають оприлюдненню у формі відкритих даних в районній державній адміністрації </w:t>
      </w:r>
      <w:r w:rsidR="00CB50D4">
        <w:rPr>
          <w:i/>
          <w:szCs w:val="28"/>
        </w:rPr>
        <w:t>та форму паспорту набору даних.</w:t>
      </w:r>
    </w:p>
    <w:p w:rsidR="00CB50D4" w:rsidRDefault="00CB50D4" w:rsidP="00F60CE6">
      <w:pPr>
        <w:pStyle w:val="a3"/>
        <w:ind w:firstLine="567"/>
        <w:rPr>
          <w:i/>
          <w:szCs w:val="28"/>
        </w:rPr>
      </w:pPr>
      <w:r w:rsidRPr="00CB50D4">
        <w:rPr>
          <w:i/>
          <w:szCs w:val="28"/>
        </w:rPr>
        <w:t>Перелік наборів даних визначено на підставі постанови Кабінету Міністрів України від 21 жовтня 2015 року № 835 «</w:t>
      </w:r>
      <w:r w:rsidRPr="00CB50D4">
        <w:rPr>
          <w:bCs/>
          <w:i/>
          <w:color w:val="000000"/>
          <w:szCs w:val="28"/>
          <w:shd w:val="clear" w:color="auto" w:fill="FFFFFF"/>
        </w:rPr>
        <w:t>Про затвердження Положення про набори даних, які підлягають оприлюдненню у формі відкритих даних</w:t>
      </w:r>
      <w:r w:rsidRPr="00CB50D4">
        <w:rPr>
          <w:i/>
          <w:szCs w:val="28"/>
        </w:rPr>
        <w:t>»</w:t>
      </w:r>
      <w:r w:rsidR="002D6636">
        <w:rPr>
          <w:i/>
          <w:szCs w:val="28"/>
        </w:rPr>
        <w:t>, з урахуванням завдань та функцій районної державної адміністрації, які вона виконує</w:t>
      </w:r>
      <w:r w:rsidR="00C3482B">
        <w:rPr>
          <w:i/>
          <w:szCs w:val="28"/>
        </w:rPr>
        <w:t>, та відповідно до Закону України «Про доступ до публічної інформації»</w:t>
      </w:r>
      <w:r w:rsidR="002D6636">
        <w:rPr>
          <w:i/>
          <w:szCs w:val="28"/>
        </w:rPr>
        <w:t>.</w:t>
      </w:r>
    </w:p>
    <w:p w:rsidR="004D5094" w:rsidRPr="004D5094" w:rsidRDefault="004D5094" w:rsidP="00F60CE6">
      <w:pPr>
        <w:pStyle w:val="a3"/>
        <w:ind w:firstLine="567"/>
        <w:rPr>
          <w:i/>
          <w:szCs w:val="28"/>
        </w:rPr>
      </w:pPr>
      <w:r>
        <w:rPr>
          <w:i/>
          <w:szCs w:val="28"/>
        </w:rPr>
        <w:t xml:space="preserve">Питання моніторингу </w:t>
      </w:r>
      <w:r w:rsidRPr="004D5094">
        <w:rPr>
          <w:i/>
          <w:color w:val="000000"/>
          <w:shd w:val="clear" w:color="auto" w:fill="FFFFFF"/>
        </w:rPr>
        <w:t>стану оприлюднення та онов</w:t>
      </w:r>
      <w:r>
        <w:rPr>
          <w:i/>
          <w:color w:val="000000"/>
          <w:shd w:val="clear" w:color="auto" w:fill="FFFFFF"/>
        </w:rPr>
        <w:t>лення наборів даних на офіційному веб-сайті</w:t>
      </w:r>
      <w:r w:rsidRPr="004D5094">
        <w:rPr>
          <w:i/>
          <w:color w:val="000000"/>
          <w:shd w:val="clear" w:color="auto" w:fill="FFFFFF"/>
        </w:rPr>
        <w:t xml:space="preserve"> </w:t>
      </w:r>
      <w:r>
        <w:rPr>
          <w:i/>
          <w:color w:val="000000"/>
          <w:shd w:val="clear" w:color="auto" w:fill="FFFFFF"/>
        </w:rPr>
        <w:t>районної державної адміністрації</w:t>
      </w:r>
      <w:r w:rsidRPr="004D5094">
        <w:rPr>
          <w:i/>
          <w:color w:val="000000"/>
          <w:shd w:val="clear" w:color="auto" w:fill="FFFFFF"/>
        </w:rPr>
        <w:t xml:space="preserve"> та на Єдиному державному веб-порталі відкритих даних </w:t>
      </w:r>
      <w:r>
        <w:rPr>
          <w:i/>
          <w:color w:val="000000"/>
          <w:shd w:val="clear" w:color="auto" w:fill="FFFFFF"/>
        </w:rPr>
        <w:t>включено до Орієнтовного плану проведення консультацій з громадськістю на 2019 рік</w:t>
      </w:r>
      <w:r w:rsidRPr="004D5094">
        <w:rPr>
          <w:i/>
          <w:color w:val="000000"/>
          <w:shd w:val="clear" w:color="auto" w:fill="FFFFFF"/>
        </w:rPr>
        <w:t>.</w:t>
      </w:r>
      <w:r w:rsidR="00C3482B">
        <w:rPr>
          <w:i/>
          <w:color w:val="000000"/>
          <w:shd w:val="clear" w:color="auto" w:fill="FFFFFF"/>
        </w:rPr>
        <w:t xml:space="preserve"> Інформаційне повідомлення про проведення консультацій та звіт за результатами обговорення будуть оприлюднені на офіційному веб-сайті.</w:t>
      </w:r>
    </w:p>
    <w:p w:rsidR="00F60CE6" w:rsidRPr="0056133F" w:rsidRDefault="00F60CE6" w:rsidP="00F60CE6">
      <w:pPr>
        <w:pStyle w:val="a3"/>
        <w:ind w:firstLine="567"/>
        <w:rPr>
          <w:i/>
          <w:szCs w:val="28"/>
        </w:rPr>
      </w:pPr>
      <w:r w:rsidRPr="0056133F">
        <w:rPr>
          <w:i/>
          <w:szCs w:val="28"/>
        </w:rPr>
        <w:t xml:space="preserve">З 8 серпня 2018 року відкриті дані публікуються на оновленій версії Єдиного державного веб-порталу відкритих даних. Стара версія знаходиться за </w:t>
      </w:r>
      <w:proofErr w:type="spellStart"/>
      <w:r w:rsidRPr="0056133F">
        <w:rPr>
          <w:i/>
          <w:szCs w:val="28"/>
        </w:rPr>
        <w:t>адресою</w:t>
      </w:r>
      <w:proofErr w:type="spellEnd"/>
      <w:r w:rsidRPr="0056133F">
        <w:rPr>
          <w:i/>
          <w:szCs w:val="28"/>
        </w:rPr>
        <w:t>: old.data.gov.ua. Набори даних, які були опубліковані до 08 серпня 2018 року, доступні для перегляду та вивантаження на старій версії Порталу.</w:t>
      </w:r>
    </w:p>
    <w:p w:rsidR="00F60CE6" w:rsidRPr="0056133F" w:rsidRDefault="00F60CE6" w:rsidP="00F60CE6">
      <w:pPr>
        <w:pStyle w:val="a3"/>
        <w:ind w:firstLine="567"/>
        <w:rPr>
          <w:i/>
          <w:szCs w:val="28"/>
        </w:rPr>
      </w:pPr>
      <w:r w:rsidRPr="0056133F">
        <w:rPr>
          <w:i/>
          <w:szCs w:val="28"/>
        </w:rPr>
        <w:t>8) В приміщенні районної державної адміністрації розміщено відповідний стенд – «Публічна інформація», де можна знайти інформацію, аналогічну тій, що розміщена на сайті.</w:t>
      </w:r>
    </w:p>
    <w:p w:rsidR="00F60CE6" w:rsidRPr="0056133F" w:rsidRDefault="00F60CE6" w:rsidP="00F60CE6">
      <w:pPr>
        <w:pStyle w:val="a3"/>
        <w:ind w:firstLine="567"/>
        <w:rPr>
          <w:i/>
          <w:szCs w:val="28"/>
        </w:rPr>
      </w:pPr>
      <w:r w:rsidRPr="0056133F">
        <w:rPr>
          <w:i/>
          <w:szCs w:val="28"/>
        </w:rPr>
        <w:t>9) На підставі пропозицій структурних підрозділів районної державної адміністрації, комісією з питань роботи з службовою інформацією, з урахуванням вимог Закону України «Про доступ до публічної інформації», складено перелік відомостей, що становлять службову інформацію, який затверджено розпорядження голови районної державної адміністрації та оприлюднено на веб-сайті районної державної адміністрації.</w:t>
      </w:r>
    </w:p>
    <w:p w:rsidR="00F60CE6" w:rsidRPr="0056133F" w:rsidRDefault="00F60CE6" w:rsidP="00F60CE6">
      <w:pPr>
        <w:pStyle w:val="a3"/>
        <w:ind w:firstLine="567"/>
        <w:rPr>
          <w:i/>
          <w:szCs w:val="28"/>
        </w:rPr>
      </w:pPr>
      <w:r w:rsidRPr="0056133F">
        <w:rPr>
          <w:i/>
          <w:szCs w:val="28"/>
        </w:rPr>
        <w:t>10) З урахуванням положень постанови Кабінету Міністрів України від 19 жовтня 2016 року № 736 «Про затвердження Типової інструкції про порядок ведення обліку, зберігання і знищення документів та інших матеріальних носіїв інформації, що містять службову інформацію», 10.01.2017 року прийнято розпорядження голови районної державної адміністрації № 5 «Про затвердження Інструкції  про порядок ведення обліку, зберігання, використання і знищення документів та інших матеріальних носіїв інформації, що містять службову інформацію у районній державній адміністрації».</w:t>
      </w:r>
    </w:p>
    <w:p w:rsidR="00F60CE6" w:rsidRPr="0056133F" w:rsidRDefault="00F60CE6" w:rsidP="00F60CE6">
      <w:pPr>
        <w:pStyle w:val="a3"/>
        <w:ind w:firstLine="567"/>
        <w:rPr>
          <w:i/>
          <w:szCs w:val="28"/>
        </w:rPr>
      </w:pPr>
      <w:r w:rsidRPr="0056133F">
        <w:rPr>
          <w:i/>
          <w:szCs w:val="28"/>
        </w:rPr>
        <w:t xml:space="preserve">11) Забезпечується дотримання вимог законодавства щодо захисту персональних даних про особу працівниками районної державної адміністрації, зокрема під час оприлюднення розпоряджень голови районної державної адміністрації та при роботі зі зверненнями громадян. Вживаються заходи щодо унеможливлення несанкціонованого доступу до наявної у них інформації про особу інших осіб. 26 грудня 2011 року прийнято розпорядження голови районної державної адміністрації № 604 «Про захист персональних даних». </w:t>
      </w:r>
      <w:r w:rsidRPr="0056133F">
        <w:rPr>
          <w:i/>
          <w:szCs w:val="28"/>
        </w:rPr>
        <w:lastRenderedPageBreak/>
        <w:t xml:space="preserve">Відповідно до розпорядження створено Робочу групу з питань захисту персональних даних в </w:t>
      </w:r>
      <w:proofErr w:type="spellStart"/>
      <w:r w:rsidRPr="0056133F">
        <w:rPr>
          <w:i/>
          <w:szCs w:val="28"/>
        </w:rPr>
        <w:t>апараті</w:t>
      </w:r>
      <w:proofErr w:type="spellEnd"/>
      <w:r w:rsidRPr="0056133F">
        <w:rPr>
          <w:i/>
          <w:szCs w:val="28"/>
        </w:rPr>
        <w:t xml:space="preserve"> районної державної адміністрації та визначено особу, відповідальну за організацію роботи з питань захисту персональних даних в </w:t>
      </w:r>
      <w:proofErr w:type="spellStart"/>
      <w:r w:rsidRPr="0056133F">
        <w:rPr>
          <w:i/>
          <w:szCs w:val="28"/>
        </w:rPr>
        <w:t>апараті</w:t>
      </w:r>
      <w:proofErr w:type="spellEnd"/>
      <w:r w:rsidRPr="0056133F">
        <w:rPr>
          <w:i/>
          <w:szCs w:val="28"/>
        </w:rPr>
        <w:t xml:space="preserve"> районної державної адміністрації.</w:t>
      </w:r>
    </w:p>
    <w:p w:rsidR="00F60CE6" w:rsidRPr="0056133F" w:rsidRDefault="00F60CE6" w:rsidP="00F60CE6">
      <w:pPr>
        <w:pStyle w:val="a3"/>
        <w:ind w:firstLine="567"/>
        <w:rPr>
          <w:i/>
          <w:szCs w:val="28"/>
        </w:rPr>
      </w:pPr>
      <w:r w:rsidRPr="0056133F">
        <w:rPr>
          <w:i/>
          <w:szCs w:val="28"/>
        </w:rPr>
        <w:t>27 лютого 2012 року прийнято розпорядження № 92 «Про затвердження порядку обробки персональних даних у базах персональних даних».</w:t>
      </w:r>
    </w:p>
    <w:p w:rsidR="00F60CE6" w:rsidRPr="0056133F" w:rsidRDefault="00F60CE6" w:rsidP="00F60CE6">
      <w:pPr>
        <w:pStyle w:val="a3"/>
        <w:ind w:firstLine="567"/>
        <w:rPr>
          <w:i/>
          <w:szCs w:val="28"/>
        </w:rPr>
      </w:pPr>
      <w:r w:rsidRPr="0056133F">
        <w:rPr>
          <w:i/>
          <w:szCs w:val="28"/>
        </w:rPr>
        <w:t>14) Районною державною адміністрацією забезпечується систематичне і оперативне оприлюднення, висвітлення своєї діяльності на офіційному веб-сайті та сторінках районної газети «</w:t>
      </w:r>
      <w:proofErr w:type="spellStart"/>
      <w:r w:rsidRPr="0056133F">
        <w:rPr>
          <w:i/>
          <w:szCs w:val="28"/>
        </w:rPr>
        <w:t>Томашпільський</w:t>
      </w:r>
      <w:proofErr w:type="spellEnd"/>
      <w:r w:rsidRPr="0056133F">
        <w:rPr>
          <w:i/>
          <w:szCs w:val="28"/>
        </w:rPr>
        <w:t xml:space="preserve"> вісник».</w:t>
      </w:r>
    </w:p>
    <w:p w:rsidR="00F60CE6" w:rsidRPr="0056133F" w:rsidRDefault="00F60CE6" w:rsidP="00F60CE6">
      <w:pPr>
        <w:pStyle w:val="a3"/>
        <w:ind w:firstLine="567"/>
        <w:rPr>
          <w:i/>
          <w:szCs w:val="28"/>
        </w:rPr>
      </w:pPr>
      <w:r w:rsidRPr="0056133F">
        <w:rPr>
          <w:i/>
          <w:szCs w:val="28"/>
        </w:rPr>
        <w:t xml:space="preserve">Розпорядженням голови районної державної адміністрації від 13 лютого 2018 року № 51 затверджено склад Громадської ради при </w:t>
      </w:r>
      <w:proofErr w:type="spellStart"/>
      <w:r w:rsidRPr="0056133F">
        <w:rPr>
          <w:i/>
          <w:szCs w:val="28"/>
        </w:rPr>
        <w:t>Томашпільській</w:t>
      </w:r>
      <w:proofErr w:type="spellEnd"/>
      <w:r w:rsidRPr="0056133F">
        <w:rPr>
          <w:i/>
          <w:szCs w:val="28"/>
        </w:rPr>
        <w:t xml:space="preserve"> районній державній адміністрації. 14 лютого 2018 року за № 09-01/50 затверджено Орієнтовний план проведення консультацій з громадськістю на 2018 рік. </w:t>
      </w:r>
    </w:p>
    <w:p w:rsidR="00F60CE6" w:rsidRPr="0056133F" w:rsidRDefault="00F60CE6" w:rsidP="00F60CE6">
      <w:pPr>
        <w:pStyle w:val="a3"/>
        <w:ind w:firstLine="567"/>
        <w:rPr>
          <w:i/>
          <w:szCs w:val="28"/>
        </w:rPr>
      </w:pPr>
      <w:r w:rsidRPr="0056133F">
        <w:rPr>
          <w:i/>
          <w:szCs w:val="28"/>
        </w:rPr>
        <w:t xml:space="preserve">Наразі ведеться системна робота з проведення консультацій з громадськістю з питань формування і реалізації державної та регіональної політики. Зокрема, оприлюднення проектів нормативно-правових актів, рішень, залучення громадськості та інститутів громадянського суспільства до їх обговорення, збір пропозицій та зауважень, їх врахування під час прийняття рішень. </w:t>
      </w:r>
    </w:p>
    <w:p w:rsidR="00F60CE6" w:rsidRPr="0056133F" w:rsidRDefault="00F60CE6" w:rsidP="00F60CE6">
      <w:pPr>
        <w:pStyle w:val="a3"/>
        <w:ind w:firstLine="567"/>
        <w:rPr>
          <w:i/>
          <w:szCs w:val="28"/>
        </w:rPr>
      </w:pPr>
      <w:r w:rsidRPr="0056133F">
        <w:rPr>
          <w:i/>
          <w:szCs w:val="28"/>
        </w:rPr>
        <w:t>В районній державній адміністрації проводяться:</w:t>
      </w:r>
    </w:p>
    <w:p w:rsidR="00F60CE6" w:rsidRPr="0056133F" w:rsidRDefault="00F60CE6" w:rsidP="00F60CE6">
      <w:pPr>
        <w:pStyle w:val="a3"/>
        <w:ind w:firstLine="567"/>
        <w:rPr>
          <w:i/>
          <w:szCs w:val="28"/>
        </w:rPr>
      </w:pPr>
      <w:r w:rsidRPr="0056133F">
        <w:rPr>
          <w:i/>
          <w:szCs w:val="28"/>
        </w:rPr>
        <w:t>- розширені апаратні наради та колегії райдержадміністрації за участі громадськості, керівників органів місцевого самоврядування, установ та організацій району, Громадської ради;</w:t>
      </w:r>
    </w:p>
    <w:p w:rsidR="00F60CE6" w:rsidRPr="0056133F" w:rsidRDefault="00F60CE6" w:rsidP="00F60CE6">
      <w:pPr>
        <w:pStyle w:val="a3"/>
        <w:ind w:firstLine="567"/>
        <w:rPr>
          <w:i/>
          <w:szCs w:val="28"/>
        </w:rPr>
      </w:pPr>
      <w:r w:rsidRPr="0056133F">
        <w:rPr>
          <w:i/>
          <w:szCs w:val="28"/>
        </w:rPr>
        <w:t xml:space="preserve">- </w:t>
      </w:r>
      <w:proofErr w:type="spellStart"/>
      <w:r w:rsidRPr="0056133F">
        <w:rPr>
          <w:i/>
          <w:szCs w:val="28"/>
        </w:rPr>
        <w:t>щопонеділкові</w:t>
      </w:r>
      <w:proofErr w:type="spellEnd"/>
      <w:r w:rsidRPr="0056133F">
        <w:rPr>
          <w:i/>
          <w:szCs w:val="28"/>
        </w:rPr>
        <w:t xml:space="preserve"> робочі наради та «круглі столи», в яких беруть участь представники районних громадських організацій;</w:t>
      </w:r>
    </w:p>
    <w:p w:rsidR="00F60CE6" w:rsidRPr="0056133F" w:rsidRDefault="00F60CE6" w:rsidP="00F60CE6">
      <w:pPr>
        <w:pStyle w:val="a3"/>
        <w:ind w:firstLine="567"/>
        <w:rPr>
          <w:i/>
          <w:szCs w:val="28"/>
        </w:rPr>
      </w:pPr>
      <w:r w:rsidRPr="0056133F">
        <w:rPr>
          <w:i/>
          <w:szCs w:val="28"/>
        </w:rPr>
        <w:t>- на сайті районної державної адміністрації та в районній газеті «</w:t>
      </w:r>
      <w:proofErr w:type="spellStart"/>
      <w:r w:rsidRPr="0056133F">
        <w:rPr>
          <w:i/>
          <w:szCs w:val="28"/>
        </w:rPr>
        <w:t>Томашпільський</w:t>
      </w:r>
      <w:proofErr w:type="spellEnd"/>
      <w:r w:rsidRPr="0056133F">
        <w:rPr>
          <w:i/>
          <w:szCs w:val="28"/>
        </w:rPr>
        <w:t xml:space="preserve"> вісник» публікується аналіз виконання бюджету району та публічні звіти голови райдержадміністрації.</w:t>
      </w:r>
    </w:p>
    <w:p w:rsidR="00F60CE6" w:rsidRPr="0056133F" w:rsidRDefault="00F60CE6" w:rsidP="00F60CE6">
      <w:pPr>
        <w:pStyle w:val="a3"/>
        <w:ind w:firstLine="567"/>
        <w:rPr>
          <w:i/>
          <w:szCs w:val="28"/>
        </w:rPr>
      </w:pPr>
      <w:r w:rsidRPr="0056133F">
        <w:rPr>
          <w:i/>
          <w:szCs w:val="28"/>
        </w:rPr>
        <w:t>На офіційному сайті районної державної адміністрації постійно здійснюється наповнення рубрики  «Консультації з громадськістю», де висвітлюється інформація щодо проектів розпоряджень голови районної державної адміністрації, ходу проведення  електронних консультацій з громадськістю та опубліковуються звіти про публічні громадські обговорення.</w:t>
      </w:r>
    </w:p>
    <w:p w:rsidR="00F60CE6" w:rsidRPr="0056133F" w:rsidRDefault="00F60CE6" w:rsidP="00F60CE6">
      <w:pPr>
        <w:pStyle w:val="a3"/>
        <w:ind w:firstLine="567"/>
        <w:rPr>
          <w:i/>
          <w:szCs w:val="28"/>
        </w:rPr>
      </w:pPr>
      <w:r w:rsidRPr="0056133F">
        <w:rPr>
          <w:i/>
          <w:szCs w:val="28"/>
        </w:rPr>
        <w:t xml:space="preserve">Районною державною адміністрацією і надалі здійснюватимуться відповідні заходи щодо забезпечення виконання у повній мірі Закону України «Про доступ до публічної інформації», Указу Президента України від 5 травня 2011 року № 547/2011 «Питання забезпечення органами виконавчої влади доступу до публічної інформації», постанови Кабінету Міністрів України від 21 листопада 2011 року № 1277 «Питання системи обліку публічної інформації».   </w:t>
      </w:r>
    </w:p>
    <w:p w:rsidR="001D4EDD" w:rsidRPr="0056133F" w:rsidRDefault="001D4EDD" w:rsidP="005010A3">
      <w:pPr>
        <w:pStyle w:val="a3"/>
        <w:ind w:firstLine="567"/>
        <w:rPr>
          <w:i/>
          <w:szCs w:val="28"/>
        </w:rPr>
      </w:pPr>
    </w:p>
    <w:p w:rsidR="00F60CE6" w:rsidRPr="0056133F" w:rsidRDefault="005010A3" w:rsidP="000D0663">
      <w:pPr>
        <w:pStyle w:val="a3"/>
        <w:ind w:firstLine="567"/>
        <w:rPr>
          <w:szCs w:val="28"/>
        </w:rPr>
      </w:pPr>
      <w:r w:rsidRPr="0056133F">
        <w:rPr>
          <w:b/>
          <w:szCs w:val="28"/>
          <w:u w:val="single"/>
        </w:rPr>
        <w:t>Слухали:</w:t>
      </w:r>
      <w:r w:rsidRPr="0056133F">
        <w:rPr>
          <w:szCs w:val="28"/>
        </w:rPr>
        <w:t xml:space="preserve"> </w:t>
      </w:r>
      <w:proofErr w:type="spellStart"/>
      <w:r w:rsidR="00F60CE6" w:rsidRPr="0056133F">
        <w:rPr>
          <w:szCs w:val="28"/>
        </w:rPr>
        <w:t>Дідик</w:t>
      </w:r>
      <w:proofErr w:type="spellEnd"/>
      <w:r w:rsidR="00F60CE6" w:rsidRPr="0056133F">
        <w:rPr>
          <w:szCs w:val="28"/>
        </w:rPr>
        <w:t xml:space="preserve">  Т.В.</w:t>
      </w:r>
      <w:r w:rsidRPr="0056133F">
        <w:rPr>
          <w:szCs w:val="28"/>
        </w:rPr>
        <w:t xml:space="preserve">, яка довела до відома присутніх </w:t>
      </w:r>
      <w:r w:rsidR="00F60CE6" w:rsidRPr="0056133F">
        <w:rPr>
          <w:szCs w:val="28"/>
        </w:rPr>
        <w:t xml:space="preserve">інформацію щодо стану забезпечення </w:t>
      </w:r>
      <w:r w:rsidR="0056133F">
        <w:rPr>
          <w:szCs w:val="28"/>
        </w:rPr>
        <w:t xml:space="preserve">соціального захисту </w:t>
      </w:r>
      <w:r w:rsidR="00F60CE6" w:rsidRPr="0056133F">
        <w:rPr>
          <w:szCs w:val="28"/>
        </w:rPr>
        <w:t>військовослужбовців-учасників АТО, де</w:t>
      </w:r>
      <w:r w:rsidR="0056133F">
        <w:rPr>
          <w:szCs w:val="28"/>
        </w:rPr>
        <w:t>мобілізованих та членів їх сімей</w:t>
      </w:r>
      <w:r w:rsidR="00F60CE6" w:rsidRPr="0056133F">
        <w:rPr>
          <w:szCs w:val="28"/>
        </w:rPr>
        <w:t xml:space="preserve">. </w:t>
      </w:r>
    </w:p>
    <w:p w:rsidR="00F60CE6" w:rsidRPr="0056133F" w:rsidRDefault="000D0663" w:rsidP="000D0663">
      <w:pPr>
        <w:pStyle w:val="a3"/>
        <w:ind w:firstLine="567"/>
        <w:rPr>
          <w:szCs w:val="28"/>
        </w:rPr>
      </w:pPr>
      <w:r w:rsidRPr="0056133F">
        <w:rPr>
          <w:szCs w:val="28"/>
        </w:rPr>
        <w:lastRenderedPageBreak/>
        <w:t>Зокрема,</w:t>
      </w:r>
      <w:r w:rsidR="005010A3" w:rsidRPr="0056133F">
        <w:rPr>
          <w:szCs w:val="28"/>
        </w:rPr>
        <w:t xml:space="preserve"> про</w:t>
      </w:r>
      <w:r w:rsidR="001F43D3">
        <w:rPr>
          <w:szCs w:val="28"/>
        </w:rPr>
        <w:t xml:space="preserve">інформувала про проведення ряду </w:t>
      </w:r>
      <w:r w:rsidR="005010A3" w:rsidRPr="0056133F">
        <w:rPr>
          <w:szCs w:val="28"/>
        </w:rPr>
        <w:t xml:space="preserve">робочих нарад </w:t>
      </w:r>
      <w:r w:rsidR="00F60CE6" w:rsidRPr="0056133F">
        <w:rPr>
          <w:szCs w:val="28"/>
        </w:rPr>
        <w:t>щодо виконання постанови Кабі</w:t>
      </w:r>
      <w:r w:rsidRPr="0056133F">
        <w:rPr>
          <w:szCs w:val="28"/>
        </w:rPr>
        <w:t xml:space="preserve">нету Міністрів України від 20 травня </w:t>
      </w:r>
      <w:r w:rsidR="001F43D3">
        <w:rPr>
          <w:szCs w:val="28"/>
        </w:rPr>
        <w:t>2015 року № </w:t>
      </w:r>
      <w:r w:rsidR="00F60CE6" w:rsidRPr="0056133F">
        <w:rPr>
          <w:szCs w:val="28"/>
        </w:rPr>
        <w:t>348 задля придбання житла війсь</w:t>
      </w:r>
      <w:r w:rsidRPr="0056133F">
        <w:rPr>
          <w:szCs w:val="28"/>
        </w:rPr>
        <w:t>к</w:t>
      </w:r>
      <w:r w:rsidR="00F60CE6" w:rsidRPr="0056133F">
        <w:rPr>
          <w:szCs w:val="28"/>
        </w:rPr>
        <w:t>о</w:t>
      </w:r>
      <w:r w:rsidRPr="0056133F">
        <w:rPr>
          <w:szCs w:val="28"/>
        </w:rPr>
        <w:t>во</w:t>
      </w:r>
      <w:r w:rsidR="00F60CE6" w:rsidRPr="0056133F">
        <w:rPr>
          <w:szCs w:val="28"/>
        </w:rPr>
        <w:t>службов</w:t>
      </w:r>
      <w:r w:rsidRPr="0056133F">
        <w:rPr>
          <w:szCs w:val="28"/>
        </w:rPr>
        <w:t>цям та членам їх  сімей. Наразі,</w:t>
      </w:r>
      <w:r w:rsidR="00F60CE6" w:rsidRPr="0056133F">
        <w:rPr>
          <w:szCs w:val="28"/>
        </w:rPr>
        <w:t xml:space="preserve"> придбано однокімнатну квартиру в смт. </w:t>
      </w:r>
      <w:proofErr w:type="spellStart"/>
      <w:r w:rsidR="00F60CE6" w:rsidRPr="0056133F">
        <w:rPr>
          <w:szCs w:val="28"/>
        </w:rPr>
        <w:t>Томашпіль</w:t>
      </w:r>
      <w:proofErr w:type="spellEnd"/>
      <w:r w:rsidR="00F60CE6" w:rsidRPr="0056133F">
        <w:rPr>
          <w:szCs w:val="28"/>
        </w:rPr>
        <w:t xml:space="preserve"> жителю с. </w:t>
      </w:r>
      <w:proofErr w:type="spellStart"/>
      <w:r w:rsidR="00F60CE6" w:rsidRPr="0056133F">
        <w:rPr>
          <w:szCs w:val="28"/>
        </w:rPr>
        <w:t>Яланець</w:t>
      </w:r>
      <w:proofErr w:type="spellEnd"/>
      <w:r w:rsidR="00F60CE6" w:rsidRPr="0056133F">
        <w:rPr>
          <w:szCs w:val="28"/>
        </w:rPr>
        <w:t xml:space="preserve"> </w:t>
      </w:r>
      <w:proofErr w:type="spellStart"/>
      <w:r w:rsidR="00F60CE6" w:rsidRPr="0056133F">
        <w:rPr>
          <w:szCs w:val="28"/>
        </w:rPr>
        <w:t>Томашпільського</w:t>
      </w:r>
      <w:proofErr w:type="spellEnd"/>
      <w:r w:rsidR="00F60CE6" w:rsidRPr="0056133F">
        <w:rPr>
          <w:szCs w:val="28"/>
        </w:rPr>
        <w:t xml:space="preserve"> району </w:t>
      </w:r>
      <w:proofErr w:type="spellStart"/>
      <w:r w:rsidR="00F60CE6" w:rsidRPr="0056133F">
        <w:rPr>
          <w:szCs w:val="28"/>
        </w:rPr>
        <w:t>Саванчуку</w:t>
      </w:r>
      <w:proofErr w:type="spellEnd"/>
      <w:r w:rsidR="00F60CE6" w:rsidRPr="0056133F">
        <w:rPr>
          <w:szCs w:val="28"/>
        </w:rPr>
        <w:t xml:space="preserve"> Юрію Мироновичу,  батьку </w:t>
      </w:r>
      <w:proofErr w:type="spellStart"/>
      <w:r w:rsidR="00F60CE6" w:rsidRPr="0056133F">
        <w:rPr>
          <w:szCs w:val="28"/>
        </w:rPr>
        <w:t>Саванчука</w:t>
      </w:r>
      <w:proofErr w:type="spellEnd"/>
      <w:r w:rsidR="00F60CE6" w:rsidRPr="0056133F">
        <w:rPr>
          <w:szCs w:val="28"/>
        </w:rPr>
        <w:t xml:space="preserve"> Віктора Юрійовича, який загинув в антитерор</w:t>
      </w:r>
      <w:r w:rsidR="001F43D3">
        <w:rPr>
          <w:szCs w:val="28"/>
        </w:rPr>
        <w:t>истичній операції, вартістю 395 </w:t>
      </w:r>
      <w:r w:rsidR="00F60CE6" w:rsidRPr="0056133F">
        <w:rPr>
          <w:szCs w:val="28"/>
        </w:rPr>
        <w:t>000 грн.</w:t>
      </w:r>
    </w:p>
    <w:p w:rsidR="00F60CE6" w:rsidRPr="0056133F" w:rsidRDefault="00F60CE6" w:rsidP="000D0663">
      <w:pPr>
        <w:pStyle w:val="a3"/>
        <w:ind w:firstLine="567"/>
        <w:rPr>
          <w:szCs w:val="28"/>
        </w:rPr>
      </w:pPr>
      <w:r w:rsidRPr="0056133F">
        <w:rPr>
          <w:szCs w:val="28"/>
        </w:rPr>
        <w:t xml:space="preserve">Відповідно до </w:t>
      </w:r>
      <w:r w:rsidR="001F43D3">
        <w:rPr>
          <w:szCs w:val="28"/>
        </w:rPr>
        <w:t>п</w:t>
      </w:r>
      <w:r w:rsidRPr="0056133F">
        <w:rPr>
          <w:szCs w:val="28"/>
        </w:rPr>
        <w:t>останови Кабінету Міністрів України від 19 жовтня 2016 року №</w:t>
      </w:r>
      <w:r w:rsidR="000D0663" w:rsidRPr="0056133F">
        <w:rPr>
          <w:szCs w:val="28"/>
        </w:rPr>
        <w:t> </w:t>
      </w:r>
      <w:r w:rsidRPr="0056133F">
        <w:rPr>
          <w:szCs w:val="28"/>
        </w:rPr>
        <w:t xml:space="preserve">719 «Питання забезпечення житлом деяких категорій осіб, які захищали незалежність, суверенітет та територіальну цілісність України, а також членів їх сімей»» виділено кошти для придбання житлового приміщення: сім’ї загиблого учасника бойових дій в антитерористичній операції Гаврилюка Ігоря, батькам Гаврилюк Володимиру Степановичу та Гаврилюк Марії Михайлівні, на суму 536 672,00 грн. (житло придбано в м. Вінниця); матері  загиблого учасника бойових дій в антитерористичній операції </w:t>
      </w:r>
      <w:proofErr w:type="spellStart"/>
      <w:r w:rsidRPr="0056133F">
        <w:rPr>
          <w:szCs w:val="28"/>
        </w:rPr>
        <w:t>Тарабанова</w:t>
      </w:r>
      <w:proofErr w:type="spellEnd"/>
      <w:r w:rsidRPr="0056133F">
        <w:rPr>
          <w:szCs w:val="28"/>
        </w:rPr>
        <w:t xml:space="preserve"> Вадима, Павловій Валентині Григорівні, на суму 526 036,68 грн. (житло придбано в м. Вінниця)</w:t>
      </w:r>
      <w:r w:rsidR="002942C2" w:rsidRPr="0056133F">
        <w:rPr>
          <w:szCs w:val="28"/>
        </w:rPr>
        <w:t xml:space="preserve">; </w:t>
      </w:r>
      <w:r w:rsidRPr="0056133F">
        <w:rPr>
          <w:szCs w:val="28"/>
        </w:rPr>
        <w:t xml:space="preserve">доньці померлого учасника бойових дій в антитерористичній операції Гладія Олександра, Гладій Софії Олександрівні, на суму 526 037,00 грн. </w:t>
      </w:r>
      <w:r w:rsidR="002942C2" w:rsidRPr="0056133F">
        <w:rPr>
          <w:szCs w:val="28"/>
        </w:rPr>
        <w:t xml:space="preserve">(житло на даний час не придбано). </w:t>
      </w:r>
    </w:p>
    <w:p w:rsidR="00F60CE6" w:rsidRPr="0056133F" w:rsidRDefault="00F60CE6" w:rsidP="005010A3">
      <w:pPr>
        <w:pStyle w:val="a3"/>
        <w:rPr>
          <w:szCs w:val="28"/>
        </w:rPr>
      </w:pPr>
    </w:p>
    <w:p w:rsidR="00604BED" w:rsidRPr="0056133F" w:rsidRDefault="00604BED" w:rsidP="00604BED">
      <w:pPr>
        <w:pStyle w:val="a3"/>
        <w:rPr>
          <w:szCs w:val="28"/>
        </w:rPr>
      </w:pPr>
      <w:r w:rsidRPr="0056133F">
        <w:rPr>
          <w:b/>
          <w:szCs w:val="28"/>
          <w:u w:val="single"/>
        </w:rPr>
        <w:t>Слухали</w:t>
      </w:r>
      <w:r w:rsidRPr="0056133F">
        <w:rPr>
          <w:szCs w:val="28"/>
        </w:rPr>
        <w:t xml:space="preserve">: голову Громадської ради, керівника громадянської організації «Військово – спортивний клуб «ГАРТ» Сергія </w:t>
      </w:r>
      <w:proofErr w:type="spellStart"/>
      <w:r w:rsidRPr="0056133F">
        <w:rPr>
          <w:szCs w:val="28"/>
        </w:rPr>
        <w:t>Водянюка</w:t>
      </w:r>
      <w:proofErr w:type="spellEnd"/>
      <w:r w:rsidRPr="0056133F">
        <w:rPr>
          <w:szCs w:val="28"/>
        </w:rPr>
        <w:t xml:space="preserve"> з</w:t>
      </w:r>
      <w:r w:rsidR="002942C2" w:rsidRPr="0056133F">
        <w:rPr>
          <w:szCs w:val="28"/>
        </w:rPr>
        <w:t xml:space="preserve"> </w:t>
      </w:r>
      <w:r w:rsidRPr="0056133F">
        <w:rPr>
          <w:szCs w:val="28"/>
        </w:rPr>
        <w:t xml:space="preserve">доповіддю про </w:t>
      </w:r>
      <w:r w:rsidR="002942C2" w:rsidRPr="0056133F">
        <w:rPr>
          <w:szCs w:val="28"/>
        </w:rPr>
        <w:t>орієнтовний  план проведення консультацій з громадськістю на 2019 рік.</w:t>
      </w:r>
    </w:p>
    <w:p w:rsidR="002942C2" w:rsidRPr="0056133F" w:rsidRDefault="002942C2" w:rsidP="00604BED">
      <w:pPr>
        <w:pStyle w:val="a3"/>
        <w:rPr>
          <w:szCs w:val="28"/>
        </w:rPr>
      </w:pPr>
    </w:p>
    <w:p w:rsidR="002E2FEF" w:rsidRPr="0056133F" w:rsidRDefault="002E2FEF" w:rsidP="00DF7EA2">
      <w:pPr>
        <w:shd w:val="clear" w:color="auto" w:fill="FFFFFF"/>
        <w:spacing w:after="0" w:line="240" w:lineRule="auto"/>
        <w:ind w:left="1440" w:hanging="1440"/>
        <w:jc w:val="both"/>
        <w:rPr>
          <w:rFonts w:ascii="Times New Roman" w:hAnsi="Times New Roman"/>
          <w:iCs/>
          <w:sz w:val="28"/>
          <w:szCs w:val="28"/>
          <w:lang w:val="uk-UA" w:eastAsia="ru-RU"/>
        </w:rPr>
      </w:pPr>
      <w:r w:rsidRPr="0056133F">
        <w:rPr>
          <w:rFonts w:ascii="Times New Roman" w:hAnsi="Times New Roman"/>
          <w:b/>
          <w:bCs/>
          <w:iCs/>
          <w:sz w:val="28"/>
          <w:szCs w:val="28"/>
          <w:u w:val="single"/>
          <w:lang w:val="uk-UA" w:eastAsia="ru-RU"/>
        </w:rPr>
        <w:t>Вирішили:</w:t>
      </w:r>
      <w:r w:rsidRPr="0056133F">
        <w:rPr>
          <w:rFonts w:ascii="Times New Roman" w:hAnsi="Times New Roman"/>
          <w:iCs/>
          <w:sz w:val="28"/>
          <w:szCs w:val="28"/>
          <w:lang w:val="uk-UA" w:eastAsia="ru-RU"/>
        </w:rPr>
        <w:t> </w:t>
      </w:r>
      <w:r w:rsidR="0011262E" w:rsidRPr="0056133F">
        <w:rPr>
          <w:rFonts w:ascii="Times New Roman" w:hAnsi="Times New Roman"/>
          <w:iCs/>
          <w:sz w:val="28"/>
          <w:szCs w:val="28"/>
          <w:lang w:val="uk-UA" w:eastAsia="ru-RU"/>
        </w:rPr>
        <w:t>Затвердити</w:t>
      </w:r>
      <w:bookmarkStart w:id="0" w:name="_GoBack"/>
      <w:bookmarkEnd w:id="0"/>
      <w:r w:rsidR="0011262E" w:rsidRPr="0056133F">
        <w:rPr>
          <w:rFonts w:ascii="Times New Roman" w:hAnsi="Times New Roman"/>
          <w:iCs/>
          <w:sz w:val="28"/>
          <w:szCs w:val="28"/>
          <w:lang w:val="uk-UA" w:eastAsia="ru-RU"/>
        </w:rPr>
        <w:t xml:space="preserve"> орієнтовний план проведення консультацій з громадськістю на 2019 рік.</w:t>
      </w:r>
    </w:p>
    <w:p w:rsidR="002E2FEF" w:rsidRPr="0056133F" w:rsidRDefault="002E2FEF" w:rsidP="009E7A3C">
      <w:pPr>
        <w:shd w:val="clear" w:color="auto" w:fill="FFFFFF"/>
        <w:spacing w:after="0" w:line="240" w:lineRule="auto"/>
        <w:jc w:val="both"/>
        <w:rPr>
          <w:rFonts w:ascii="Times New Roman" w:hAnsi="Times New Roman"/>
          <w:sz w:val="28"/>
          <w:szCs w:val="28"/>
          <w:lang w:val="uk-UA" w:eastAsia="ru-RU"/>
        </w:rPr>
      </w:pPr>
    </w:p>
    <w:p w:rsidR="002E2FEF" w:rsidRPr="0056133F" w:rsidRDefault="002E2FEF" w:rsidP="009E7A3C">
      <w:pPr>
        <w:shd w:val="clear" w:color="auto" w:fill="FFFFFF"/>
        <w:spacing w:after="0" w:line="240" w:lineRule="auto"/>
        <w:jc w:val="both"/>
        <w:rPr>
          <w:rFonts w:ascii="Times New Roman" w:hAnsi="Times New Roman"/>
          <w:iCs/>
          <w:sz w:val="28"/>
          <w:szCs w:val="28"/>
          <w:lang w:val="uk-UA" w:eastAsia="ru-RU"/>
        </w:rPr>
      </w:pPr>
    </w:p>
    <w:p w:rsidR="002E2FEF" w:rsidRPr="0056133F" w:rsidRDefault="002E2FEF" w:rsidP="009E7A3C">
      <w:pPr>
        <w:shd w:val="clear" w:color="auto" w:fill="FFFFFF"/>
        <w:spacing w:after="0" w:line="240" w:lineRule="auto"/>
        <w:jc w:val="both"/>
        <w:rPr>
          <w:rFonts w:ascii="Times New Roman" w:hAnsi="Times New Roman"/>
          <w:iCs/>
          <w:sz w:val="28"/>
          <w:szCs w:val="28"/>
          <w:lang w:val="uk-UA" w:eastAsia="ru-RU"/>
        </w:rPr>
      </w:pPr>
    </w:p>
    <w:p w:rsidR="002E2FEF" w:rsidRPr="0056133F" w:rsidRDefault="002E2FEF" w:rsidP="009E7A3C">
      <w:pPr>
        <w:shd w:val="clear" w:color="auto" w:fill="FFFFFF"/>
        <w:spacing w:after="0" w:line="240" w:lineRule="auto"/>
        <w:jc w:val="both"/>
        <w:rPr>
          <w:rFonts w:ascii="Times New Roman" w:hAnsi="Times New Roman"/>
          <w:sz w:val="28"/>
          <w:szCs w:val="28"/>
          <w:lang w:val="uk-UA" w:eastAsia="ru-RU"/>
        </w:rPr>
      </w:pPr>
      <w:r w:rsidRPr="0056133F">
        <w:rPr>
          <w:rFonts w:ascii="Times New Roman" w:hAnsi="Times New Roman"/>
          <w:b/>
          <w:bCs/>
          <w:iCs/>
          <w:sz w:val="28"/>
          <w:szCs w:val="28"/>
          <w:lang w:val="uk-UA" w:eastAsia="ru-RU"/>
        </w:rPr>
        <w:t>Голова громадської ради                                                                  С.</w:t>
      </w:r>
      <w:r w:rsidR="00576E0E">
        <w:rPr>
          <w:rFonts w:ascii="Times New Roman" w:hAnsi="Times New Roman"/>
          <w:b/>
          <w:bCs/>
          <w:iCs/>
          <w:sz w:val="28"/>
          <w:szCs w:val="28"/>
          <w:lang w:val="uk-UA" w:eastAsia="ru-RU"/>
        </w:rPr>
        <w:t> </w:t>
      </w:r>
      <w:proofErr w:type="spellStart"/>
      <w:r w:rsidRPr="0056133F">
        <w:rPr>
          <w:rFonts w:ascii="Times New Roman" w:hAnsi="Times New Roman"/>
          <w:b/>
          <w:bCs/>
          <w:iCs/>
          <w:sz w:val="28"/>
          <w:szCs w:val="28"/>
          <w:lang w:val="uk-UA" w:eastAsia="ru-RU"/>
        </w:rPr>
        <w:t>Водянюк</w:t>
      </w:r>
      <w:proofErr w:type="spellEnd"/>
    </w:p>
    <w:p w:rsidR="002E2FEF" w:rsidRPr="0056133F" w:rsidRDefault="002E2FEF" w:rsidP="009E7A3C">
      <w:pPr>
        <w:shd w:val="clear" w:color="auto" w:fill="FFFFFF"/>
        <w:spacing w:after="0" w:line="240" w:lineRule="auto"/>
        <w:jc w:val="both"/>
        <w:rPr>
          <w:rFonts w:ascii="Times New Roman" w:hAnsi="Times New Roman"/>
          <w:sz w:val="28"/>
          <w:szCs w:val="28"/>
          <w:lang w:val="uk-UA" w:eastAsia="ru-RU"/>
        </w:rPr>
      </w:pPr>
      <w:r w:rsidRPr="0056133F">
        <w:rPr>
          <w:rFonts w:ascii="Times New Roman" w:hAnsi="Times New Roman"/>
          <w:sz w:val="28"/>
          <w:szCs w:val="28"/>
          <w:lang w:val="uk-UA" w:eastAsia="ru-RU"/>
        </w:rPr>
        <w:t> </w:t>
      </w:r>
    </w:p>
    <w:p w:rsidR="002E2FEF" w:rsidRPr="0056133F" w:rsidRDefault="002E2FEF" w:rsidP="009E7A3C">
      <w:pPr>
        <w:shd w:val="clear" w:color="auto" w:fill="FFFFFF"/>
        <w:spacing w:after="0" w:line="240" w:lineRule="auto"/>
        <w:jc w:val="both"/>
        <w:rPr>
          <w:rFonts w:ascii="Times New Roman" w:hAnsi="Times New Roman"/>
          <w:sz w:val="28"/>
          <w:szCs w:val="28"/>
          <w:lang w:val="uk-UA" w:eastAsia="ru-RU"/>
        </w:rPr>
      </w:pPr>
      <w:r w:rsidRPr="0056133F">
        <w:rPr>
          <w:rFonts w:ascii="Times New Roman" w:hAnsi="Times New Roman"/>
          <w:b/>
          <w:bCs/>
          <w:iCs/>
          <w:sz w:val="28"/>
          <w:szCs w:val="28"/>
          <w:lang w:val="uk-UA" w:eastAsia="ru-RU"/>
        </w:rPr>
        <w:t>Секретар громадської ради                                                              С.</w:t>
      </w:r>
      <w:r w:rsidR="00576E0E">
        <w:rPr>
          <w:rFonts w:ascii="Times New Roman" w:hAnsi="Times New Roman"/>
          <w:b/>
          <w:bCs/>
          <w:iCs/>
          <w:sz w:val="28"/>
          <w:szCs w:val="28"/>
          <w:lang w:val="uk-UA" w:eastAsia="ru-RU"/>
        </w:rPr>
        <w:t> </w:t>
      </w:r>
      <w:proofErr w:type="spellStart"/>
      <w:r w:rsidRPr="0056133F">
        <w:rPr>
          <w:rFonts w:ascii="Times New Roman" w:hAnsi="Times New Roman"/>
          <w:b/>
          <w:bCs/>
          <w:iCs/>
          <w:sz w:val="28"/>
          <w:szCs w:val="28"/>
          <w:lang w:val="uk-UA" w:eastAsia="ru-RU"/>
        </w:rPr>
        <w:t>Обертун</w:t>
      </w:r>
      <w:proofErr w:type="spellEnd"/>
    </w:p>
    <w:p w:rsidR="002E2FEF" w:rsidRPr="0056133F" w:rsidRDefault="002E2FEF" w:rsidP="009E7A3C">
      <w:pPr>
        <w:shd w:val="clear" w:color="auto" w:fill="FFFFFF"/>
        <w:spacing w:after="0" w:line="240" w:lineRule="auto"/>
        <w:jc w:val="both"/>
        <w:rPr>
          <w:rFonts w:ascii="Times New Roman" w:hAnsi="Times New Roman"/>
          <w:color w:val="FF0000"/>
          <w:sz w:val="28"/>
          <w:szCs w:val="28"/>
          <w:lang w:val="uk-UA" w:eastAsia="ru-RU"/>
        </w:rPr>
      </w:pPr>
      <w:r w:rsidRPr="0056133F">
        <w:rPr>
          <w:rFonts w:ascii="Times New Roman" w:hAnsi="Times New Roman"/>
          <w:color w:val="FF0000"/>
          <w:sz w:val="28"/>
          <w:szCs w:val="28"/>
          <w:lang w:val="uk-UA" w:eastAsia="ru-RU"/>
        </w:rPr>
        <w:t> </w:t>
      </w:r>
    </w:p>
    <w:p w:rsidR="002E2FEF" w:rsidRPr="0056133F" w:rsidRDefault="002E2FEF" w:rsidP="009E7A3C">
      <w:pPr>
        <w:spacing w:after="0" w:line="240" w:lineRule="auto"/>
        <w:jc w:val="both"/>
        <w:rPr>
          <w:rFonts w:ascii="Times New Roman" w:hAnsi="Times New Roman"/>
          <w:color w:val="FF0000"/>
          <w:sz w:val="28"/>
          <w:szCs w:val="28"/>
          <w:lang w:val="uk-UA"/>
        </w:rPr>
      </w:pPr>
    </w:p>
    <w:sectPr w:rsidR="002E2FEF" w:rsidRPr="0056133F" w:rsidSect="009E7A3C">
      <w:pgSz w:w="11906" w:h="16838"/>
      <w:pgMar w:top="1134"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6A486B"/>
    <w:multiLevelType w:val="hybridMultilevel"/>
    <w:tmpl w:val="E4AC1EE2"/>
    <w:lvl w:ilvl="0" w:tplc="27A687A8">
      <w:start w:val="4"/>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215C0D80"/>
    <w:multiLevelType w:val="multilevel"/>
    <w:tmpl w:val="207A3F50"/>
    <w:lvl w:ilvl="0">
      <w:start w:val="1"/>
      <w:numFmt w:val="decimal"/>
      <w:lvlText w:val="%1."/>
      <w:lvlJc w:val="left"/>
      <w:rPr>
        <w:rFonts w:ascii="Times New Roman" w:eastAsia="Times New Roman" w:hAnsi="Times New Roman" w:cs="Times New Roman"/>
        <w:b/>
        <w:bCs/>
        <w:i/>
        <w:iCs/>
        <w:smallCaps w:val="0"/>
        <w:strike w:val="0"/>
        <w:color w:val="000000"/>
        <w:spacing w:val="20"/>
        <w:w w:val="80"/>
        <w:position w:val="0"/>
        <w:sz w:val="24"/>
        <w:szCs w:val="24"/>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36BC7676"/>
    <w:multiLevelType w:val="hybridMultilevel"/>
    <w:tmpl w:val="4CD88FA2"/>
    <w:lvl w:ilvl="0" w:tplc="BA06F172">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3">
    <w:nsid w:val="40123B9A"/>
    <w:multiLevelType w:val="hybridMultilevel"/>
    <w:tmpl w:val="A4FE337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4B897F65"/>
    <w:multiLevelType w:val="hybridMultilevel"/>
    <w:tmpl w:val="6E94A606"/>
    <w:lvl w:ilvl="0" w:tplc="CC880120">
      <w:start w:val="1"/>
      <w:numFmt w:val="bullet"/>
      <w:lvlText w:val="-"/>
      <w:lvlJc w:val="left"/>
      <w:pPr>
        <w:ind w:left="927" w:hanging="360"/>
      </w:pPr>
      <w:rPr>
        <w:rFonts w:ascii="Times New Roman" w:eastAsia="Times New Roman" w:hAnsi="Times New Roman"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5">
    <w:nsid w:val="699A0CB1"/>
    <w:multiLevelType w:val="hybridMultilevel"/>
    <w:tmpl w:val="4CD88FA2"/>
    <w:lvl w:ilvl="0" w:tplc="BA06F172">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num w:numId="1">
    <w:abstractNumId w:val="0"/>
  </w:num>
  <w:num w:numId="2">
    <w:abstractNumId w:val="3"/>
  </w:num>
  <w:num w:numId="3">
    <w:abstractNumId w:val="1"/>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42DC"/>
    <w:rsid w:val="00014BF4"/>
    <w:rsid w:val="0001717A"/>
    <w:rsid w:val="000171B1"/>
    <w:rsid w:val="00026CC9"/>
    <w:rsid w:val="000D0663"/>
    <w:rsid w:val="0010024C"/>
    <w:rsid w:val="0011262E"/>
    <w:rsid w:val="00130EC4"/>
    <w:rsid w:val="0015074A"/>
    <w:rsid w:val="001A5BFD"/>
    <w:rsid w:val="001D4EDD"/>
    <w:rsid w:val="001F43D3"/>
    <w:rsid w:val="0020482E"/>
    <w:rsid w:val="00211ECC"/>
    <w:rsid w:val="00215CDA"/>
    <w:rsid w:val="00254EC9"/>
    <w:rsid w:val="00275DA5"/>
    <w:rsid w:val="00286630"/>
    <w:rsid w:val="002942C2"/>
    <w:rsid w:val="002A30E6"/>
    <w:rsid w:val="002D0397"/>
    <w:rsid w:val="002D6636"/>
    <w:rsid w:val="002E2FEF"/>
    <w:rsid w:val="00314CCB"/>
    <w:rsid w:val="00317A78"/>
    <w:rsid w:val="003A2B90"/>
    <w:rsid w:val="00400858"/>
    <w:rsid w:val="004422D5"/>
    <w:rsid w:val="00466691"/>
    <w:rsid w:val="004C6625"/>
    <w:rsid w:val="004C7E9D"/>
    <w:rsid w:val="004D5094"/>
    <w:rsid w:val="005010A3"/>
    <w:rsid w:val="00540669"/>
    <w:rsid w:val="0056133F"/>
    <w:rsid w:val="00573151"/>
    <w:rsid w:val="00576E0E"/>
    <w:rsid w:val="00604BED"/>
    <w:rsid w:val="00640E10"/>
    <w:rsid w:val="00643FC0"/>
    <w:rsid w:val="0065186B"/>
    <w:rsid w:val="00661912"/>
    <w:rsid w:val="006A6BDB"/>
    <w:rsid w:val="006B255A"/>
    <w:rsid w:val="006F4EC7"/>
    <w:rsid w:val="006F72E0"/>
    <w:rsid w:val="0074612F"/>
    <w:rsid w:val="00791CFD"/>
    <w:rsid w:val="007D08DF"/>
    <w:rsid w:val="008140B7"/>
    <w:rsid w:val="0083642B"/>
    <w:rsid w:val="00840125"/>
    <w:rsid w:val="008442DC"/>
    <w:rsid w:val="00873DBB"/>
    <w:rsid w:val="00875FA7"/>
    <w:rsid w:val="008D446A"/>
    <w:rsid w:val="008E47A9"/>
    <w:rsid w:val="008F21F0"/>
    <w:rsid w:val="009329D9"/>
    <w:rsid w:val="00950B9A"/>
    <w:rsid w:val="00953DA8"/>
    <w:rsid w:val="009C150A"/>
    <w:rsid w:val="009E7A3C"/>
    <w:rsid w:val="00A43623"/>
    <w:rsid w:val="00AA73E4"/>
    <w:rsid w:val="00AE0586"/>
    <w:rsid w:val="00AE588E"/>
    <w:rsid w:val="00B22B6E"/>
    <w:rsid w:val="00B23F14"/>
    <w:rsid w:val="00B55530"/>
    <w:rsid w:val="00B8413B"/>
    <w:rsid w:val="00B90B07"/>
    <w:rsid w:val="00BB3CEE"/>
    <w:rsid w:val="00BE4A2C"/>
    <w:rsid w:val="00C06B5A"/>
    <w:rsid w:val="00C3482B"/>
    <w:rsid w:val="00CB50D4"/>
    <w:rsid w:val="00CC1941"/>
    <w:rsid w:val="00CC6F21"/>
    <w:rsid w:val="00D207C4"/>
    <w:rsid w:val="00D31830"/>
    <w:rsid w:val="00D46BD0"/>
    <w:rsid w:val="00DC35E6"/>
    <w:rsid w:val="00DD3B1E"/>
    <w:rsid w:val="00DF4AA8"/>
    <w:rsid w:val="00DF7EA2"/>
    <w:rsid w:val="00E11087"/>
    <w:rsid w:val="00E902CA"/>
    <w:rsid w:val="00ED45FF"/>
    <w:rsid w:val="00F11B7B"/>
    <w:rsid w:val="00F2103E"/>
    <w:rsid w:val="00F21D92"/>
    <w:rsid w:val="00F5142D"/>
    <w:rsid w:val="00F51F89"/>
    <w:rsid w:val="00F60CE6"/>
    <w:rsid w:val="00F6183E"/>
    <w:rsid w:val="00FA6672"/>
    <w:rsid w:val="00FB7791"/>
    <w:rsid w:val="00FD6685"/>
    <w:rsid w:val="00FF3ED5"/>
    <w:rsid w:val="00FF61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6129"/>
    <w:pPr>
      <w:spacing w:after="160" w:line="259"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BE4A2C"/>
    <w:pPr>
      <w:spacing w:after="0" w:line="240" w:lineRule="auto"/>
      <w:jc w:val="both"/>
    </w:pPr>
    <w:rPr>
      <w:rFonts w:ascii="Times New Roman" w:eastAsia="Times New Roman" w:hAnsi="Times New Roman"/>
      <w:sz w:val="28"/>
      <w:szCs w:val="24"/>
      <w:lang w:val="uk-UA" w:eastAsia="ru-RU"/>
    </w:rPr>
  </w:style>
  <w:style w:type="character" w:customStyle="1" w:styleId="a4">
    <w:name w:val="Основной текст Знак"/>
    <w:basedOn w:val="a0"/>
    <w:link w:val="a3"/>
    <w:uiPriority w:val="99"/>
    <w:locked/>
    <w:rsid w:val="00BE4A2C"/>
    <w:rPr>
      <w:rFonts w:ascii="Times New Roman" w:hAnsi="Times New Roman" w:cs="Times New Roman"/>
      <w:sz w:val="24"/>
      <w:szCs w:val="24"/>
      <w:lang w:val="uk-UA" w:eastAsia="ru-RU"/>
    </w:rPr>
  </w:style>
  <w:style w:type="character" w:customStyle="1" w:styleId="2">
    <w:name w:val="Основной текст (2)_"/>
    <w:basedOn w:val="a0"/>
    <w:link w:val="20"/>
    <w:uiPriority w:val="99"/>
    <w:locked/>
    <w:rsid w:val="00D46BD0"/>
    <w:rPr>
      <w:rFonts w:ascii="Times New Roman" w:hAnsi="Times New Roman" w:cs="Times New Roman"/>
      <w:sz w:val="23"/>
      <w:szCs w:val="23"/>
      <w:shd w:val="clear" w:color="auto" w:fill="FFFFFF"/>
    </w:rPr>
  </w:style>
  <w:style w:type="character" w:customStyle="1" w:styleId="a5">
    <w:name w:val="Основной текст_"/>
    <w:basedOn w:val="a0"/>
    <w:link w:val="21"/>
    <w:uiPriority w:val="99"/>
    <w:locked/>
    <w:rsid w:val="00D46BD0"/>
    <w:rPr>
      <w:rFonts w:ascii="Times New Roman" w:hAnsi="Times New Roman" w:cs="Times New Roman"/>
      <w:sz w:val="23"/>
      <w:szCs w:val="23"/>
      <w:shd w:val="clear" w:color="auto" w:fill="FFFFFF"/>
    </w:rPr>
  </w:style>
  <w:style w:type="character" w:customStyle="1" w:styleId="22">
    <w:name w:val="Основной текст (2) + Не полужирный"/>
    <w:basedOn w:val="2"/>
    <w:uiPriority w:val="99"/>
    <w:rsid w:val="00D46BD0"/>
    <w:rPr>
      <w:rFonts w:ascii="Times New Roman" w:hAnsi="Times New Roman" w:cs="Times New Roman"/>
      <w:b/>
      <w:bCs/>
      <w:sz w:val="23"/>
      <w:szCs w:val="23"/>
      <w:shd w:val="clear" w:color="auto" w:fill="FFFFFF"/>
    </w:rPr>
  </w:style>
  <w:style w:type="paragraph" w:customStyle="1" w:styleId="20">
    <w:name w:val="Основной текст (2)"/>
    <w:basedOn w:val="a"/>
    <w:link w:val="2"/>
    <w:uiPriority w:val="99"/>
    <w:rsid w:val="00D46BD0"/>
    <w:pPr>
      <w:shd w:val="clear" w:color="auto" w:fill="FFFFFF"/>
      <w:spacing w:after="60" w:line="274" w:lineRule="exact"/>
      <w:jc w:val="center"/>
    </w:pPr>
    <w:rPr>
      <w:rFonts w:ascii="Times New Roman" w:eastAsia="Times New Roman" w:hAnsi="Times New Roman"/>
      <w:sz w:val="23"/>
      <w:szCs w:val="23"/>
    </w:rPr>
  </w:style>
  <w:style w:type="paragraph" w:customStyle="1" w:styleId="21">
    <w:name w:val="Основной текст2"/>
    <w:basedOn w:val="a"/>
    <w:link w:val="a5"/>
    <w:uiPriority w:val="99"/>
    <w:rsid w:val="00D46BD0"/>
    <w:pPr>
      <w:shd w:val="clear" w:color="auto" w:fill="FFFFFF"/>
      <w:spacing w:before="60" w:after="180" w:line="240" w:lineRule="atLeast"/>
      <w:ind w:hanging="360"/>
    </w:pPr>
    <w:rPr>
      <w:rFonts w:ascii="Times New Roman" w:eastAsia="Times New Roman" w:hAnsi="Times New Roman"/>
      <w:sz w:val="23"/>
      <w:szCs w:val="23"/>
    </w:rPr>
  </w:style>
  <w:style w:type="character" w:customStyle="1" w:styleId="1">
    <w:name w:val="Основной текст1"/>
    <w:basedOn w:val="a5"/>
    <w:uiPriority w:val="99"/>
    <w:rsid w:val="00014BF4"/>
    <w:rPr>
      <w:rFonts w:ascii="Times New Roman" w:hAnsi="Times New Roman" w:cs="Times New Roman"/>
      <w:sz w:val="23"/>
      <w:szCs w:val="23"/>
      <w:shd w:val="clear" w:color="auto" w:fill="FFFFFF"/>
    </w:rPr>
  </w:style>
  <w:style w:type="paragraph" w:styleId="a6">
    <w:name w:val="Balloon Text"/>
    <w:basedOn w:val="a"/>
    <w:link w:val="a7"/>
    <w:uiPriority w:val="99"/>
    <w:semiHidden/>
    <w:rsid w:val="0083642B"/>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locked/>
    <w:rsid w:val="0083642B"/>
    <w:rPr>
      <w:rFonts w:ascii="Segoe UI" w:hAnsi="Segoe UI" w:cs="Segoe UI"/>
      <w:sz w:val="18"/>
      <w:szCs w:val="18"/>
      <w:lang w:eastAsia="en-US"/>
    </w:rPr>
  </w:style>
  <w:style w:type="paragraph" w:styleId="a8">
    <w:name w:val="List Paragraph"/>
    <w:basedOn w:val="a"/>
    <w:uiPriority w:val="99"/>
    <w:qFormat/>
    <w:rsid w:val="00B23F1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6129"/>
    <w:pPr>
      <w:spacing w:after="160" w:line="259"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BE4A2C"/>
    <w:pPr>
      <w:spacing w:after="0" w:line="240" w:lineRule="auto"/>
      <w:jc w:val="both"/>
    </w:pPr>
    <w:rPr>
      <w:rFonts w:ascii="Times New Roman" w:eastAsia="Times New Roman" w:hAnsi="Times New Roman"/>
      <w:sz w:val="28"/>
      <w:szCs w:val="24"/>
      <w:lang w:val="uk-UA" w:eastAsia="ru-RU"/>
    </w:rPr>
  </w:style>
  <w:style w:type="character" w:customStyle="1" w:styleId="a4">
    <w:name w:val="Основной текст Знак"/>
    <w:basedOn w:val="a0"/>
    <w:link w:val="a3"/>
    <w:uiPriority w:val="99"/>
    <w:locked/>
    <w:rsid w:val="00BE4A2C"/>
    <w:rPr>
      <w:rFonts w:ascii="Times New Roman" w:hAnsi="Times New Roman" w:cs="Times New Roman"/>
      <w:sz w:val="24"/>
      <w:szCs w:val="24"/>
      <w:lang w:val="uk-UA" w:eastAsia="ru-RU"/>
    </w:rPr>
  </w:style>
  <w:style w:type="character" w:customStyle="1" w:styleId="2">
    <w:name w:val="Основной текст (2)_"/>
    <w:basedOn w:val="a0"/>
    <w:link w:val="20"/>
    <w:uiPriority w:val="99"/>
    <w:locked/>
    <w:rsid w:val="00D46BD0"/>
    <w:rPr>
      <w:rFonts w:ascii="Times New Roman" w:hAnsi="Times New Roman" w:cs="Times New Roman"/>
      <w:sz w:val="23"/>
      <w:szCs w:val="23"/>
      <w:shd w:val="clear" w:color="auto" w:fill="FFFFFF"/>
    </w:rPr>
  </w:style>
  <w:style w:type="character" w:customStyle="1" w:styleId="a5">
    <w:name w:val="Основной текст_"/>
    <w:basedOn w:val="a0"/>
    <w:link w:val="21"/>
    <w:uiPriority w:val="99"/>
    <w:locked/>
    <w:rsid w:val="00D46BD0"/>
    <w:rPr>
      <w:rFonts w:ascii="Times New Roman" w:hAnsi="Times New Roman" w:cs="Times New Roman"/>
      <w:sz w:val="23"/>
      <w:szCs w:val="23"/>
      <w:shd w:val="clear" w:color="auto" w:fill="FFFFFF"/>
    </w:rPr>
  </w:style>
  <w:style w:type="character" w:customStyle="1" w:styleId="22">
    <w:name w:val="Основной текст (2) + Не полужирный"/>
    <w:basedOn w:val="2"/>
    <w:uiPriority w:val="99"/>
    <w:rsid w:val="00D46BD0"/>
    <w:rPr>
      <w:rFonts w:ascii="Times New Roman" w:hAnsi="Times New Roman" w:cs="Times New Roman"/>
      <w:b/>
      <w:bCs/>
      <w:sz w:val="23"/>
      <w:szCs w:val="23"/>
      <w:shd w:val="clear" w:color="auto" w:fill="FFFFFF"/>
    </w:rPr>
  </w:style>
  <w:style w:type="paragraph" w:customStyle="1" w:styleId="20">
    <w:name w:val="Основной текст (2)"/>
    <w:basedOn w:val="a"/>
    <w:link w:val="2"/>
    <w:uiPriority w:val="99"/>
    <w:rsid w:val="00D46BD0"/>
    <w:pPr>
      <w:shd w:val="clear" w:color="auto" w:fill="FFFFFF"/>
      <w:spacing w:after="60" w:line="274" w:lineRule="exact"/>
      <w:jc w:val="center"/>
    </w:pPr>
    <w:rPr>
      <w:rFonts w:ascii="Times New Roman" w:eastAsia="Times New Roman" w:hAnsi="Times New Roman"/>
      <w:sz w:val="23"/>
      <w:szCs w:val="23"/>
    </w:rPr>
  </w:style>
  <w:style w:type="paragraph" w:customStyle="1" w:styleId="21">
    <w:name w:val="Основной текст2"/>
    <w:basedOn w:val="a"/>
    <w:link w:val="a5"/>
    <w:uiPriority w:val="99"/>
    <w:rsid w:val="00D46BD0"/>
    <w:pPr>
      <w:shd w:val="clear" w:color="auto" w:fill="FFFFFF"/>
      <w:spacing w:before="60" w:after="180" w:line="240" w:lineRule="atLeast"/>
      <w:ind w:hanging="360"/>
    </w:pPr>
    <w:rPr>
      <w:rFonts w:ascii="Times New Roman" w:eastAsia="Times New Roman" w:hAnsi="Times New Roman"/>
      <w:sz w:val="23"/>
      <w:szCs w:val="23"/>
    </w:rPr>
  </w:style>
  <w:style w:type="character" w:customStyle="1" w:styleId="1">
    <w:name w:val="Основной текст1"/>
    <w:basedOn w:val="a5"/>
    <w:uiPriority w:val="99"/>
    <w:rsid w:val="00014BF4"/>
    <w:rPr>
      <w:rFonts w:ascii="Times New Roman" w:hAnsi="Times New Roman" w:cs="Times New Roman"/>
      <w:sz w:val="23"/>
      <w:szCs w:val="23"/>
      <w:shd w:val="clear" w:color="auto" w:fill="FFFFFF"/>
    </w:rPr>
  </w:style>
  <w:style w:type="paragraph" w:styleId="a6">
    <w:name w:val="Balloon Text"/>
    <w:basedOn w:val="a"/>
    <w:link w:val="a7"/>
    <w:uiPriority w:val="99"/>
    <w:semiHidden/>
    <w:rsid w:val="0083642B"/>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locked/>
    <w:rsid w:val="0083642B"/>
    <w:rPr>
      <w:rFonts w:ascii="Segoe UI" w:hAnsi="Segoe UI" w:cs="Segoe UI"/>
      <w:sz w:val="18"/>
      <w:szCs w:val="18"/>
      <w:lang w:eastAsia="en-US"/>
    </w:rPr>
  </w:style>
  <w:style w:type="paragraph" w:styleId="a8">
    <w:name w:val="List Paragraph"/>
    <w:basedOn w:val="a"/>
    <w:uiPriority w:val="99"/>
    <w:qFormat/>
    <w:rsid w:val="00B23F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683102">
      <w:marLeft w:val="0"/>
      <w:marRight w:val="0"/>
      <w:marTop w:val="0"/>
      <w:marBottom w:val="0"/>
      <w:divBdr>
        <w:top w:val="none" w:sz="0" w:space="0" w:color="auto"/>
        <w:left w:val="none" w:sz="0" w:space="0" w:color="auto"/>
        <w:bottom w:val="none" w:sz="0" w:space="0" w:color="auto"/>
        <w:right w:val="none" w:sz="0" w:space="0" w:color="auto"/>
      </w:divBdr>
      <w:divsChild>
        <w:div w:id="1856831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5</Pages>
  <Words>1480</Words>
  <Characters>10489</Characters>
  <Application>Microsoft Office Word</Application>
  <DocSecurity>0</DocSecurity>
  <Lines>87</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СВIТЛАНА</dc:creator>
  <cp:keywords/>
  <dc:description/>
  <cp:lastModifiedBy>Рома</cp:lastModifiedBy>
  <cp:revision>8</cp:revision>
  <cp:lastPrinted>2019-01-02T12:28:00Z</cp:lastPrinted>
  <dcterms:created xsi:type="dcterms:W3CDTF">2019-01-02T12:29:00Z</dcterms:created>
  <dcterms:modified xsi:type="dcterms:W3CDTF">2019-02-20T09:07:00Z</dcterms:modified>
</cp:coreProperties>
</file>