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EF" w:rsidRPr="009E7A3C" w:rsidRDefault="002E2FEF" w:rsidP="009E7A3C">
      <w:pPr>
        <w:shd w:val="clear" w:color="auto" w:fill="FFFFFF"/>
        <w:spacing w:after="0" w:line="240" w:lineRule="auto"/>
        <w:jc w:val="center"/>
        <w:rPr>
          <w:rFonts w:ascii="Times New Roman" w:hAnsi="Times New Roman"/>
          <w:color w:val="000000"/>
          <w:sz w:val="28"/>
          <w:szCs w:val="28"/>
          <w:lang w:val="uk-UA" w:eastAsia="ru-RU"/>
        </w:rPr>
      </w:pPr>
      <w:r w:rsidRPr="009E7A3C">
        <w:rPr>
          <w:rFonts w:ascii="Times New Roman" w:hAnsi="Times New Roman"/>
          <w:b/>
          <w:bCs/>
          <w:iCs/>
          <w:color w:val="000000"/>
          <w:sz w:val="28"/>
          <w:szCs w:val="28"/>
          <w:lang w:val="uk-UA" w:eastAsia="ru-RU"/>
        </w:rPr>
        <w:t xml:space="preserve">ПРОТОКОЛ №  </w:t>
      </w:r>
      <w:r>
        <w:rPr>
          <w:rFonts w:ascii="Times New Roman" w:hAnsi="Times New Roman"/>
          <w:b/>
          <w:bCs/>
          <w:iCs/>
          <w:color w:val="000000"/>
          <w:sz w:val="28"/>
          <w:szCs w:val="28"/>
          <w:lang w:val="uk-UA" w:eastAsia="ru-RU"/>
        </w:rPr>
        <w:t>2</w:t>
      </w:r>
    </w:p>
    <w:p w:rsidR="002E2FEF" w:rsidRPr="009E7A3C" w:rsidRDefault="002E2FEF" w:rsidP="009E7A3C">
      <w:pPr>
        <w:shd w:val="clear" w:color="auto" w:fill="FFFFFF"/>
        <w:spacing w:after="0" w:line="240" w:lineRule="auto"/>
        <w:jc w:val="center"/>
        <w:rPr>
          <w:rFonts w:ascii="Times New Roman" w:hAnsi="Times New Roman"/>
          <w:color w:val="000000"/>
          <w:sz w:val="28"/>
          <w:szCs w:val="28"/>
          <w:lang w:val="uk-UA" w:eastAsia="ru-RU"/>
        </w:rPr>
      </w:pPr>
    </w:p>
    <w:p w:rsidR="002E2FEF" w:rsidRDefault="002E2FEF" w:rsidP="009E7A3C">
      <w:pPr>
        <w:shd w:val="clear" w:color="auto" w:fill="FFFFFF"/>
        <w:spacing w:after="0" w:line="240" w:lineRule="auto"/>
        <w:jc w:val="center"/>
        <w:rPr>
          <w:rFonts w:ascii="Times New Roman" w:hAnsi="Times New Roman"/>
          <w:b/>
          <w:bCs/>
          <w:iCs/>
          <w:color w:val="000000"/>
          <w:sz w:val="28"/>
          <w:szCs w:val="28"/>
          <w:lang w:val="uk-UA" w:eastAsia="ru-RU"/>
        </w:rPr>
      </w:pPr>
      <w:r w:rsidRPr="009E7A3C">
        <w:rPr>
          <w:rFonts w:ascii="Times New Roman" w:hAnsi="Times New Roman"/>
          <w:b/>
          <w:bCs/>
          <w:iCs/>
          <w:color w:val="000000"/>
          <w:sz w:val="28"/>
          <w:szCs w:val="28"/>
          <w:lang w:val="uk-UA" w:eastAsia="ru-RU"/>
        </w:rPr>
        <w:t xml:space="preserve">засідання  Громадської ради </w:t>
      </w:r>
    </w:p>
    <w:p w:rsidR="002E2FEF" w:rsidRDefault="002E2FEF" w:rsidP="009E7A3C">
      <w:pPr>
        <w:shd w:val="clear" w:color="auto" w:fill="FFFFFF"/>
        <w:spacing w:after="0" w:line="240" w:lineRule="auto"/>
        <w:jc w:val="center"/>
        <w:rPr>
          <w:rFonts w:ascii="Times New Roman" w:hAnsi="Times New Roman"/>
          <w:b/>
          <w:bCs/>
          <w:iCs/>
          <w:color w:val="000000"/>
          <w:sz w:val="28"/>
          <w:szCs w:val="28"/>
          <w:lang w:val="uk-UA" w:eastAsia="ru-RU"/>
        </w:rPr>
      </w:pPr>
      <w:r w:rsidRPr="009E7A3C">
        <w:rPr>
          <w:rFonts w:ascii="Times New Roman" w:hAnsi="Times New Roman"/>
          <w:b/>
          <w:bCs/>
          <w:iCs/>
          <w:color w:val="000000"/>
          <w:sz w:val="28"/>
          <w:szCs w:val="28"/>
          <w:lang w:val="uk-UA" w:eastAsia="ru-RU"/>
        </w:rPr>
        <w:t xml:space="preserve">при </w:t>
      </w:r>
      <w:proofErr w:type="spellStart"/>
      <w:r w:rsidRPr="009E7A3C">
        <w:rPr>
          <w:rFonts w:ascii="Times New Roman" w:hAnsi="Times New Roman"/>
          <w:b/>
          <w:bCs/>
          <w:iCs/>
          <w:color w:val="000000"/>
          <w:sz w:val="28"/>
          <w:szCs w:val="28"/>
          <w:lang w:val="uk-UA" w:eastAsia="ru-RU"/>
        </w:rPr>
        <w:t>Томашпільській</w:t>
      </w:r>
      <w:proofErr w:type="spellEnd"/>
      <w:r w:rsidRPr="009E7A3C">
        <w:rPr>
          <w:rFonts w:ascii="Times New Roman" w:hAnsi="Times New Roman"/>
          <w:b/>
          <w:bCs/>
          <w:iCs/>
          <w:color w:val="000000"/>
          <w:sz w:val="28"/>
          <w:szCs w:val="28"/>
          <w:lang w:val="uk-UA" w:eastAsia="ru-RU"/>
        </w:rPr>
        <w:t xml:space="preserve"> рай</w:t>
      </w:r>
      <w:r>
        <w:rPr>
          <w:rFonts w:ascii="Times New Roman" w:hAnsi="Times New Roman"/>
          <w:b/>
          <w:bCs/>
          <w:iCs/>
          <w:color w:val="000000"/>
          <w:sz w:val="28"/>
          <w:szCs w:val="28"/>
          <w:lang w:val="uk-UA" w:eastAsia="ru-RU"/>
        </w:rPr>
        <w:t xml:space="preserve">онній </w:t>
      </w:r>
      <w:r w:rsidRPr="009E7A3C">
        <w:rPr>
          <w:rFonts w:ascii="Times New Roman" w:hAnsi="Times New Roman"/>
          <w:b/>
          <w:bCs/>
          <w:iCs/>
          <w:color w:val="000000"/>
          <w:sz w:val="28"/>
          <w:szCs w:val="28"/>
          <w:lang w:val="uk-UA" w:eastAsia="ru-RU"/>
        </w:rPr>
        <w:t>держа</w:t>
      </w:r>
      <w:r>
        <w:rPr>
          <w:rFonts w:ascii="Times New Roman" w:hAnsi="Times New Roman"/>
          <w:b/>
          <w:bCs/>
          <w:iCs/>
          <w:color w:val="000000"/>
          <w:sz w:val="28"/>
          <w:szCs w:val="28"/>
          <w:lang w:val="uk-UA" w:eastAsia="ru-RU"/>
        </w:rPr>
        <w:t>вній а</w:t>
      </w:r>
      <w:r w:rsidRPr="009E7A3C">
        <w:rPr>
          <w:rFonts w:ascii="Times New Roman" w:hAnsi="Times New Roman"/>
          <w:b/>
          <w:bCs/>
          <w:iCs/>
          <w:color w:val="000000"/>
          <w:sz w:val="28"/>
          <w:szCs w:val="28"/>
          <w:lang w:val="uk-UA" w:eastAsia="ru-RU"/>
        </w:rPr>
        <w:t>дміністрації</w:t>
      </w:r>
    </w:p>
    <w:p w:rsidR="002E2FEF" w:rsidRPr="009E7A3C" w:rsidRDefault="002E2FEF" w:rsidP="009E7A3C">
      <w:pPr>
        <w:shd w:val="clear" w:color="auto" w:fill="FFFFFF"/>
        <w:spacing w:after="0" w:line="240" w:lineRule="auto"/>
        <w:jc w:val="center"/>
        <w:rPr>
          <w:rFonts w:ascii="Times New Roman" w:hAnsi="Times New Roman"/>
          <w:color w:val="000000"/>
          <w:sz w:val="28"/>
          <w:szCs w:val="28"/>
          <w:lang w:val="uk-UA" w:eastAsia="ru-RU"/>
        </w:rPr>
      </w:pPr>
    </w:p>
    <w:p w:rsidR="002E2FEF" w:rsidRPr="0074612F" w:rsidRDefault="001D4EDD" w:rsidP="0074612F">
      <w:pPr>
        <w:shd w:val="clear" w:color="auto" w:fill="FFFFFF"/>
        <w:spacing w:after="0" w:line="240" w:lineRule="auto"/>
        <w:jc w:val="both"/>
        <w:rPr>
          <w:rFonts w:ascii="Times New Roman" w:hAnsi="Times New Roman"/>
          <w:b/>
          <w:color w:val="000000"/>
          <w:sz w:val="28"/>
          <w:szCs w:val="28"/>
          <w:lang w:val="uk-UA" w:eastAsia="ru-RU"/>
        </w:rPr>
      </w:pPr>
      <w:r>
        <w:rPr>
          <w:rFonts w:ascii="Times New Roman" w:hAnsi="Times New Roman"/>
          <w:b/>
          <w:iCs/>
          <w:color w:val="000000"/>
          <w:sz w:val="28"/>
          <w:szCs w:val="28"/>
          <w:lang w:val="uk-UA" w:eastAsia="ru-RU"/>
        </w:rPr>
        <w:t>08.10</w:t>
      </w:r>
      <w:r w:rsidR="002E2FEF" w:rsidRPr="0074612F">
        <w:rPr>
          <w:rFonts w:ascii="Times New Roman" w:hAnsi="Times New Roman"/>
          <w:b/>
          <w:iCs/>
          <w:color w:val="000000"/>
          <w:sz w:val="28"/>
          <w:szCs w:val="28"/>
          <w:lang w:val="uk-UA" w:eastAsia="ru-RU"/>
        </w:rPr>
        <w:t>.2018 року                                                                          смт. </w:t>
      </w:r>
      <w:proofErr w:type="spellStart"/>
      <w:r w:rsidR="002E2FEF" w:rsidRPr="0074612F">
        <w:rPr>
          <w:rFonts w:ascii="Times New Roman" w:hAnsi="Times New Roman"/>
          <w:b/>
          <w:iCs/>
          <w:color w:val="000000"/>
          <w:sz w:val="28"/>
          <w:szCs w:val="28"/>
          <w:lang w:val="uk-UA" w:eastAsia="ru-RU"/>
        </w:rPr>
        <w:t>Томашпіль</w:t>
      </w:r>
      <w:proofErr w:type="spellEnd"/>
      <w:r w:rsidR="002E2FEF" w:rsidRPr="0074612F">
        <w:rPr>
          <w:rFonts w:ascii="Times New Roman" w:hAnsi="Times New Roman"/>
          <w:b/>
          <w:iCs/>
          <w:color w:val="000000"/>
          <w:sz w:val="28"/>
          <w:szCs w:val="28"/>
          <w:lang w:val="uk-UA" w:eastAsia="ru-RU"/>
        </w:rPr>
        <w:t xml:space="preserve"> </w:t>
      </w:r>
    </w:p>
    <w:p w:rsidR="002E2FEF" w:rsidRPr="009E7A3C" w:rsidRDefault="002E2FEF" w:rsidP="009E7A3C">
      <w:pPr>
        <w:pStyle w:val="20"/>
        <w:shd w:val="clear" w:color="auto" w:fill="auto"/>
        <w:spacing w:after="0" w:line="240" w:lineRule="auto"/>
        <w:jc w:val="left"/>
        <w:rPr>
          <w:sz w:val="28"/>
          <w:szCs w:val="28"/>
          <w:lang w:val="uk-UA"/>
        </w:rPr>
      </w:pPr>
    </w:p>
    <w:p w:rsidR="002E2FEF" w:rsidRPr="009E7A3C" w:rsidRDefault="002E2FEF" w:rsidP="0074612F">
      <w:pPr>
        <w:pStyle w:val="21"/>
        <w:shd w:val="clear" w:color="auto" w:fill="auto"/>
        <w:spacing w:before="0" w:after="0" w:line="240" w:lineRule="auto"/>
        <w:ind w:left="3240" w:hanging="3240"/>
        <w:rPr>
          <w:sz w:val="28"/>
          <w:szCs w:val="28"/>
          <w:lang w:val="uk-UA"/>
        </w:rPr>
      </w:pPr>
      <w:r w:rsidRPr="009E7A3C">
        <w:rPr>
          <w:b/>
          <w:sz w:val="28"/>
          <w:szCs w:val="28"/>
          <w:lang w:val="uk-UA"/>
        </w:rPr>
        <w:t xml:space="preserve">Місце і час проведення: </w:t>
      </w:r>
      <w:r w:rsidRPr="009E7A3C">
        <w:rPr>
          <w:sz w:val="28"/>
          <w:szCs w:val="28"/>
          <w:lang w:val="uk-UA"/>
        </w:rPr>
        <w:t xml:space="preserve"> </w:t>
      </w:r>
      <w:r>
        <w:rPr>
          <w:sz w:val="28"/>
          <w:szCs w:val="28"/>
          <w:lang w:val="uk-UA"/>
        </w:rPr>
        <w:t xml:space="preserve"> мала </w:t>
      </w:r>
      <w:r w:rsidRPr="009E7A3C">
        <w:rPr>
          <w:sz w:val="28"/>
          <w:szCs w:val="28"/>
          <w:lang w:val="uk-UA"/>
        </w:rPr>
        <w:t xml:space="preserve">зала засідань </w:t>
      </w:r>
      <w:r>
        <w:rPr>
          <w:sz w:val="28"/>
          <w:szCs w:val="28"/>
          <w:lang w:val="uk-UA"/>
        </w:rPr>
        <w:t>районної державної адміністрації</w:t>
      </w:r>
      <w:r w:rsidRPr="009E7A3C">
        <w:rPr>
          <w:sz w:val="28"/>
          <w:szCs w:val="28"/>
          <w:lang w:val="uk-UA"/>
        </w:rPr>
        <w:t xml:space="preserve">, площа </w:t>
      </w:r>
      <w:r>
        <w:rPr>
          <w:sz w:val="28"/>
          <w:szCs w:val="28"/>
          <w:lang w:val="uk-UA"/>
        </w:rPr>
        <w:t>Тараса Шевченка,  4. Початок о 10</w:t>
      </w:r>
      <w:r w:rsidRPr="0074612F">
        <w:rPr>
          <w:sz w:val="28"/>
          <w:szCs w:val="28"/>
          <w:vertAlign w:val="superscript"/>
          <w:lang w:val="uk-UA"/>
        </w:rPr>
        <w:t>00</w:t>
      </w:r>
      <w:r w:rsidRPr="009E7A3C">
        <w:rPr>
          <w:sz w:val="28"/>
          <w:szCs w:val="28"/>
          <w:lang w:val="uk-UA"/>
        </w:rPr>
        <w:t xml:space="preserve"> год.</w:t>
      </w:r>
    </w:p>
    <w:p w:rsidR="002E2FEF" w:rsidRPr="009E7A3C" w:rsidRDefault="002E2FEF" w:rsidP="009E7A3C">
      <w:pPr>
        <w:pStyle w:val="21"/>
        <w:shd w:val="clear" w:color="auto" w:fill="auto"/>
        <w:spacing w:before="0" w:after="0" w:line="240" w:lineRule="auto"/>
        <w:ind w:firstLine="0"/>
        <w:rPr>
          <w:sz w:val="28"/>
          <w:szCs w:val="28"/>
          <w:lang w:val="uk-UA"/>
        </w:rPr>
      </w:pPr>
    </w:p>
    <w:p w:rsidR="002E2FEF" w:rsidRPr="009E7A3C" w:rsidRDefault="002E2FEF" w:rsidP="009E7A3C">
      <w:pPr>
        <w:pStyle w:val="20"/>
        <w:shd w:val="clear" w:color="auto" w:fill="auto"/>
        <w:spacing w:after="0" w:line="240" w:lineRule="auto"/>
        <w:jc w:val="left"/>
        <w:rPr>
          <w:rStyle w:val="22"/>
          <w:b w:val="0"/>
          <w:sz w:val="28"/>
          <w:szCs w:val="28"/>
          <w:lang w:val="uk-UA"/>
        </w:rPr>
      </w:pPr>
      <w:proofErr w:type="spellStart"/>
      <w:r w:rsidRPr="009E7A3C">
        <w:rPr>
          <w:b/>
          <w:sz w:val="28"/>
          <w:szCs w:val="28"/>
          <w:lang w:val="uk-UA"/>
        </w:rPr>
        <w:t>Внесено</w:t>
      </w:r>
      <w:proofErr w:type="spellEnd"/>
      <w:r w:rsidRPr="009E7A3C">
        <w:rPr>
          <w:b/>
          <w:sz w:val="28"/>
          <w:szCs w:val="28"/>
          <w:lang w:val="uk-UA"/>
        </w:rPr>
        <w:t xml:space="preserve"> до списку</w:t>
      </w:r>
      <w:r w:rsidRPr="009E7A3C">
        <w:rPr>
          <w:rStyle w:val="22"/>
          <w:sz w:val="28"/>
          <w:szCs w:val="28"/>
          <w:lang w:val="uk-UA"/>
        </w:rPr>
        <w:t xml:space="preserve">: </w:t>
      </w:r>
      <w:r w:rsidR="001D4EDD">
        <w:rPr>
          <w:rStyle w:val="22"/>
          <w:b w:val="0"/>
          <w:sz w:val="28"/>
          <w:szCs w:val="28"/>
          <w:lang w:val="uk-UA"/>
        </w:rPr>
        <w:t>40</w:t>
      </w:r>
      <w:r>
        <w:rPr>
          <w:rStyle w:val="22"/>
          <w:b w:val="0"/>
          <w:sz w:val="28"/>
          <w:szCs w:val="28"/>
          <w:lang w:val="uk-UA"/>
        </w:rPr>
        <w:t xml:space="preserve"> </w:t>
      </w:r>
      <w:r w:rsidRPr="009E7A3C">
        <w:rPr>
          <w:rStyle w:val="22"/>
          <w:b w:val="0"/>
          <w:sz w:val="28"/>
          <w:szCs w:val="28"/>
          <w:lang w:val="uk-UA"/>
        </w:rPr>
        <w:t>осіб.</w:t>
      </w:r>
    </w:p>
    <w:p w:rsidR="002E2FEF" w:rsidRPr="009E7A3C" w:rsidRDefault="002E2FEF" w:rsidP="009E7A3C">
      <w:pPr>
        <w:pStyle w:val="20"/>
        <w:shd w:val="clear" w:color="auto" w:fill="auto"/>
        <w:spacing w:after="0" w:line="240" w:lineRule="auto"/>
        <w:jc w:val="left"/>
        <w:rPr>
          <w:sz w:val="28"/>
          <w:szCs w:val="28"/>
          <w:lang w:val="uk-UA"/>
        </w:rPr>
      </w:pPr>
    </w:p>
    <w:p w:rsidR="002E2FEF" w:rsidRPr="009E7A3C" w:rsidRDefault="002E2FEF" w:rsidP="009E7A3C">
      <w:pPr>
        <w:pStyle w:val="20"/>
        <w:shd w:val="clear" w:color="auto" w:fill="auto"/>
        <w:spacing w:after="0" w:line="240" w:lineRule="auto"/>
        <w:jc w:val="left"/>
        <w:rPr>
          <w:sz w:val="28"/>
          <w:szCs w:val="28"/>
          <w:lang w:val="uk-UA"/>
        </w:rPr>
      </w:pPr>
      <w:r w:rsidRPr="009E7A3C">
        <w:rPr>
          <w:b/>
          <w:sz w:val="28"/>
          <w:szCs w:val="28"/>
          <w:lang w:val="uk-UA"/>
        </w:rPr>
        <w:t>Зареєструвались:</w:t>
      </w:r>
      <w:r w:rsidR="001D4EDD">
        <w:rPr>
          <w:b/>
          <w:sz w:val="28"/>
          <w:szCs w:val="28"/>
          <w:lang w:val="uk-UA"/>
        </w:rPr>
        <w:t xml:space="preserve"> </w:t>
      </w:r>
      <w:r w:rsidR="001D4EDD">
        <w:rPr>
          <w:sz w:val="28"/>
          <w:szCs w:val="28"/>
          <w:lang w:val="uk-UA"/>
        </w:rPr>
        <w:t>35</w:t>
      </w:r>
      <w:r w:rsidRPr="009E7A3C">
        <w:rPr>
          <w:sz w:val="28"/>
          <w:szCs w:val="28"/>
          <w:lang w:val="uk-UA"/>
        </w:rPr>
        <w:t xml:space="preserve"> осіб.</w:t>
      </w:r>
    </w:p>
    <w:p w:rsidR="002E2FEF" w:rsidRPr="009E7A3C" w:rsidRDefault="002E2FEF" w:rsidP="009E7A3C">
      <w:pPr>
        <w:shd w:val="clear" w:color="auto" w:fill="FFFFFF"/>
        <w:spacing w:after="0" w:line="240" w:lineRule="auto"/>
        <w:jc w:val="both"/>
        <w:rPr>
          <w:rFonts w:ascii="Times New Roman" w:hAnsi="Times New Roman"/>
          <w:sz w:val="28"/>
          <w:szCs w:val="28"/>
          <w:lang w:val="uk-UA"/>
        </w:rPr>
      </w:pPr>
    </w:p>
    <w:p w:rsidR="002E2FEF" w:rsidRPr="009E7A3C" w:rsidRDefault="002E2FEF" w:rsidP="009E7A3C">
      <w:pPr>
        <w:shd w:val="clear" w:color="auto" w:fill="FFFFFF"/>
        <w:spacing w:after="0" w:line="240" w:lineRule="auto"/>
        <w:jc w:val="both"/>
        <w:rPr>
          <w:rFonts w:ascii="Times New Roman" w:hAnsi="Times New Roman"/>
          <w:b/>
          <w:bCs/>
          <w:iCs/>
          <w:color w:val="000000"/>
          <w:sz w:val="28"/>
          <w:szCs w:val="28"/>
          <w:lang w:val="uk-UA" w:eastAsia="ru-RU"/>
        </w:rPr>
      </w:pPr>
      <w:r w:rsidRPr="009E7A3C">
        <w:rPr>
          <w:rFonts w:ascii="Times New Roman" w:hAnsi="Times New Roman"/>
          <w:b/>
          <w:bCs/>
          <w:iCs/>
          <w:color w:val="000000"/>
          <w:sz w:val="28"/>
          <w:szCs w:val="28"/>
          <w:u w:val="single"/>
          <w:lang w:val="uk-UA" w:eastAsia="ru-RU"/>
        </w:rPr>
        <w:t>Головува</w:t>
      </w:r>
      <w:r>
        <w:rPr>
          <w:rFonts w:ascii="Times New Roman" w:hAnsi="Times New Roman"/>
          <w:b/>
          <w:bCs/>
          <w:iCs/>
          <w:color w:val="000000"/>
          <w:sz w:val="28"/>
          <w:szCs w:val="28"/>
          <w:u w:val="single"/>
          <w:lang w:val="uk-UA" w:eastAsia="ru-RU"/>
        </w:rPr>
        <w:t>в:</w:t>
      </w:r>
      <w:r>
        <w:rPr>
          <w:rFonts w:ascii="Times New Roman" w:hAnsi="Times New Roman"/>
          <w:b/>
          <w:bCs/>
          <w:iCs/>
          <w:color w:val="000000"/>
          <w:sz w:val="28"/>
          <w:szCs w:val="28"/>
          <w:lang w:val="uk-UA" w:eastAsia="ru-RU"/>
        </w:rPr>
        <w:t xml:space="preserve"> </w:t>
      </w:r>
      <w:proofErr w:type="spellStart"/>
      <w:r>
        <w:rPr>
          <w:rFonts w:ascii="Times New Roman" w:hAnsi="Times New Roman"/>
          <w:b/>
          <w:bCs/>
          <w:iCs/>
          <w:color w:val="000000"/>
          <w:sz w:val="28"/>
          <w:szCs w:val="28"/>
          <w:lang w:val="uk-UA" w:eastAsia="ru-RU"/>
        </w:rPr>
        <w:t>Водянюк</w:t>
      </w:r>
      <w:proofErr w:type="spellEnd"/>
      <w:r>
        <w:rPr>
          <w:rFonts w:ascii="Times New Roman" w:hAnsi="Times New Roman"/>
          <w:b/>
          <w:bCs/>
          <w:iCs/>
          <w:color w:val="000000"/>
          <w:sz w:val="28"/>
          <w:szCs w:val="28"/>
          <w:lang w:val="uk-UA" w:eastAsia="ru-RU"/>
        </w:rPr>
        <w:t xml:space="preserve"> С.Ф.</w:t>
      </w:r>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p>
    <w:p w:rsidR="002E2FEF" w:rsidRPr="00F6183E" w:rsidRDefault="002E2FEF" w:rsidP="00C06B5A">
      <w:pPr>
        <w:shd w:val="clear" w:color="auto" w:fill="FFFFFF"/>
        <w:spacing w:after="0" w:line="240" w:lineRule="auto"/>
        <w:ind w:left="1440" w:hanging="1440"/>
        <w:jc w:val="both"/>
        <w:rPr>
          <w:rFonts w:ascii="Times New Roman" w:hAnsi="Times New Roman"/>
          <w:bCs/>
          <w:iCs/>
          <w:color w:val="000000"/>
          <w:sz w:val="28"/>
          <w:szCs w:val="28"/>
          <w:lang w:val="uk-UA" w:eastAsia="ru-RU"/>
        </w:rPr>
      </w:pPr>
      <w:r w:rsidRPr="009E7A3C">
        <w:rPr>
          <w:rFonts w:ascii="Times New Roman" w:hAnsi="Times New Roman"/>
          <w:b/>
          <w:bCs/>
          <w:iCs/>
          <w:color w:val="000000"/>
          <w:sz w:val="28"/>
          <w:szCs w:val="28"/>
          <w:u w:val="single"/>
          <w:lang w:val="uk-UA" w:eastAsia="ru-RU"/>
        </w:rPr>
        <w:t>Присутні</w:t>
      </w:r>
      <w:r w:rsidRPr="009E7A3C">
        <w:rPr>
          <w:rFonts w:ascii="Times New Roman" w:hAnsi="Times New Roman"/>
          <w:b/>
          <w:bCs/>
          <w:iCs/>
          <w:color w:val="000000"/>
          <w:sz w:val="28"/>
          <w:szCs w:val="28"/>
          <w:lang w:val="uk-UA" w:eastAsia="ru-RU"/>
        </w:rPr>
        <w:t>:</w:t>
      </w:r>
      <w:r>
        <w:rPr>
          <w:rFonts w:ascii="Times New Roman" w:hAnsi="Times New Roman"/>
          <w:bCs/>
          <w:iCs/>
          <w:color w:val="000000"/>
          <w:sz w:val="28"/>
          <w:szCs w:val="28"/>
          <w:lang w:val="uk-UA" w:eastAsia="ru-RU"/>
        </w:rPr>
        <w:t xml:space="preserve"> </w:t>
      </w:r>
      <w:r w:rsidRPr="009E7A3C">
        <w:rPr>
          <w:rFonts w:ascii="Times New Roman" w:hAnsi="Times New Roman"/>
          <w:bCs/>
          <w:iCs/>
          <w:color w:val="000000"/>
          <w:sz w:val="28"/>
          <w:szCs w:val="28"/>
          <w:lang w:val="uk-UA" w:eastAsia="ru-RU"/>
        </w:rPr>
        <w:t xml:space="preserve">Мазур Н.Г., </w:t>
      </w:r>
      <w:proofErr w:type="spellStart"/>
      <w:r w:rsidRPr="009E7A3C">
        <w:rPr>
          <w:rFonts w:ascii="Times New Roman" w:hAnsi="Times New Roman"/>
          <w:bCs/>
          <w:iCs/>
          <w:color w:val="000000"/>
          <w:sz w:val="28"/>
          <w:szCs w:val="28"/>
          <w:lang w:val="uk-UA" w:eastAsia="ru-RU"/>
        </w:rPr>
        <w:t>Обертун</w:t>
      </w:r>
      <w:proofErr w:type="spellEnd"/>
      <w:r w:rsidRPr="009E7A3C">
        <w:rPr>
          <w:rFonts w:ascii="Times New Roman" w:hAnsi="Times New Roman"/>
          <w:bCs/>
          <w:iCs/>
          <w:color w:val="000000"/>
          <w:sz w:val="28"/>
          <w:szCs w:val="28"/>
          <w:lang w:val="uk-UA" w:eastAsia="ru-RU"/>
        </w:rPr>
        <w:t xml:space="preserve"> С.В., </w:t>
      </w:r>
      <w:proofErr w:type="spellStart"/>
      <w:r w:rsidRPr="009E7A3C">
        <w:rPr>
          <w:rFonts w:ascii="Times New Roman" w:hAnsi="Times New Roman"/>
          <w:bCs/>
          <w:iCs/>
          <w:color w:val="000000"/>
          <w:sz w:val="28"/>
          <w:szCs w:val="28"/>
          <w:lang w:val="uk-UA" w:eastAsia="ru-RU"/>
        </w:rPr>
        <w:t>Жмуд</w:t>
      </w:r>
      <w:proofErr w:type="spellEnd"/>
      <w:r w:rsidRPr="009E7A3C">
        <w:rPr>
          <w:rFonts w:ascii="Times New Roman" w:hAnsi="Times New Roman"/>
          <w:bCs/>
          <w:iCs/>
          <w:color w:val="000000"/>
          <w:sz w:val="28"/>
          <w:szCs w:val="28"/>
          <w:lang w:val="uk-UA" w:eastAsia="ru-RU"/>
        </w:rPr>
        <w:t xml:space="preserve"> С.В., </w:t>
      </w:r>
      <w:proofErr w:type="spellStart"/>
      <w:r>
        <w:rPr>
          <w:rFonts w:ascii="Times New Roman" w:hAnsi="Times New Roman"/>
          <w:bCs/>
          <w:iCs/>
          <w:color w:val="000000"/>
          <w:sz w:val="28"/>
          <w:szCs w:val="28"/>
          <w:lang w:val="uk-UA" w:eastAsia="ru-RU"/>
        </w:rPr>
        <w:t>Тімков</w:t>
      </w:r>
      <w:proofErr w:type="spellEnd"/>
      <w:r>
        <w:rPr>
          <w:rFonts w:ascii="Times New Roman" w:hAnsi="Times New Roman"/>
          <w:bCs/>
          <w:iCs/>
          <w:color w:val="000000"/>
          <w:sz w:val="28"/>
          <w:szCs w:val="28"/>
          <w:lang w:val="uk-UA" w:eastAsia="ru-RU"/>
        </w:rPr>
        <w:t xml:space="preserve"> С.А.</w:t>
      </w:r>
      <w:r w:rsidRPr="009E7A3C">
        <w:rPr>
          <w:rFonts w:ascii="Times New Roman" w:hAnsi="Times New Roman"/>
          <w:bCs/>
          <w:iCs/>
          <w:color w:val="000000"/>
          <w:sz w:val="28"/>
          <w:szCs w:val="28"/>
          <w:lang w:val="uk-UA" w:eastAsia="ru-RU"/>
        </w:rPr>
        <w:t xml:space="preserve">, Крушельницька Г.С.,  Чорна Г.П., </w:t>
      </w:r>
      <w:proofErr w:type="spellStart"/>
      <w:r>
        <w:rPr>
          <w:rFonts w:ascii="Times New Roman" w:hAnsi="Times New Roman"/>
          <w:bCs/>
          <w:iCs/>
          <w:color w:val="000000"/>
          <w:sz w:val="28"/>
          <w:szCs w:val="28"/>
          <w:lang w:val="uk-UA" w:eastAsia="ru-RU"/>
        </w:rPr>
        <w:t>Голотенко</w:t>
      </w:r>
      <w:proofErr w:type="spellEnd"/>
      <w:r>
        <w:rPr>
          <w:rFonts w:ascii="Times New Roman" w:hAnsi="Times New Roman"/>
          <w:bCs/>
          <w:iCs/>
          <w:color w:val="000000"/>
          <w:sz w:val="28"/>
          <w:szCs w:val="28"/>
          <w:lang w:val="uk-UA" w:eastAsia="ru-RU"/>
        </w:rPr>
        <w:t xml:space="preserve"> В.О., Гудима В.М.,</w:t>
      </w:r>
      <w:r w:rsidR="001D4EDD">
        <w:rPr>
          <w:rFonts w:ascii="Times New Roman" w:hAnsi="Times New Roman"/>
          <w:bCs/>
          <w:iCs/>
          <w:color w:val="000000"/>
          <w:sz w:val="28"/>
          <w:szCs w:val="28"/>
          <w:lang w:val="uk-UA" w:eastAsia="ru-RU"/>
        </w:rPr>
        <w:t xml:space="preserve"> Поперечна Л.А., Слободян Г.В., </w:t>
      </w:r>
      <w:proofErr w:type="spellStart"/>
      <w:r w:rsidR="001D4EDD">
        <w:rPr>
          <w:rFonts w:ascii="Times New Roman" w:hAnsi="Times New Roman"/>
          <w:bCs/>
          <w:iCs/>
          <w:color w:val="000000"/>
          <w:sz w:val="28"/>
          <w:szCs w:val="28"/>
          <w:lang w:val="uk-UA" w:eastAsia="ru-RU"/>
        </w:rPr>
        <w:t>Закорченний</w:t>
      </w:r>
      <w:proofErr w:type="spellEnd"/>
      <w:r w:rsidR="001D4EDD">
        <w:rPr>
          <w:rFonts w:ascii="Times New Roman" w:hAnsi="Times New Roman"/>
          <w:bCs/>
          <w:iCs/>
          <w:color w:val="000000"/>
          <w:sz w:val="28"/>
          <w:szCs w:val="28"/>
          <w:lang w:val="uk-UA" w:eastAsia="ru-RU"/>
        </w:rPr>
        <w:t xml:space="preserve"> О.Г., </w:t>
      </w:r>
      <w:proofErr w:type="spellStart"/>
      <w:r w:rsidR="001D4EDD">
        <w:rPr>
          <w:rFonts w:ascii="Times New Roman" w:hAnsi="Times New Roman"/>
          <w:bCs/>
          <w:iCs/>
          <w:color w:val="000000"/>
          <w:sz w:val="28"/>
          <w:szCs w:val="28"/>
          <w:lang w:val="uk-UA" w:eastAsia="ru-RU"/>
        </w:rPr>
        <w:t>Бандиш</w:t>
      </w:r>
      <w:proofErr w:type="spellEnd"/>
      <w:r w:rsidR="001D4EDD">
        <w:rPr>
          <w:rFonts w:ascii="Times New Roman" w:hAnsi="Times New Roman"/>
          <w:bCs/>
          <w:iCs/>
          <w:color w:val="000000"/>
          <w:sz w:val="28"/>
          <w:szCs w:val="28"/>
          <w:lang w:val="uk-UA" w:eastAsia="ru-RU"/>
        </w:rPr>
        <w:t xml:space="preserve"> Н.І., </w:t>
      </w:r>
      <w:proofErr w:type="spellStart"/>
      <w:r w:rsidR="001D4EDD">
        <w:rPr>
          <w:rFonts w:ascii="Times New Roman" w:hAnsi="Times New Roman"/>
          <w:bCs/>
          <w:iCs/>
          <w:color w:val="000000"/>
          <w:sz w:val="28"/>
          <w:szCs w:val="28"/>
          <w:lang w:val="uk-UA" w:eastAsia="ru-RU"/>
        </w:rPr>
        <w:t>Коритчук</w:t>
      </w:r>
      <w:proofErr w:type="spellEnd"/>
      <w:r w:rsidR="001D4EDD">
        <w:rPr>
          <w:rFonts w:ascii="Times New Roman" w:hAnsi="Times New Roman"/>
          <w:bCs/>
          <w:iCs/>
          <w:color w:val="000000"/>
          <w:sz w:val="28"/>
          <w:szCs w:val="28"/>
          <w:lang w:val="uk-UA" w:eastAsia="ru-RU"/>
        </w:rPr>
        <w:t xml:space="preserve"> Д.І.</w:t>
      </w:r>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p>
    <w:p w:rsidR="002E2FEF" w:rsidRPr="009E7A3C" w:rsidRDefault="002E2FEF" w:rsidP="00DF7EA2">
      <w:pPr>
        <w:pStyle w:val="a3"/>
        <w:ind w:left="1440" w:hanging="1440"/>
        <w:rPr>
          <w:szCs w:val="28"/>
        </w:rPr>
      </w:pPr>
      <w:r w:rsidRPr="00C06B5A">
        <w:rPr>
          <w:b/>
          <w:szCs w:val="28"/>
          <w:u w:val="single"/>
        </w:rPr>
        <w:t>Слухали:</w:t>
      </w:r>
      <w:r w:rsidRPr="009E7A3C">
        <w:rPr>
          <w:szCs w:val="28"/>
        </w:rPr>
        <w:t xml:space="preserve"> </w:t>
      </w:r>
      <w:proofErr w:type="spellStart"/>
      <w:r>
        <w:rPr>
          <w:szCs w:val="28"/>
        </w:rPr>
        <w:t>Водянюка</w:t>
      </w:r>
      <w:proofErr w:type="spellEnd"/>
      <w:r>
        <w:rPr>
          <w:szCs w:val="28"/>
        </w:rPr>
        <w:t xml:space="preserve"> С.Ф.,</w:t>
      </w:r>
      <w:r w:rsidRPr="009E7A3C">
        <w:rPr>
          <w:szCs w:val="28"/>
        </w:rPr>
        <w:t xml:space="preserve"> як</w:t>
      </w:r>
      <w:r>
        <w:rPr>
          <w:szCs w:val="28"/>
        </w:rPr>
        <w:t xml:space="preserve">ий </w:t>
      </w:r>
      <w:r w:rsidRPr="009E7A3C">
        <w:rPr>
          <w:szCs w:val="28"/>
        </w:rPr>
        <w:t>запропонува</w:t>
      </w:r>
      <w:r>
        <w:rPr>
          <w:szCs w:val="28"/>
        </w:rPr>
        <w:t>в</w:t>
      </w:r>
      <w:r w:rsidRPr="009E7A3C">
        <w:rPr>
          <w:szCs w:val="28"/>
        </w:rPr>
        <w:t xml:space="preserve"> затвердити проект порядку денного:</w:t>
      </w:r>
    </w:p>
    <w:p w:rsidR="002E2FEF" w:rsidRPr="009E7A3C" w:rsidRDefault="002E2FEF" w:rsidP="009E7A3C">
      <w:pPr>
        <w:pStyle w:val="a3"/>
        <w:rPr>
          <w:szCs w:val="28"/>
        </w:rPr>
      </w:pPr>
    </w:p>
    <w:p w:rsidR="001D4EDD" w:rsidRPr="001D4EDD" w:rsidRDefault="001D4EDD" w:rsidP="001D4EDD">
      <w:pPr>
        <w:pStyle w:val="a3"/>
        <w:rPr>
          <w:szCs w:val="28"/>
        </w:rPr>
      </w:pPr>
      <w:r>
        <w:rPr>
          <w:szCs w:val="28"/>
        </w:rPr>
        <w:t xml:space="preserve">1. </w:t>
      </w:r>
      <w:r w:rsidRPr="001D4EDD">
        <w:rPr>
          <w:szCs w:val="28"/>
        </w:rPr>
        <w:t xml:space="preserve">Про хід виконання доручень першого заступника голови Вінницької обласної державної адміністрації </w:t>
      </w:r>
      <w:proofErr w:type="spellStart"/>
      <w:r w:rsidRPr="001D4EDD">
        <w:rPr>
          <w:szCs w:val="28"/>
        </w:rPr>
        <w:t>А.Гижка</w:t>
      </w:r>
      <w:proofErr w:type="spellEnd"/>
      <w:r w:rsidRPr="001D4EDD">
        <w:rPr>
          <w:szCs w:val="28"/>
        </w:rPr>
        <w:t xml:space="preserve"> від 27 липня 2018 року №01.01-13/4559 та голови районної державної адміністрації від 17 серпня 2018 року №01-09-19 «Щодо забезпечення повноти та своєчасності сплати Єдиного соці</w:t>
      </w:r>
      <w:r>
        <w:rPr>
          <w:szCs w:val="28"/>
        </w:rPr>
        <w:t>ального внеску»;</w:t>
      </w:r>
    </w:p>
    <w:p w:rsidR="001D4EDD" w:rsidRPr="001D4EDD" w:rsidRDefault="001D4EDD" w:rsidP="001D4EDD">
      <w:pPr>
        <w:pStyle w:val="a3"/>
        <w:rPr>
          <w:szCs w:val="28"/>
        </w:rPr>
      </w:pPr>
      <w:r w:rsidRPr="001D4EDD">
        <w:rPr>
          <w:szCs w:val="28"/>
        </w:rPr>
        <w:t xml:space="preserve">2. Щодо можливості залучення ресурсів громади для розширення перспектив зайнятості населення, об’єднання зусиль для розвитку  підприємницької ініціативи безробітних, зокрема осіб, з числа учасників АТО, осіб з інвалідністю, внутрішньо переміщених осіб та інших осіб з числа соціально уразливих на </w:t>
      </w:r>
      <w:r>
        <w:rPr>
          <w:szCs w:val="28"/>
        </w:rPr>
        <w:t>ринку праці категорій населення;</w:t>
      </w:r>
    </w:p>
    <w:p w:rsidR="002E2FEF" w:rsidRDefault="001D4EDD" w:rsidP="001D4EDD">
      <w:pPr>
        <w:pStyle w:val="a3"/>
        <w:rPr>
          <w:szCs w:val="28"/>
        </w:rPr>
      </w:pPr>
      <w:r w:rsidRPr="001D4EDD">
        <w:rPr>
          <w:szCs w:val="28"/>
        </w:rPr>
        <w:t>3.  Про хід військово – патріотичної та військово – спортивної підготовки молоді в районі.</w:t>
      </w:r>
    </w:p>
    <w:p w:rsidR="001D4EDD" w:rsidRPr="009E7A3C" w:rsidRDefault="001D4EDD" w:rsidP="001D4EDD">
      <w:pPr>
        <w:pStyle w:val="a3"/>
        <w:rPr>
          <w:szCs w:val="28"/>
        </w:rPr>
      </w:pPr>
    </w:p>
    <w:p w:rsidR="002E2FEF" w:rsidRDefault="002E2FEF" w:rsidP="00640E10">
      <w:pPr>
        <w:spacing w:after="0"/>
        <w:jc w:val="both"/>
        <w:rPr>
          <w:rFonts w:ascii="Times New Roman" w:hAnsi="Times New Roman"/>
          <w:sz w:val="28"/>
          <w:szCs w:val="28"/>
          <w:lang w:val="uk-UA"/>
        </w:rPr>
      </w:pPr>
      <w:r w:rsidRPr="00640E10">
        <w:rPr>
          <w:rFonts w:ascii="Times New Roman" w:hAnsi="Times New Roman"/>
          <w:b/>
          <w:sz w:val="28"/>
          <w:szCs w:val="28"/>
          <w:u w:val="single"/>
          <w:lang w:val="uk-UA"/>
        </w:rPr>
        <w:t>Голосували:</w:t>
      </w:r>
      <w:r w:rsidRPr="00640E10">
        <w:rPr>
          <w:rFonts w:ascii="Times New Roman" w:hAnsi="Times New Roman"/>
          <w:sz w:val="28"/>
          <w:szCs w:val="28"/>
          <w:lang w:val="uk-UA"/>
        </w:rPr>
        <w:t xml:space="preserve"> Щодо затвердження даного порядку денного:</w:t>
      </w:r>
    </w:p>
    <w:p w:rsidR="002E2FEF" w:rsidRPr="00640E10" w:rsidRDefault="002E2FEF" w:rsidP="00640E10">
      <w:pPr>
        <w:ind w:left="1800" w:hanging="180"/>
        <w:jc w:val="both"/>
        <w:rPr>
          <w:rFonts w:ascii="Times New Roman" w:hAnsi="Times New Roman"/>
          <w:sz w:val="28"/>
          <w:szCs w:val="28"/>
        </w:rPr>
      </w:pPr>
      <w:r w:rsidRPr="00640E10">
        <w:rPr>
          <w:rFonts w:ascii="Times New Roman" w:hAnsi="Times New Roman"/>
          <w:sz w:val="28"/>
          <w:szCs w:val="28"/>
          <w:lang w:val="uk-UA"/>
        </w:rPr>
        <w:t xml:space="preserve"> «за» - </w:t>
      </w:r>
      <w:r w:rsidR="001D4EDD">
        <w:rPr>
          <w:rFonts w:ascii="Times New Roman" w:hAnsi="Times New Roman"/>
          <w:sz w:val="28"/>
          <w:szCs w:val="28"/>
          <w:lang w:val="uk-UA"/>
        </w:rPr>
        <w:t>9</w:t>
      </w:r>
      <w:r>
        <w:rPr>
          <w:rFonts w:ascii="Times New Roman" w:hAnsi="Times New Roman"/>
          <w:sz w:val="28"/>
          <w:szCs w:val="28"/>
          <w:lang w:val="uk-UA"/>
        </w:rPr>
        <w:t xml:space="preserve">, </w:t>
      </w:r>
      <w:r w:rsidRPr="00640E10">
        <w:rPr>
          <w:rFonts w:ascii="Times New Roman" w:hAnsi="Times New Roman"/>
          <w:sz w:val="28"/>
          <w:szCs w:val="28"/>
        </w:rPr>
        <w:t>«</w:t>
      </w:r>
      <w:proofErr w:type="spellStart"/>
      <w:r w:rsidRPr="00640E10">
        <w:rPr>
          <w:rFonts w:ascii="Times New Roman" w:hAnsi="Times New Roman"/>
          <w:sz w:val="28"/>
          <w:szCs w:val="28"/>
        </w:rPr>
        <w:t>проти</w:t>
      </w:r>
      <w:proofErr w:type="spellEnd"/>
      <w:r w:rsidRPr="00640E10">
        <w:rPr>
          <w:rFonts w:ascii="Times New Roman" w:hAnsi="Times New Roman"/>
          <w:sz w:val="28"/>
          <w:szCs w:val="28"/>
        </w:rPr>
        <w:t xml:space="preserve">» - </w:t>
      </w:r>
      <w:proofErr w:type="spellStart"/>
      <w:r w:rsidRPr="00640E10">
        <w:rPr>
          <w:rFonts w:ascii="Times New Roman" w:hAnsi="Times New Roman"/>
          <w:sz w:val="28"/>
          <w:szCs w:val="28"/>
        </w:rPr>
        <w:t>немає</w:t>
      </w:r>
      <w:proofErr w:type="spellEnd"/>
      <w:r w:rsidRPr="00640E10">
        <w:rPr>
          <w:rFonts w:ascii="Times New Roman" w:hAnsi="Times New Roman"/>
          <w:sz w:val="28"/>
          <w:szCs w:val="28"/>
        </w:rPr>
        <w:t>, «</w:t>
      </w:r>
      <w:proofErr w:type="spellStart"/>
      <w:r w:rsidRPr="00640E10">
        <w:rPr>
          <w:rFonts w:ascii="Times New Roman" w:hAnsi="Times New Roman"/>
          <w:sz w:val="28"/>
          <w:szCs w:val="28"/>
        </w:rPr>
        <w:t>утримались</w:t>
      </w:r>
      <w:proofErr w:type="spellEnd"/>
      <w:r w:rsidRPr="00640E10">
        <w:rPr>
          <w:rFonts w:ascii="Times New Roman" w:hAnsi="Times New Roman"/>
          <w:sz w:val="28"/>
          <w:szCs w:val="28"/>
        </w:rPr>
        <w:t xml:space="preserve">» - </w:t>
      </w:r>
      <w:proofErr w:type="spellStart"/>
      <w:r w:rsidRPr="00640E10">
        <w:rPr>
          <w:rFonts w:ascii="Times New Roman" w:hAnsi="Times New Roman"/>
          <w:sz w:val="28"/>
          <w:szCs w:val="28"/>
        </w:rPr>
        <w:t>немає</w:t>
      </w:r>
      <w:proofErr w:type="spellEnd"/>
      <w:r w:rsidRPr="00640E10">
        <w:rPr>
          <w:rFonts w:ascii="Times New Roman" w:hAnsi="Times New Roman"/>
          <w:sz w:val="28"/>
          <w:szCs w:val="28"/>
        </w:rPr>
        <w:t>.</w:t>
      </w:r>
    </w:p>
    <w:p w:rsidR="002E2FEF" w:rsidRDefault="002E2FEF" w:rsidP="009E7A3C">
      <w:pPr>
        <w:pStyle w:val="21"/>
        <w:shd w:val="clear" w:color="auto" w:fill="auto"/>
        <w:spacing w:before="0" w:after="0" w:line="240" w:lineRule="auto"/>
        <w:ind w:firstLine="0"/>
        <w:jc w:val="both"/>
        <w:rPr>
          <w:sz w:val="28"/>
          <w:szCs w:val="28"/>
          <w:lang w:val="uk-UA"/>
        </w:rPr>
      </w:pPr>
      <w:r w:rsidRPr="00C06B5A">
        <w:rPr>
          <w:b/>
          <w:sz w:val="28"/>
          <w:szCs w:val="28"/>
          <w:u w:val="single"/>
          <w:lang w:val="uk-UA"/>
        </w:rPr>
        <w:t>Вирішили:</w:t>
      </w:r>
      <w:r>
        <w:rPr>
          <w:sz w:val="28"/>
          <w:szCs w:val="28"/>
          <w:lang w:val="uk-UA"/>
        </w:rPr>
        <w:t xml:space="preserve"> З</w:t>
      </w:r>
      <w:r w:rsidRPr="009E7A3C">
        <w:rPr>
          <w:sz w:val="28"/>
          <w:szCs w:val="28"/>
          <w:lang w:val="uk-UA"/>
        </w:rPr>
        <w:t>атвердити запропонований порядок денний.</w:t>
      </w:r>
    </w:p>
    <w:p w:rsidR="002E2FEF" w:rsidRDefault="002E2FEF" w:rsidP="009E7A3C">
      <w:pPr>
        <w:pStyle w:val="21"/>
        <w:shd w:val="clear" w:color="auto" w:fill="auto"/>
        <w:spacing w:before="0" w:after="0" w:line="240" w:lineRule="auto"/>
        <w:ind w:firstLine="0"/>
        <w:jc w:val="both"/>
        <w:rPr>
          <w:sz w:val="28"/>
          <w:szCs w:val="28"/>
          <w:lang w:val="uk-UA"/>
        </w:rPr>
      </w:pPr>
    </w:p>
    <w:p w:rsidR="001D4EDD" w:rsidRDefault="002E2FEF" w:rsidP="005010A3">
      <w:pPr>
        <w:pStyle w:val="a3"/>
        <w:rPr>
          <w:szCs w:val="28"/>
        </w:rPr>
      </w:pPr>
      <w:r w:rsidRPr="00C06B5A">
        <w:rPr>
          <w:b/>
          <w:szCs w:val="28"/>
          <w:u w:val="single"/>
        </w:rPr>
        <w:t>Слухали:</w:t>
      </w:r>
      <w:r w:rsidRPr="009E7A3C">
        <w:rPr>
          <w:szCs w:val="28"/>
        </w:rPr>
        <w:t xml:space="preserve"> </w:t>
      </w:r>
      <w:r w:rsidR="001D4EDD">
        <w:rPr>
          <w:szCs w:val="28"/>
        </w:rPr>
        <w:t xml:space="preserve">голову районної державної адміністрації </w:t>
      </w:r>
      <w:proofErr w:type="spellStart"/>
      <w:r w:rsidR="001D4EDD">
        <w:rPr>
          <w:szCs w:val="28"/>
        </w:rPr>
        <w:t>Закорченного</w:t>
      </w:r>
      <w:proofErr w:type="spellEnd"/>
      <w:r w:rsidR="001D4EDD">
        <w:rPr>
          <w:szCs w:val="28"/>
        </w:rPr>
        <w:t xml:space="preserve"> О.Г., який озвучив проблематику винесеного на розгляд питання щодо несвоєчасної сплати підприємцями району ЄСВ.</w:t>
      </w:r>
    </w:p>
    <w:p w:rsidR="005010A3" w:rsidRPr="007D08DF" w:rsidRDefault="005010A3" w:rsidP="005010A3">
      <w:pPr>
        <w:pStyle w:val="a3"/>
        <w:ind w:firstLine="567"/>
        <w:rPr>
          <w:i/>
          <w:szCs w:val="28"/>
        </w:rPr>
      </w:pPr>
      <w:r w:rsidRPr="007D08DF">
        <w:rPr>
          <w:i/>
          <w:szCs w:val="28"/>
        </w:rPr>
        <w:lastRenderedPageBreak/>
        <w:t xml:space="preserve">Єдиний внесок на загальнообов’язкове державне соціальне страхування є основним джерелом наповнення фондів соціального страхування, за рахунок яких фінансуються державні соціальні програми, здійснюється виплата пенсій, матеріальної допомоги, тому сплата вчасно та в повному обсязі єдиного  внеску на загальнообов’язкове державне соціальне страхування є досить важливим та проблемним питанням на сьогодні. Наразі в районі прослідковується негативна тенденція росту податкового боргу  по єдиному соціальному внеску серед </w:t>
      </w:r>
      <w:proofErr w:type="spellStart"/>
      <w:r w:rsidRPr="007D08DF">
        <w:rPr>
          <w:i/>
          <w:szCs w:val="28"/>
        </w:rPr>
        <w:t>ФОПів</w:t>
      </w:r>
      <w:proofErr w:type="spellEnd"/>
      <w:r w:rsidRPr="007D08DF">
        <w:rPr>
          <w:i/>
          <w:szCs w:val="28"/>
        </w:rPr>
        <w:t xml:space="preserve"> району. </w:t>
      </w:r>
    </w:p>
    <w:p w:rsidR="005010A3" w:rsidRPr="007D08DF" w:rsidRDefault="005010A3" w:rsidP="005010A3">
      <w:pPr>
        <w:pStyle w:val="a3"/>
        <w:ind w:firstLine="567"/>
        <w:rPr>
          <w:i/>
          <w:szCs w:val="28"/>
        </w:rPr>
      </w:pPr>
      <w:r w:rsidRPr="007D08DF">
        <w:rPr>
          <w:i/>
          <w:szCs w:val="28"/>
        </w:rPr>
        <w:t>Відповідальність за порушення законодавства в частині несвоєчасної сплати  податків та внесків   тягне за собою не лише застосування штрафних санкцій а й період, за який наявна заборгованість з ЄСВ, не буде зараховуватись до страхового стажу до повного погашення боргу.</w:t>
      </w:r>
    </w:p>
    <w:p w:rsidR="005010A3" w:rsidRPr="007D08DF" w:rsidRDefault="005010A3" w:rsidP="005010A3">
      <w:pPr>
        <w:pStyle w:val="a3"/>
        <w:ind w:firstLine="567"/>
        <w:rPr>
          <w:i/>
          <w:szCs w:val="28"/>
        </w:rPr>
      </w:pPr>
      <w:r w:rsidRPr="007D08DF">
        <w:rPr>
          <w:i/>
          <w:szCs w:val="28"/>
        </w:rPr>
        <w:t>Разом з цим головним завданням сьогодні для районної влади та голів територіальних громад району є максимальне інформування «сплячих» підприємців, які не до кінця витримали процедуру  припинення підприємницької діяльності, не знялися з реєстрації, чи вважають, що не отримуючи прибуток – не зобов’язані сплачувати єдиний внесок, і навіть не підозрюють про наявність податкового боргу</w:t>
      </w:r>
      <w:r w:rsidRPr="007D08DF">
        <w:rPr>
          <w:i/>
          <w:szCs w:val="28"/>
        </w:rPr>
        <w:t>.</w:t>
      </w:r>
    </w:p>
    <w:p w:rsidR="001D4EDD" w:rsidRPr="007D08DF" w:rsidRDefault="001D4EDD" w:rsidP="005010A3">
      <w:pPr>
        <w:pStyle w:val="a3"/>
        <w:ind w:firstLine="567"/>
        <w:rPr>
          <w:i/>
          <w:szCs w:val="28"/>
        </w:rPr>
      </w:pPr>
    </w:p>
    <w:p w:rsidR="005010A3" w:rsidRDefault="005010A3" w:rsidP="005010A3">
      <w:pPr>
        <w:pStyle w:val="a3"/>
        <w:rPr>
          <w:szCs w:val="28"/>
        </w:rPr>
      </w:pPr>
      <w:r w:rsidRPr="00C06B5A">
        <w:rPr>
          <w:b/>
          <w:szCs w:val="28"/>
          <w:u w:val="single"/>
        </w:rPr>
        <w:t>Слухали:</w:t>
      </w:r>
      <w:r w:rsidRPr="009E7A3C">
        <w:rPr>
          <w:szCs w:val="28"/>
        </w:rPr>
        <w:t xml:space="preserve"> </w:t>
      </w:r>
      <w:r>
        <w:rPr>
          <w:szCs w:val="28"/>
        </w:rPr>
        <w:t>заступника голови</w:t>
      </w:r>
      <w:r>
        <w:rPr>
          <w:szCs w:val="28"/>
        </w:rPr>
        <w:t xml:space="preserve"> районної державної адміністрації</w:t>
      </w:r>
      <w:r>
        <w:rPr>
          <w:szCs w:val="28"/>
        </w:rPr>
        <w:t xml:space="preserve"> </w:t>
      </w:r>
      <w:proofErr w:type="spellStart"/>
      <w:r>
        <w:rPr>
          <w:szCs w:val="28"/>
        </w:rPr>
        <w:t>БандишН.І</w:t>
      </w:r>
      <w:proofErr w:type="spellEnd"/>
      <w:r>
        <w:rPr>
          <w:szCs w:val="28"/>
        </w:rPr>
        <w:t>.</w:t>
      </w:r>
      <w:r>
        <w:rPr>
          <w:szCs w:val="28"/>
        </w:rPr>
        <w:t xml:space="preserve">, </w:t>
      </w:r>
      <w:r>
        <w:rPr>
          <w:szCs w:val="28"/>
        </w:rPr>
        <w:t xml:space="preserve">яка </w:t>
      </w:r>
      <w:r w:rsidRPr="005010A3">
        <w:rPr>
          <w:szCs w:val="28"/>
        </w:rPr>
        <w:t>довела до відома присутніх ряд вжитих заходів з вирішення вищезазначеного питання</w:t>
      </w:r>
      <w:r>
        <w:rPr>
          <w:szCs w:val="28"/>
        </w:rPr>
        <w:t xml:space="preserve">. </w:t>
      </w:r>
    </w:p>
    <w:p w:rsidR="005010A3" w:rsidRDefault="005010A3" w:rsidP="005010A3">
      <w:pPr>
        <w:pStyle w:val="a3"/>
        <w:rPr>
          <w:szCs w:val="28"/>
        </w:rPr>
      </w:pPr>
      <w:r>
        <w:rPr>
          <w:szCs w:val="28"/>
        </w:rPr>
        <w:t xml:space="preserve">Зокрема </w:t>
      </w:r>
      <w:r w:rsidRPr="005010A3">
        <w:rPr>
          <w:szCs w:val="28"/>
        </w:rPr>
        <w:t xml:space="preserve"> проінформувала про проведення ряду  робочих нарад за участі Томашпільського відділення Могилів – Подільської ОДПІ ГУ ДФС України у Вінницькій області, Ямпільського об’єднаного Управління Пенсійного фонду України, відділу державної виконавчої служби в районі, представників громадської організації «Спілка підприємців Томашпільського району». А також про проведену інформаційну кампанію з залученням районної газети «</w:t>
      </w:r>
      <w:proofErr w:type="spellStart"/>
      <w:r w:rsidRPr="005010A3">
        <w:rPr>
          <w:szCs w:val="28"/>
        </w:rPr>
        <w:t>Томашпільський</w:t>
      </w:r>
      <w:proofErr w:type="spellEnd"/>
      <w:r w:rsidRPr="005010A3">
        <w:rPr>
          <w:szCs w:val="28"/>
        </w:rPr>
        <w:t xml:space="preserve"> вісник», офіційного веб-сайту РДА, листів – повідомлень на кожну територіальну громаду. </w:t>
      </w:r>
    </w:p>
    <w:p w:rsidR="005010A3" w:rsidRDefault="005010A3" w:rsidP="005010A3">
      <w:pPr>
        <w:pStyle w:val="a3"/>
        <w:rPr>
          <w:szCs w:val="28"/>
        </w:rPr>
      </w:pPr>
    </w:p>
    <w:p w:rsidR="005010A3" w:rsidRPr="005010A3" w:rsidRDefault="005010A3" w:rsidP="005010A3">
      <w:pPr>
        <w:pStyle w:val="a3"/>
        <w:rPr>
          <w:szCs w:val="28"/>
        </w:rPr>
      </w:pPr>
      <w:r w:rsidRPr="00C06B5A">
        <w:rPr>
          <w:b/>
          <w:szCs w:val="28"/>
          <w:u w:val="single"/>
        </w:rPr>
        <w:t>Слухали:</w:t>
      </w:r>
      <w:r>
        <w:rPr>
          <w:b/>
          <w:szCs w:val="28"/>
          <w:u w:val="single"/>
        </w:rPr>
        <w:t xml:space="preserve"> </w:t>
      </w:r>
      <w:r w:rsidRPr="005010A3">
        <w:rPr>
          <w:szCs w:val="28"/>
        </w:rPr>
        <w:t>в</w:t>
      </w:r>
      <w:r w:rsidRPr="005010A3">
        <w:rPr>
          <w:szCs w:val="28"/>
        </w:rPr>
        <w:t>.о. заступника начальника – начальник</w:t>
      </w:r>
      <w:r>
        <w:rPr>
          <w:szCs w:val="28"/>
        </w:rPr>
        <w:t>а</w:t>
      </w:r>
      <w:r w:rsidRPr="005010A3">
        <w:rPr>
          <w:szCs w:val="28"/>
        </w:rPr>
        <w:t xml:space="preserve"> Томашпільського відділення Могилів – Подільської ОДПІ Сергі</w:t>
      </w:r>
      <w:r>
        <w:rPr>
          <w:szCs w:val="28"/>
        </w:rPr>
        <w:t>я</w:t>
      </w:r>
      <w:r w:rsidRPr="005010A3">
        <w:rPr>
          <w:szCs w:val="28"/>
        </w:rPr>
        <w:t xml:space="preserve"> </w:t>
      </w:r>
      <w:proofErr w:type="spellStart"/>
      <w:r w:rsidRPr="005010A3">
        <w:rPr>
          <w:szCs w:val="28"/>
        </w:rPr>
        <w:t>Кіс</w:t>
      </w:r>
      <w:r>
        <w:rPr>
          <w:szCs w:val="28"/>
        </w:rPr>
        <w:t>я</w:t>
      </w:r>
      <w:proofErr w:type="spellEnd"/>
      <w:r>
        <w:rPr>
          <w:szCs w:val="28"/>
        </w:rPr>
        <w:t xml:space="preserve">, який </w:t>
      </w:r>
      <w:r w:rsidRPr="005010A3">
        <w:rPr>
          <w:szCs w:val="28"/>
        </w:rPr>
        <w:t xml:space="preserve"> детально ознайомив присутніх з законодавчою  стороною питання, зокрема підкреслив, що 27 грудня 2016 року президент підписав закон, який зобов'язує підприємців незалежно від наявності доходів сплачувати єдиний соціальний внесок. У разі, якщо платником не отримано дохід у звітному році або окремому місяці звітного року, такий платник зобов'язаний визначити базу нарахування, але не більше максимальної величини бази нарахування єдиного внеску. При цьому сума єдиного внеску не може бути меншою розміру мінімального страхового внеску.  Разом з цим податківець підкреслив, що борг по несплаті ЄСВ не має строку давності, тому швидка реакція боржника та сплата ним зобов’язання не лише звільнить його від </w:t>
      </w:r>
      <w:proofErr w:type="spellStart"/>
      <w:r w:rsidRPr="005010A3">
        <w:rPr>
          <w:szCs w:val="28"/>
        </w:rPr>
        <w:t>потаткового</w:t>
      </w:r>
      <w:proofErr w:type="spellEnd"/>
      <w:r w:rsidRPr="005010A3">
        <w:rPr>
          <w:szCs w:val="28"/>
        </w:rPr>
        <w:t xml:space="preserve"> боргу, а й дасть можливість зарахувати прострочений період у власний страховий стаж. </w:t>
      </w:r>
    </w:p>
    <w:p w:rsidR="005010A3" w:rsidRDefault="005010A3" w:rsidP="005010A3">
      <w:pPr>
        <w:pStyle w:val="a3"/>
        <w:rPr>
          <w:szCs w:val="28"/>
        </w:rPr>
      </w:pPr>
      <w:r w:rsidRPr="005010A3">
        <w:rPr>
          <w:szCs w:val="28"/>
        </w:rPr>
        <w:lastRenderedPageBreak/>
        <w:t xml:space="preserve">Сергій Миколайович також зупинився на основних засадах закріплених в розпорядженні КМУ від 5 вересня 018 року №649-р «Про заходи, спрямовані  на детінізацію відносин у сфері зайнятості населення». Розпорядженням передбачається проведення Державною службою України з питань праці, Державною фіскальною службою України, Пенсійним фондом України, Національною поліцією України, іншими центральними органами виконавчої влади та органами місцевого самоврядування спільних комплексних заходів, спрямованих на детінізацію ринку праці та вдосконалення контролю за оформленням трудових відносин із найманими працівниками. Реалізація норм розпорядження </w:t>
      </w:r>
      <w:proofErr w:type="spellStart"/>
      <w:r w:rsidRPr="005010A3">
        <w:rPr>
          <w:szCs w:val="28"/>
        </w:rPr>
        <w:t>надасть</w:t>
      </w:r>
      <w:proofErr w:type="spellEnd"/>
      <w:r w:rsidRPr="005010A3">
        <w:rPr>
          <w:szCs w:val="28"/>
        </w:rPr>
        <w:t xml:space="preserve"> можливість зменшити застосування незадекларованої праці та вдосконалить контроль за оформленням трудових відносин із найманими працівниками.</w:t>
      </w:r>
    </w:p>
    <w:p w:rsidR="001D4EDD" w:rsidRDefault="001D4EDD" w:rsidP="00DF7EA2">
      <w:pPr>
        <w:pStyle w:val="a3"/>
        <w:ind w:left="1440" w:hanging="1440"/>
        <w:rPr>
          <w:szCs w:val="28"/>
        </w:rPr>
      </w:pPr>
    </w:p>
    <w:p w:rsidR="005010A3" w:rsidRPr="00604BED" w:rsidRDefault="005010A3" w:rsidP="00604BED">
      <w:pPr>
        <w:pStyle w:val="a3"/>
        <w:rPr>
          <w:szCs w:val="28"/>
        </w:rPr>
      </w:pPr>
      <w:r w:rsidRPr="00604BED">
        <w:rPr>
          <w:b/>
          <w:szCs w:val="28"/>
          <w:u w:val="single"/>
        </w:rPr>
        <w:t>Вирішили</w:t>
      </w:r>
      <w:r w:rsidRPr="00604BED">
        <w:rPr>
          <w:b/>
          <w:szCs w:val="28"/>
        </w:rPr>
        <w:t>:</w:t>
      </w:r>
      <w:r w:rsidRPr="005010A3">
        <w:t xml:space="preserve"> </w:t>
      </w:r>
      <w:r w:rsidRPr="00604BED">
        <w:rPr>
          <w:szCs w:val="28"/>
        </w:rPr>
        <w:t>надати  листи кожному сільському та селищному голові з зазначення осіб</w:t>
      </w:r>
      <w:r w:rsidR="00604BED" w:rsidRPr="00604BED">
        <w:rPr>
          <w:szCs w:val="28"/>
        </w:rPr>
        <w:t xml:space="preserve"> відповідної територіальної громади</w:t>
      </w:r>
      <w:r w:rsidRPr="00604BED">
        <w:rPr>
          <w:szCs w:val="28"/>
        </w:rPr>
        <w:t>, що мають заборгованість по сплаті ЄСВ</w:t>
      </w:r>
      <w:r w:rsidR="00604BED">
        <w:rPr>
          <w:szCs w:val="28"/>
        </w:rPr>
        <w:t>;</w:t>
      </w:r>
      <w:r w:rsidR="00604BED" w:rsidRPr="00604BED">
        <w:rPr>
          <w:szCs w:val="28"/>
        </w:rPr>
        <w:t xml:space="preserve"> проводити широку інформаційну кампанію з залученням ЗМІ.</w:t>
      </w:r>
    </w:p>
    <w:p w:rsidR="005010A3" w:rsidRDefault="005010A3" w:rsidP="00DF7EA2">
      <w:pPr>
        <w:pStyle w:val="a3"/>
        <w:ind w:left="1440" w:hanging="1440"/>
        <w:rPr>
          <w:szCs w:val="28"/>
        </w:rPr>
      </w:pPr>
    </w:p>
    <w:p w:rsidR="00604BED" w:rsidRDefault="00604BED" w:rsidP="00604BED">
      <w:pPr>
        <w:pStyle w:val="a3"/>
        <w:rPr>
          <w:szCs w:val="28"/>
        </w:rPr>
      </w:pPr>
      <w:r w:rsidRPr="00604BED">
        <w:rPr>
          <w:b/>
          <w:szCs w:val="28"/>
          <w:u w:val="single"/>
        </w:rPr>
        <w:t>Слухали</w:t>
      </w:r>
      <w:r w:rsidRPr="00604BED">
        <w:rPr>
          <w:b/>
          <w:szCs w:val="28"/>
        </w:rPr>
        <w:t xml:space="preserve">: </w:t>
      </w:r>
      <w:r w:rsidRPr="00604BED">
        <w:rPr>
          <w:szCs w:val="28"/>
        </w:rPr>
        <w:t>начальник</w:t>
      </w:r>
      <w:r>
        <w:rPr>
          <w:szCs w:val="28"/>
        </w:rPr>
        <w:t>а</w:t>
      </w:r>
      <w:r w:rsidRPr="00604BED">
        <w:rPr>
          <w:szCs w:val="28"/>
        </w:rPr>
        <w:t xml:space="preserve"> управління праці та соціального захисту населення райдержадміністрації Тетян</w:t>
      </w:r>
      <w:r>
        <w:rPr>
          <w:szCs w:val="28"/>
        </w:rPr>
        <w:t>у</w:t>
      </w:r>
      <w:r w:rsidRPr="00604BED">
        <w:rPr>
          <w:szCs w:val="28"/>
        </w:rPr>
        <w:t xml:space="preserve"> </w:t>
      </w:r>
      <w:proofErr w:type="spellStart"/>
      <w:r w:rsidRPr="00604BED">
        <w:rPr>
          <w:szCs w:val="28"/>
        </w:rPr>
        <w:t>Дідик</w:t>
      </w:r>
      <w:proofErr w:type="spellEnd"/>
      <w:r>
        <w:rPr>
          <w:szCs w:val="28"/>
        </w:rPr>
        <w:t xml:space="preserve">, яка </w:t>
      </w:r>
      <w:r w:rsidRPr="00604BED">
        <w:rPr>
          <w:szCs w:val="28"/>
        </w:rPr>
        <w:t xml:space="preserve"> підкреслила, що наразі триває робота по розробці Програми зайнятості населення Томашпільського району на 2018-2020 роки, відповідно до  розпорядження першого заступника голови районної державної адміністрації від 20 вересня 2018 року №245 "Про розроблення Програми зайнятості населення Томашпільського району на 2018-2020 роки". Мета Програми полягає у забезпеченні регулювання ринку праці за допомогою правового, організаційного та економічного механізму для створення умов забезпечення зайнятості населення та його соціального захисту від безробіття.</w:t>
      </w:r>
    </w:p>
    <w:p w:rsidR="00604BED" w:rsidRPr="00604BED" w:rsidRDefault="00604BED" w:rsidP="00604BED">
      <w:pPr>
        <w:pStyle w:val="a3"/>
        <w:rPr>
          <w:szCs w:val="28"/>
        </w:rPr>
      </w:pPr>
    </w:p>
    <w:p w:rsidR="00604BED" w:rsidRDefault="00604BED" w:rsidP="00604BED">
      <w:pPr>
        <w:pStyle w:val="a3"/>
        <w:rPr>
          <w:szCs w:val="28"/>
        </w:rPr>
      </w:pPr>
      <w:r w:rsidRPr="00604BED">
        <w:rPr>
          <w:b/>
          <w:szCs w:val="28"/>
          <w:u w:val="single"/>
        </w:rPr>
        <w:t>Слухали</w:t>
      </w:r>
      <w:r w:rsidRPr="00604BED">
        <w:rPr>
          <w:b/>
          <w:szCs w:val="28"/>
        </w:rPr>
        <w:t xml:space="preserve">: </w:t>
      </w:r>
      <w:r>
        <w:rPr>
          <w:szCs w:val="28"/>
        </w:rPr>
        <w:t>д</w:t>
      </w:r>
      <w:r w:rsidRPr="00604BED">
        <w:rPr>
          <w:szCs w:val="28"/>
        </w:rPr>
        <w:t>иректор</w:t>
      </w:r>
      <w:r>
        <w:rPr>
          <w:szCs w:val="28"/>
        </w:rPr>
        <w:t>а</w:t>
      </w:r>
      <w:r w:rsidRPr="00604BED">
        <w:rPr>
          <w:szCs w:val="28"/>
        </w:rPr>
        <w:t xml:space="preserve"> районної філії обласного Центру зайнятості Ларис</w:t>
      </w:r>
      <w:r>
        <w:rPr>
          <w:szCs w:val="28"/>
        </w:rPr>
        <w:t>у</w:t>
      </w:r>
      <w:r w:rsidRPr="00604BED">
        <w:rPr>
          <w:szCs w:val="28"/>
        </w:rPr>
        <w:t xml:space="preserve"> </w:t>
      </w:r>
      <w:proofErr w:type="spellStart"/>
      <w:r w:rsidRPr="00604BED">
        <w:rPr>
          <w:szCs w:val="28"/>
        </w:rPr>
        <w:t>Полійчук</w:t>
      </w:r>
      <w:proofErr w:type="spellEnd"/>
      <w:r>
        <w:rPr>
          <w:szCs w:val="28"/>
        </w:rPr>
        <w:t>, яка</w:t>
      </w:r>
      <w:r w:rsidRPr="00604BED">
        <w:rPr>
          <w:szCs w:val="28"/>
        </w:rPr>
        <w:t xml:space="preserve"> звернулась до сільських голів району з проханням про  можливість залучення ресурсів громади для розширення перспектив зайнятості населення та  об’єднання зусиль для розвитку  підприємницької ініціативи безробітних району. </w:t>
      </w:r>
    </w:p>
    <w:p w:rsidR="00604BED" w:rsidRPr="00604BED" w:rsidRDefault="00604BED" w:rsidP="00604BED">
      <w:pPr>
        <w:pStyle w:val="a3"/>
        <w:rPr>
          <w:szCs w:val="28"/>
        </w:rPr>
      </w:pPr>
    </w:p>
    <w:p w:rsidR="00604BED" w:rsidRPr="00604BED" w:rsidRDefault="00604BED" w:rsidP="00604BED">
      <w:pPr>
        <w:pStyle w:val="a3"/>
        <w:rPr>
          <w:szCs w:val="28"/>
        </w:rPr>
      </w:pPr>
      <w:r w:rsidRPr="00604BED">
        <w:rPr>
          <w:b/>
          <w:szCs w:val="28"/>
          <w:u w:val="single"/>
        </w:rPr>
        <w:t>Слухали</w:t>
      </w:r>
      <w:r>
        <w:rPr>
          <w:szCs w:val="28"/>
        </w:rPr>
        <w:t xml:space="preserve">: </w:t>
      </w:r>
      <w:r w:rsidRPr="00604BED">
        <w:rPr>
          <w:szCs w:val="28"/>
        </w:rPr>
        <w:t>голов</w:t>
      </w:r>
      <w:r>
        <w:rPr>
          <w:szCs w:val="28"/>
        </w:rPr>
        <w:t>у</w:t>
      </w:r>
      <w:r w:rsidRPr="00604BED">
        <w:rPr>
          <w:szCs w:val="28"/>
        </w:rPr>
        <w:t xml:space="preserve"> Громадської ради, керівник</w:t>
      </w:r>
      <w:r>
        <w:rPr>
          <w:szCs w:val="28"/>
        </w:rPr>
        <w:t>а</w:t>
      </w:r>
      <w:r w:rsidRPr="00604BED">
        <w:rPr>
          <w:szCs w:val="28"/>
        </w:rPr>
        <w:t xml:space="preserve"> громадянської організації «Військово – спортивний клуб «ГАРТ» Сергі</w:t>
      </w:r>
      <w:r>
        <w:rPr>
          <w:szCs w:val="28"/>
        </w:rPr>
        <w:t>я</w:t>
      </w:r>
      <w:r w:rsidRPr="00604BED">
        <w:rPr>
          <w:szCs w:val="28"/>
        </w:rPr>
        <w:t xml:space="preserve"> </w:t>
      </w:r>
      <w:proofErr w:type="spellStart"/>
      <w:r w:rsidRPr="00604BED">
        <w:rPr>
          <w:szCs w:val="28"/>
        </w:rPr>
        <w:t>Водянюк</w:t>
      </w:r>
      <w:r>
        <w:rPr>
          <w:szCs w:val="28"/>
        </w:rPr>
        <w:t>а</w:t>
      </w:r>
      <w:proofErr w:type="spellEnd"/>
      <w:r>
        <w:rPr>
          <w:szCs w:val="28"/>
        </w:rPr>
        <w:t xml:space="preserve"> </w:t>
      </w:r>
      <w:proofErr w:type="spellStart"/>
      <w:r>
        <w:rPr>
          <w:szCs w:val="28"/>
        </w:rPr>
        <w:t>здоповіддю</w:t>
      </w:r>
      <w:proofErr w:type="spellEnd"/>
      <w:r>
        <w:rPr>
          <w:szCs w:val="28"/>
        </w:rPr>
        <w:t xml:space="preserve"> п</w:t>
      </w:r>
      <w:r w:rsidRPr="00604BED">
        <w:rPr>
          <w:szCs w:val="28"/>
        </w:rPr>
        <w:t xml:space="preserve">ро хід військово – патріотичної та військово – спортивної підготовки молоді в районі У своїй доповіді Сергій Федорович  розповів присутнім про спортивні здобутки юних спортсменів </w:t>
      </w:r>
      <w:proofErr w:type="spellStart"/>
      <w:r w:rsidRPr="00604BED">
        <w:rPr>
          <w:szCs w:val="28"/>
        </w:rPr>
        <w:t>Томашпільщини</w:t>
      </w:r>
      <w:proofErr w:type="spellEnd"/>
      <w:r w:rsidRPr="00604BED">
        <w:rPr>
          <w:szCs w:val="28"/>
        </w:rPr>
        <w:t xml:space="preserve">, підкреслив важливість  правильного патріотичного виховання молодого покоління, зауважив  що основою народу і виховання справжнього громадянина є ідея Батьківщини, як національний ідеал. </w:t>
      </w:r>
    </w:p>
    <w:p w:rsidR="00604BED" w:rsidRDefault="00604BED" w:rsidP="00604BED">
      <w:pPr>
        <w:pStyle w:val="a3"/>
        <w:rPr>
          <w:b/>
          <w:szCs w:val="28"/>
          <w:u w:val="single"/>
        </w:rPr>
      </w:pPr>
    </w:p>
    <w:p w:rsidR="00604BED" w:rsidRPr="00604BED" w:rsidRDefault="00604BED" w:rsidP="00604BED">
      <w:pPr>
        <w:pStyle w:val="a3"/>
        <w:rPr>
          <w:szCs w:val="28"/>
        </w:rPr>
      </w:pPr>
      <w:r w:rsidRPr="00604BED">
        <w:rPr>
          <w:b/>
          <w:szCs w:val="28"/>
          <w:u w:val="single"/>
        </w:rPr>
        <w:t>Слухали</w:t>
      </w:r>
      <w:r>
        <w:rPr>
          <w:szCs w:val="28"/>
        </w:rPr>
        <w:t>:</w:t>
      </w:r>
      <w:r w:rsidR="007D08DF">
        <w:rPr>
          <w:szCs w:val="28"/>
        </w:rPr>
        <w:t xml:space="preserve"> </w:t>
      </w:r>
      <w:r>
        <w:rPr>
          <w:szCs w:val="28"/>
        </w:rPr>
        <w:t xml:space="preserve">голову районної державної адміністрації </w:t>
      </w:r>
      <w:r w:rsidRPr="00604BED">
        <w:rPr>
          <w:szCs w:val="28"/>
        </w:rPr>
        <w:t xml:space="preserve"> </w:t>
      </w:r>
      <w:proofErr w:type="spellStart"/>
      <w:r w:rsidRPr="00604BED">
        <w:rPr>
          <w:szCs w:val="28"/>
        </w:rPr>
        <w:t>О.Закорченн</w:t>
      </w:r>
      <w:r>
        <w:rPr>
          <w:szCs w:val="28"/>
        </w:rPr>
        <w:t>ого</w:t>
      </w:r>
      <w:proofErr w:type="spellEnd"/>
      <w:r w:rsidRPr="00604BED">
        <w:rPr>
          <w:szCs w:val="28"/>
        </w:rPr>
        <w:t xml:space="preserve">, </w:t>
      </w:r>
      <w:r>
        <w:rPr>
          <w:szCs w:val="28"/>
        </w:rPr>
        <w:t>який зазначив</w:t>
      </w:r>
      <w:r w:rsidR="007D08DF">
        <w:rPr>
          <w:szCs w:val="28"/>
        </w:rPr>
        <w:t xml:space="preserve">  </w:t>
      </w:r>
      <w:r w:rsidRPr="00604BED">
        <w:rPr>
          <w:szCs w:val="28"/>
        </w:rPr>
        <w:t xml:space="preserve">про реалізацію проекту та створення  на базі </w:t>
      </w:r>
      <w:proofErr w:type="spellStart"/>
      <w:r w:rsidRPr="00604BED">
        <w:rPr>
          <w:szCs w:val="28"/>
        </w:rPr>
        <w:t>Олександрівської</w:t>
      </w:r>
      <w:proofErr w:type="spellEnd"/>
      <w:r w:rsidRPr="00604BED">
        <w:rPr>
          <w:szCs w:val="28"/>
        </w:rPr>
        <w:t xml:space="preserve"> сільської ради центру патріотичного виховання для молоді з залученням </w:t>
      </w:r>
      <w:r w:rsidRPr="00604BED">
        <w:rPr>
          <w:szCs w:val="28"/>
        </w:rPr>
        <w:lastRenderedPageBreak/>
        <w:t xml:space="preserve">громадських організацій учасників бойових дій та  місця відпочинку учасників АТО  та інших учасників бойових дій. </w:t>
      </w:r>
    </w:p>
    <w:p w:rsidR="00604BED" w:rsidRPr="007D08DF" w:rsidRDefault="00604BED" w:rsidP="00604BED">
      <w:pPr>
        <w:pStyle w:val="a3"/>
        <w:rPr>
          <w:i/>
          <w:szCs w:val="28"/>
        </w:rPr>
      </w:pPr>
      <w:r w:rsidRPr="007D08DF">
        <w:rPr>
          <w:i/>
          <w:szCs w:val="28"/>
        </w:rPr>
        <w:t>Багатовікова історія нашого народу засвідчує, що без патріотизму неможливо створити міцну державу, неможливо прищепити людям розуміння їхнього громадянського обов`язку та поваги до закону. Тому патріотичне виховання розглядається завжди і всюди як фактор консолідації всього суспільства, є джерелом і засобом духовного, політичного і економічного відродження країни, а військово-патріотичне виховання – засобом збереження її державної цілісності та безпеки.</w:t>
      </w:r>
    </w:p>
    <w:p w:rsidR="00604BED" w:rsidRPr="00604BED" w:rsidRDefault="007D08DF" w:rsidP="00604BED">
      <w:pPr>
        <w:pStyle w:val="a3"/>
        <w:rPr>
          <w:szCs w:val="28"/>
        </w:rPr>
      </w:pPr>
      <w:r w:rsidRPr="00604BED">
        <w:rPr>
          <w:b/>
          <w:szCs w:val="28"/>
          <w:u w:val="single"/>
        </w:rPr>
        <w:t>Слухали</w:t>
      </w:r>
      <w:r>
        <w:rPr>
          <w:szCs w:val="28"/>
        </w:rPr>
        <w:t xml:space="preserve">: </w:t>
      </w:r>
      <w:r>
        <w:rPr>
          <w:szCs w:val="28"/>
        </w:rPr>
        <w:t xml:space="preserve">начальника відділу </w:t>
      </w:r>
      <w:proofErr w:type="spellStart"/>
      <w:r>
        <w:rPr>
          <w:szCs w:val="28"/>
        </w:rPr>
        <w:t>сімї</w:t>
      </w:r>
      <w:proofErr w:type="spellEnd"/>
      <w:r>
        <w:rPr>
          <w:szCs w:val="28"/>
        </w:rPr>
        <w:t xml:space="preserve">, молоді та спорту РДА </w:t>
      </w:r>
      <w:proofErr w:type="spellStart"/>
      <w:r>
        <w:rPr>
          <w:szCs w:val="28"/>
        </w:rPr>
        <w:t>Слободяна</w:t>
      </w:r>
      <w:proofErr w:type="spellEnd"/>
      <w:r>
        <w:rPr>
          <w:szCs w:val="28"/>
        </w:rPr>
        <w:t xml:space="preserve"> Г.В., члена громадської ради, представника</w:t>
      </w:r>
      <w:r w:rsidRPr="007D08DF">
        <w:t xml:space="preserve"> </w:t>
      </w:r>
      <w:r w:rsidRPr="007D08DF">
        <w:rPr>
          <w:szCs w:val="28"/>
        </w:rPr>
        <w:t>громадської організації «Спілка підприємців Томашпільського району»</w:t>
      </w:r>
      <w:r w:rsidR="006A6BDB">
        <w:rPr>
          <w:szCs w:val="28"/>
        </w:rPr>
        <w:t xml:space="preserve"> </w:t>
      </w:r>
      <w:proofErr w:type="spellStart"/>
      <w:r w:rsidR="006A6BDB">
        <w:rPr>
          <w:szCs w:val="28"/>
        </w:rPr>
        <w:t>Тімкова</w:t>
      </w:r>
      <w:proofErr w:type="spellEnd"/>
      <w:r w:rsidR="006A6BDB">
        <w:rPr>
          <w:szCs w:val="28"/>
        </w:rPr>
        <w:t xml:space="preserve"> С.А., головного лікаря РМЦ ПМСД </w:t>
      </w:r>
      <w:proofErr w:type="spellStart"/>
      <w:r w:rsidR="006A6BDB">
        <w:rPr>
          <w:szCs w:val="28"/>
        </w:rPr>
        <w:t>Затирку</w:t>
      </w:r>
      <w:proofErr w:type="spellEnd"/>
      <w:r w:rsidR="006A6BDB">
        <w:rPr>
          <w:szCs w:val="28"/>
        </w:rPr>
        <w:t xml:space="preserve"> В.І. по </w:t>
      </w:r>
      <w:r>
        <w:rPr>
          <w:szCs w:val="28"/>
        </w:rPr>
        <w:t xml:space="preserve"> </w:t>
      </w:r>
      <w:r w:rsidR="00604BED" w:rsidRPr="00604BED">
        <w:rPr>
          <w:szCs w:val="28"/>
        </w:rPr>
        <w:t>питанн</w:t>
      </w:r>
      <w:r w:rsidR="006A6BDB">
        <w:rPr>
          <w:szCs w:val="28"/>
        </w:rPr>
        <w:t>ю</w:t>
      </w:r>
      <w:r w:rsidR="00604BED" w:rsidRPr="00604BED">
        <w:rPr>
          <w:szCs w:val="28"/>
        </w:rPr>
        <w:t xml:space="preserve"> </w:t>
      </w:r>
      <w:r w:rsidR="006A6BDB">
        <w:rPr>
          <w:szCs w:val="28"/>
        </w:rPr>
        <w:t xml:space="preserve"> </w:t>
      </w:r>
      <w:r w:rsidR="00604BED" w:rsidRPr="00604BED">
        <w:rPr>
          <w:szCs w:val="28"/>
        </w:rPr>
        <w:t xml:space="preserve"> важлив</w:t>
      </w:r>
      <w:r w:rsidR="006A6BDB">
        <w:rPr>
          <w:szCs w:val="28"/>
        </w:rPr>
        <w:t>о</w:t>
      </w:r>
      <w:r w:rsidR="00604BED" w:rsidRPr="00604BED">
        <w:rPr>
          <w:szCs w:val="28"/>
        </w:rPr>
        <w:t>ст</w:t>
      </w:r>
      <w:r w:rsidR="006A6BDB">
        <w:rPr>
          <w:szCs w:val="28"/>
        </w:rPr>
        <w:t>і</w:t>
      </w:r>
      <w:r w:rsidR="00604BED" w:rsidRPr="00604BED">
        <w:rPr>
          <w:szCs w:val="28"/>
        </w:rPr>
        <w:t xml:space="preserve"> залучення в район спортивного лікаря, оскільки проведення  різноманітних спортивних змагань районного рівня неможливе без попередніх медичних </w:t>
      </w:r>
      <w:r w:rsidR="006A6BDB">
        <w:rPr>
          <w:szCs w:val="28"/>
        </w:rPr>
        <w:t>дітей</w:t>
      </w:r>
      <w:r w:rsidR="00604BED" w:rsidRPr="00604BED">
        <w:rPr>
          <w:szCs w:val="28"/>
        </w:rPr>
        <w:t xml:space="preserve">. </w:t>
      </w:r>
    </w:p>
    <w:p w:rsidR="002E2FEF" w:rsidRPr="00604BED" w:rsidRDefault="002E2FEF" w:rsidP="00604BED">
      <w:pPr>
        <w:pStyle w:val="a3"/>
        <w:rPr>
          <w:b/>
          <w:szCs w:val="28"/>
          <w:u w:val="single"/>
        </w:rPr>
      </w:pPr>
    </w:p>
    <w:p w:rsidR="002E2FEF" w:rsidRDefault="002E2FEF" w:rsidP="00B23F14">
      <w:pPr>
        <w:spacing w:after="0"/>
        <w:ind w:firstLine="567"/>
        <w:jc w:val="both"/>
        <w:rPr>
          <w:rFonts w:ascii="Times New Roman" w:hAnsi="Times New Roman"/>
          <w:sz w:val="28"/>
          <w:szCs w:val="28"/>
          <w:lang w:val="uk-UA" w:eastAsia="ru-RU"/>
        </w:rPr>
      </w:pPr>
    </w:p>
    <w:p w:rsidR="002E2FEF" w:rsidRPr="009E7A3C" w:rsidRDefault="002E2FEF" w:rsidP="00DF7EA2">
      <w:pPr>
        <w:shd w:val="clear" w:color="auto" w:fill="FFFFFF"/>
        <w:spacing w:after="0" w:line="240" w:lineRule="auto"/>
        <w:ind w:left="1440" w:hanging="1440"/>
        <w:jc w:val="both"/>
        <w:rPr>
          <w:rFonts w:ascii="Times New Roman" w:hAnsi="Times New Roman"/>
          <w:iCs/>
          <w:color w:val="000000"/>
          <w:sz w:val="28"/>
          <w:szCs w:val="28"/>
          <w:lang w:val="uk-UA" w:eastAsia="ru-RU"/>
        </w:rPr>
      </w:pPr>
      <w:r w:rsidRPr="00215CDA">
        <w:rPr>
          <w:rFonts w:ascii="Times New Roman" w:hAnsi="Times New Roman"/>
          <w:b/>
          <w:bCs/>
          <w:iCs/>
          <w:color w:val="000000"/>
          <w:sz w:val="28"/>
          <w:szCs w:val="28"/>
          <w:u w:val="single"/>
          <w:lang w:val="uk-UA" w:eastAsia="ru-RU"/>
        </w:rPr>
        <w:t>Вирішили:</w:t>
      </w:r>
      <w:r>
        <w:rPr>
          <w:rFonts w:ascii="Times New Roman" w:hAnsi="Times New Roman"/>
          <w:iCs/>
          <w:color w:val="000000"/>
          <w:sz w:val="28"/>
          <w:szCs w:val="28"/>
          <w:lang w:val="uk-UA" w:eastAsia="ru-RU"/>
        </w:rPr>
        <w:t xml:space="preserve"> Проводити інформаційно – роз’яснювальну роботу серед населення району. Наступне засідання Громадської ради  запланували  на </w:t>
      </w:r>
      <w:r w:rsidR="006A6BDB">
        <w:rPr>
          <w:rFonts w:ascii="Times New Roman" w:hAnsi="Times New Roman"/>
          <w:iCs/>
          <w:color w:val="000000"/>
          <w:sz w:val="28"/>
          <w:szCs w:val="28"/>
          <w:lang w:val="uk-UA" w:eastAsia="ru-RU"/>
        </w:rPr>
        <w:t>грудень</w:t>
      </w:r>
      <w:bookmarkStart w:id="0" w:name="_GoBack"/>
      <w:bookmarkEnd w:id="0"/>
      <w:r>
        <w:rPr>
          <w:rFonts w:ascii="Times New Roman" w:hAnsi="Times New Roman"/>
          <w:iCs/>
          <w:color w:val="000000"/>
          <w:sz w:val="28"/>
          <w:szCs w:val="28"/>
          <w:lang w:val="uk-UA" w:eastAsia="ru-RU"/>
        </w:rPr>
        <w:t xml:space="preserve"> місяць 2018 року.</w:t>
      </w:r>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p>
    <w:p w:rsidR="002E2FEF" w:rsidRDefault="002E2FEF" w:rsidP="009E7A3C">
      <w:pPr>
        <w:shd w:val="clear" w:color="auto" w:fill="FFFFFF"/>
        <w:spacing w:after="0" w:line="240" w:lineRule="auto"/>
        <w:jc w:val="both"/>
        <w:rPr>
          <w:rFonts w:ascii="Times New Roman" w:hAnsi="Times New Roman"/>
          <w:iCs/>
          <w:color w:val="000000"/>
          <w:sz w:val="28"/>
          <w:szCs w:val="28"/>
          <w:lang w:val="uk-UA" w:eastAsia="ru-RU"/>
        </w:rPr>
      </w:pPr>
    </w:p>
    <w:p w:rsidR="002E2FEF" w:rsidRDefault="002E2FEF" w:rsidP="009E7A3C">
      <w:pPr>
        <w:shd w:val="clear" w:color="auto" w:fill="FFFFFF"/>
        <w:spacing w:after="0" w:line="240" w:lineRule="auto"/>
        <w:jc w:val="both"/>
        <w:rPr>
          <w:rFonts w:ascii="Times New Roman" w:hAnsi="Times New Roman"/>
          <w:iCs/>
          <w:color w:val="000000"/>
          <w:sz w:val="28"/>
          <w:szCs w:val="28"/>
          <w:lang w:val="uk-UA" w:eastAsia="ru-RU"/>
        </w:rPr>
      </w:pPr>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r w:rsidRPr="009E7A3C">
        <w:rPr>
          <w:rFonts w:ascii="Times New Roman" w:hAnsi="Times New Roman"/>
          <w:b/>
          <w:bCs/>
          <w:iCs/>
          <w:color w:val="000000"/>
          <w:sz w:val="28"/>
          <w:szCs w:val="28"/>
          <w:lang w:val="uk-UA" w:eastAsia="ru-RU"/>
        </w:rPr>
        <w:t xml:space="preserve">Голова громадської ради                                                                  </w:t>
      </w:r>
      <w:proofErr w:type="spellStart"/>
      <w:r>
        <w:rPr>
          <w:rFonts w:ascii="Times New Roman" w:hAnsi="Times New Roman"/>
          <w:b/>
          <w:bCs/>
          <w:iCs/>
          <w:color w:val="000000"/>
          <w:sz w:val="28"/>
          <w:szCs w:val="28"/>
          <w:lang w:val="uk-UA" w:eastAsia="ru-RU"/>
        </w:rPr>
        <w:t>С.Водянюк</w:t>
      </w:r>
      <w:proofErr w:type="spellEnd"/>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r w:rsidRPr="009E7A3C">
        <w:rPr>
          <w:rFonts w:ascii="Times New Roman" w:hAnsi="Times New Roman"/>
          <w:color w:val="000000"/>
          <w:sz w:val="28"/>
          <w:szCs w:val="28"/>
          <w:lang w:val="uk-UA" w:eastAsia="ru-RU"/>
        </w:rPr>
        <w:t> </w:t>
      </w:r>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r w:rsidRPr="009E7A3C">
        <w:rPr>
          <w:rFonts w:ascii="Times New Roman" w:hAnsi="Times New Roman"/>
          <w:b/>
          <w:bCs/>
          <w:iCs/>
          <w:color w:val="000000"/>
          <w:sz w:val="28"/>
          <w:szCs w:val="28"/>
          <w:lang w:val="uk-UA" w:eastAsia="ru-RU"/>
        </w:rPr>
        <w:t>Секретар громадської ради                                                              </w:t>
      </w:r>
      <w:proofErr w:type="spellStart"/>
      <w:r w:rsidRPr="009E7A3C">
        <w:rPr>
          <w:rFonts w:ascii="Times New Roman" w:hAnsi="Times New Roman"/>
          <w:b/>
          <w:bCs/>
          <w:iCs/>
          <w:color w:val="000000"/>
          <w:sz w:val="28"/>
          <w:szCs w:val="28"/>
          <w:lang w:val="uk-UA" w:eastAsia="ru-RU"/>
        </w:rPr>
        <w:t>С.Обертун</w:t>
      </w:r>
      <w:proofErr w:type="spellEnd"/>
    </w:p>
    <w:p w:rsidR="002E2FEF" w:rsidRPr="009E7A3C" w:rsidRDefault="002E2FEF" w:rsidP="009E7A3C">
      <w:pPr>
        <w:shd w:val="clear" w:color="auto" w:fill="FFFFFF"/>
        <w:spacing w:after="0" w:line="240" w:lineRule="auto"/>
        <w:jc w:val="both"/>
        <w:rPr>
          <w:rFonts w:ascii="Times New Roman" w:hAnsi="Times New Roman"/>
          <w:color w:val="000000"/>
          <w:sz w:val="28"/>
          <w:szCs w:val="28"/>
          <w:lang w:val="uk-UA" w:eastAsia="ru-RU"/>
        </w:rPr>
      </w:pPr>
      <w:r w:rsidRPr="009E7A3C">
        <w:rPr>
          <w:rFonts w:ascii="Times New Roman" w:hAnsi="Times New Roman"/>
          <w:color w:val="000000"/>
          <w:sz w:val="28"/>
          <w:szCs w:val="28"/>
          <w:lang w:val="uk-UA" w:eastAsia="ru-RU"/>
        </w:rPr>
        <w:t> </w:t>
      </w:r>
    </w:p>
    <w:p w:rsidR="002E2FEF" w:rsidRPr="009E7A3C" w:rsidRDefault="002E2FEF" w:rsidP="009E7A3C">
      <w:pPr>
        <w:spacing w:after="0" w:line="240" w:lineRule="auto"/>
        <w:jc w:val="both"/>
        <w:rPr>
          <w:rFonts w:ascii="Times New Roman" w:hAnsi="Times New Roman"/>
          <w:sz w:val="28"/>
          <w:szCs w:val="28"/>
          <w:lang w:val="uk-UA"/>
        </w:rPr>
      </w:pPr>
    </w:p>
    <w:sectPr w:rsidR="002E2FEF" w:rsidRPr="009E7A3C" w:rsidSect="009E7A3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A486B"/>
    <w:multiLevelType w:val="hybridMultilevel"/>
    <w:tmpl w:val="E4AC1EE2"/>
    <w:lvl w:ilvl="0" w:tplc="27A687A8">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15C0D80"/>
    <w:multiLevelType w:val="multilevel"/>
    <w:tmpl w:val="207A3F50"/>
    <w:lvl w:ilvl="0">
      <w:start w:val="1"/>
      <w:numFmt w:val="decimal"/>
      <w:lvlText w:val="%1."/>
      <w:lvlJc w:val="left"/>
      <w:rPr>
        <w:rFonts w:ascii="Times New Roman" w:eastAsia="Times New Roman" w:hAnsi="Times New Roman" w:cs="Times New Roman"/>
        <w:b/>
        <w:bCs/>
        <w:i/>
        <w:iCs/>
        <w:smallCaps w:val="0"/>
        <w:strike w:val="0"/>
        <w:color w:val="000000"/>
        <w:spacing w:val="20"/>
        <w:w w:val="8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6BC7676"/>
    <w:multiLevelType w:val="hybridMultilevel"/>
    <w:tmpl w:val="4CD88FA2"/>
    <w:lvl w:ilvl="0" w:tplc="BA06F1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0123B9A"/>
    <w:multiLevelType w:val="hybridMultilevel"/>
    <w:tmpl w:val="A4FE3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B897F65"/>
    <w:multiLevelType w:val="hybridMultilevel"/>
    <w:tmpl w:val="6E94A606"/>
    <w:lvl w:ilvl="0" w:tplc="CC880120">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699A0CB1"/>
    <w:multiLevelType w:val="hybridMultilevel"/>
    <w:tmpl w:val="4CD88FA2"/>
    <w:lvl w:ilvl="0" w:tplc="BA06F1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DC"/>
    <w:rsid w:val="00014BF4"/>
    <w:rsid w:val="0001717A"/>
    <w:rsid w:val="000171B1"/>
    <w:rsid w:val="00026CC9"/>
    <w:rsid w:val="0010024C"/>
    <w:rsid w:val="0015074A"/>
    <w:rsid w:val="001A5BFD"/>
    <w:rsid w:val="001D4EDD"/>
    <w:rsid w:val="0020482E"/>
    <w:rsid w:val="00215CDA"/>
    <w:rsid w:val="00254EC9"/>
    <w:rsid w:val="00275DA5"/>
    <w:rsid w:val="00286630"/>
    <w:rsid w:val="002A30E6"/>
    <w:rsid w:val="002D0397"/>
    <w:rsid w:val="002E2FEF"/>
    <w:rsid w:val="00314CCB"/>
    <w:rsid w:val="00317A78"/>
    <w:rsid w:val="00400858"/>
    <w:rsid w:val="004422D5"/>
    <w:rsid w:val="00466691"/>
    <w:rsid w:val="004C6625"/>
    <w:rsid w:val="004C7E9D"/>
    <w:rsid w:val="005010A3"/>
    <w:rsid w:val="00540669"/>
    <w:rsid w:val="00573151"/>
    <w:rsid w:val="00604BED"/>
    <w:rsid w:val="00640E10"/>
    <w:rsid w:val="00643FC0"/>
    <w:rsid w:val="0065186B"/>
    <w:rsid w:val="006A6BDB"/>
    <w:rsid w:val="006F4EC7"/>
    <w:rsid w:val="006F72E0"/>
    <w:rsid w:val="0074612F"/>
    <w:rsid w:val="00791CFD"/>
    <w:rsid w:val="007D08DF"/>
    <w:rsid w:val="008140B7"/>
    <w:rsid w:val="0083642B"/>
    <w:rsid w:val="00840125"/>
    <w:rsid w:val="008442DC"/>
    <w:rsid w:val="00873DBB"/>
    <w:rsid w:val="00875FA7"/>
    <w:rsid w:val="008D446A"/>
    <w:rsid w:val="008E47A9"/>
    <w:rsid w:val="008F21F0"/>
    <w:rsid w:val="009329D9"/>
    <w:rsid w:val="00950B9A"/>
    <w:rsid w:val="009C150A"/>
    <w:rsid w:val="009E7A3C"/>
    <w:rsid w:val="00A43623"/>
    <w:rsid w:val="00AA73E4"/>
    <w:rsid w:val="00AE0586"/>
    <w:rsid w:val="00AE588E"/>
    <w:rsid w:val="00B22B6E"/>
    <w:rsid w:val="00B23F14"/>
    <w:rsid w:val="00B55530"/>
    <w:rsid w:val="00B8413B"/>
    <w:rsid w:val="00B90B07"/>
    <w:rsid w:val="00BB3CEE"/>
    <w:rsid w:val="00BE4A2C"/>
    <w:rsid w:val="00C06B5A"/>
    <w:rsid w:val="00CC1941"/>
    <w:rsid w:val="00D207C4"/>
    <w:rsid w:val="00D31830"/>
    <w:rsid w:val="00D46BD0"/>
    <w:rsid w:val="00DC35E6"/>
    <w:rsid w:val="00DD3B1E"/>
    <w:rsid w:val="00DF7EA2"/>
    <w:rsid w:val="00E11087"/>
    <w:rsid w:val="00E902CA"/>
    <w:rsid w:val="00ED45FF"/>
    <w:rsid w:val="00F11B7B"/>
    <w:rsid w:val="00F2103E"/>
    <w:rsid w:val="00F21D92"/>
    <w:rsid w:val="00F5142D"/>
    <w:rsid w:val="00F51F89"/>
    <w:rsid w:val="00F6183E"/>
    <w:rsid w:val="00FB7791"/>
    <w:rsid w:val="00FD6685"/>
    <w:rsid w:val="00FF3ED5"/>
    <w:rsid w:val="00FF6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83CED1A-62F8-4FE1-9845-3F295CBC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129"/>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E4A2C"/>
    <w:pPr>
      <w:spacing w:after="0" w:line="240" w:lineRule="auto"/>
      <w:jc w:val="both"/>
    </w:pPr>
    <w:rPr>
      <w:rFonts w:ascii="Times New Roman" w:eastAsia="Times New Roman" w:hAnsi="Times New Roman"/>
      <w:sz w:val="28"/>
      <w:szCs w:val="24"/>
      <w:lang w:val="uk-UA" w:eastAsia="ru-RU"/>
    </w:rPr>
  </w:style>
  <w:style w:type="character" w:customStyle="1" w:styleId="a4">
    <w:name w:val="Основной текст Знак"/>
    <w:basedOn w:val="a0"/>
    <w:link w:val="a3"/>
    <w:uiPriority w:val="99"/>
    <w:locked/>
    <w:rsid w:val="00BE4A2C"/>
    <w:rPr>
      <w:rFonts w:ascii="Times New Roman" w:hAnsi="Times New Roman" w:cs="Times New Roman"/>
      <w:sz w:val="24"/>
      <w:szCs w:val="24"/>
      <w:lang w:val="uk-UA" w:eastAsia="ru-RU"/>
    </w:rPr>
  </w:style>
  <w:style w:type="character" w:customStyle="1" w:styleId="2">
    <w:name w:val="Основной текст (2)_"/>
    <w:basedOn w:val="a0"/>
    <w:link w:val="20"/>
    <w:uiPriority w:val="99"/>
    <w:locked/>
    <w:rsid w:val="00D46BD0"/>
    <w:rPr>
      <w:rFonts w:ascii="Times New Roman" w:hAnsi="Times New Roman" w:cs="Times New Roman"/>
      <w:sz w:val="23"/>
      <w:szCs w:val="23"/>
      <w:shd w:val="clear" w:color="auto" w:fill="FFFFFF"/>
    </w:rPr>
  </w:style>
  <w:style w:type="character" w:customStyle="1" w:styleId="a5">
    <w:name w:val="Основной текст_"/>
    <w:basedOn w:val="a0"/>
    <w:link w:val="21"/>
    <w:uiPriority w:val="99"/>
    <w:locked/>
    <w:rsid w:val="00D46BD0"/>
    <w:rPr>
      <w:rFonts w:ascii="Times New Roman" w:hAnsi="Times New Roman" w:cs="Times New Roman"/>
      <w:sz w:val="23"/>
      <w:szCs w:val="23"/>
      <w:shd w:val="clear" w:color="auto" w:fill="FFFFFF"/>
    </w:rPr>
  </w:style>
  <w:style w:type="character" w:customStyle="1" w:styleId="22">
    <w:name w:val="Основной текст (2) + Не полужирный"/>
    <w:basedOn w:val="2"/>
    <w:uiPriority w:val="99"/>
    <w:rsid w:val="00D46BD0"/>
    <w:rPr>
      <w:rFonts w:ascii="Times New Roman" w:hAnsi="Times New Roman" w:cs="Times New Roman"/>
      <w:b/>
      <w:bCs/>
      <w:sz w:val="23"/>
      <w:szCs w:val="23"/>
      <w:shd w:val="clear" w:color="auto" w:fill="FFFFFF"/>
    </w:rPr>
  </w:style>
  <w:style w:type="paragraph" w:customStyle="1" w:styleId="20">
    <w:name w:val="Основной текст (2)"/>
    <w:basedOn w:val="a"/>
    <w:link w:val="2"/>
    <w:uiPriority w:val="99"/>
    <w:rsid w:val="00D46BD0"/>
    <w:pPr>
      <w:shd w:val="clear" w:color="auto" w:fill="FFFFFF"/>
      <w:spacing w:after="60" w:line="274" w:lineRule="exact"/>
      <w:jc w:val="center"/>
    </w:pPr>
    <w:rPr>
      <w:rFonts w:ascii="Times New Roman" w:eastAsia="Times New Roman" w:hAnsi="Times New Roman"/>
      <w:sz w:val="23"/>
      <w:szCs w:val="23"/>
    </w:rPr>
  </w:style>
  <w:style w:type="paragraph" w:customStyle="1" w:styleId="21">
    <w:name w:val="Основной текст2"/>
    <w:basedOn w:val="a"/>
    <w:link w:val="a5"/>
    <w:uiPriority w:val="99"/>
    <w:rsid w:val="00D46BD0"/>
    <w:pPr>
      <w:shd w:val="clear" w:color="auto" w:fill="FFFFFF"/>
      <w:spacing w:before="60" w:after="180" w:line="240" w:lineRule="atLeast"/>
      <w:ind w:hanging="360"/>
    </w:pPr>
    <w:rPr>
      <w:rFonts w:ascii="Times New Roman" w:eastAsia="Times New Roman" w:hAnsi="Times New Roman"/>
      <w:sz w:val="23"/>
      <w:szCs w:val="23"/>
    </w:rPr>
  </w:style>
  <w:style w:type="character" w:customStyle="1" w:styleId="1">
    <w:name w:val="Основной текст1"/>
    <w:basedOn w:val="a5"/>
    <w:uiPriority w:val="99"/>
    <w:rsid w:val="00014BF4"/>
    <w:rPr>
      <w:rFonts w:ascii="Times New Roman" w:hAnsi="Times New Roman" w:cs="Times New Roman"/>
      <w:sz w:val="23"/>
      <w:szCs w:val="23"/>
      <w:shd w:val="clear" w:color="auto" w:fill="FFFFFF"/>
    </w:rPr>
  </w:style>
  <w:style w:type="paragraph" w:styleId="a6">
    <w:name w:val="Balloon Text"/>
    <w:basedOn w:val="a"/>
    <w:link w:val="a7"/>
    <w:uiPriority w:val="99"/>
    <w:semiHidden/>
    <w:rsid w:val="0083642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83642B"/>
    <w:rPr>
      <w:rFonts w:ascii="Segoe UI" w:hAnsi="Segoe UI" w:cs="Segoe UI"/>
      <w:sz w:val="18"/>
      <w:szCs w:val="18"/>
      <w:lang w:eastAsia="en-US"/>
    </w:rPr>
  </w:style>
  <w:style w:type="paragraph" w:styleId="a8">
    <w:name w:val="List Paragraph"/>
    <w:basedOn w:val="a"/>
    <w:uiPriority w:val="99"/>
    <w:qFormat/>
    <w:rsid w:val="00B23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83102">
      <w:marLeft w:val="0"/>
      <w:marRight w:val="0"/>
      <w:marTop w:val="0"/>
      <w:marBottom w:val="0"/>
      <w:divBdr>
        <w:top w:val="none" w:sz="0" w:space="0" w:color="auto"/>
        <w:left w:val="none" w:sz="0" w:space="0" w:color="auto"/>
        <w:bottom w:val="none" w:sz="0" w:space="0" w:color="auto"/>
        <w:right w:val="none" w:sz="0" w:space="0" w:color="auto"/>
      </w:divBdr>
      <w:divsChild>
        <w:div w:id="18568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СВIТЛАНА</dc:creator>
  <cp:keywords/>
  <dc:description/>
  <cp:lastModifiedBy>СВIТЛАНА</cp:lastModifiedBy>
  <cp:revision>4</cp:revision>
  <cp:lastPrinted>2018-07-30T13:11:00Z</cp:lastPrinted>
  <dcterms:created xsi:type="dcterms:W3CDTF">2018-07-30T13:12:00Z</dcterms:created>
  <dcterms:modified xsi:type="dcterms:W3CDTF">2018-10-09T13:52:00Z</dcterms:modified>
</cp:coreProperties>
</file>