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12" w:rsidRPr="00F50E26" w:rsidRDefault="00C06C12" w:rsidP="00C06C12">
      <w:pPr>
        <w:pStyle w:val="1"/>
        <w:jc w:val="center"/>
      </w:pPr>
      <w:r w:rsidRPr="00F50E26">
        <w:t>ТОМАШПІЛЬСЬКА РАЙОННА ДЕРЖАВНА АДМІНІСТРАЦІЯ</w:t>
      </w:r>
    </w:p>
    <w:p w:rsidR="00C06C12" w:rsidRPr="00F50E26" w:rsidRDefault="00C06C12" w:rsidP="00C06C12">
      <w:pPr>
        <w:pStyle w:val="8"/>
        <w:tabs>
          <w:tab w:val="left" w:pos="709"/>
        </w:tabs>
        <w:rPr>
          <w:sz w:val="28"/>
        </w:rPr>
      </w:pPr>
      <w:r w:rsidRPr="00F50E26">
        <w:rPr>
          <w:sz w:val="28"/>
        </w:rPr>
        <w:t>ВІННИЦЬКОЇ  ОБЛАСТІ</w:t>
      </w:r>
    </w:p>
    <w:p w:rsidR="00C06C12" w:rsidRPr="00F50E26" w:rsidRDefault="00CD3119" w:rsidP="00217917">
      <w:pPr>
        <w:spacing w:line="240" w:lineRule="auto"/>
        <w:jc w:val="both"/>
        <w:rPr>
          <w:lang w:val="uk-UA"/>
        </w:rPr>
      </w:pPr>
      <w:r>
        <w:rPr>
          <w:noProof/>
          <w:lang w:eastAsia="ru-RU"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pt,7.9pt" to="47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" strokeweight="4.5pt">
            <v:stroke linestyle="thickThin"/>
          </v:line>
        </w:pict>
      </w:r>
    </w:p>
    <w:p w:rsidR="00C06C12" w:rsidRPr="00F50E26" w:rsidRDefault="00C06C12" w:rsidP="00217917">
      <w:pPr>
        <w:pStyle w:val="2"/>
        <w:jc w:val="center"/>
        <w:rPr>
          <w:rFonts w:ascii="Times New Roman" w:hAnsi="Times New Roman"/>
          <w:i w:val="0"/>
        </w:rPr>
      </w:pPr>
      <w:r w:rsidRPr="00F50E26">
        <w:rPr>
          <w:rFonts w:ascii="Times New Roman" w:hAnsi="Times New Roman"/>
          <w:i w:val="0"/>
        </w:rPr>
        <w:t>РОЗПОРЯДЖЕННЯ</w:t>
      </w:r>
    </w:p>
    <w:p w:rsidR="00C06C12" w:rsidRPr="00F50E26" w:rsidRDefault="00C06C12" w:rsidP="00217917">
      <w:pPr>
        <w:spacing w:line="240" w:lineRule="auto"/>
        <w:rPr>
          <w:lang w:val="uk-UA" w:eastAsia="ru-RU"/>
        </w:rPr>
      </w:pPr>
    </w:p>
    <w:p w:rsidR="00C06C12" w:rsidRPr="00F50E26" w:rsidRDefault="00BD47BE" w:rsidP="00217917">
      <w:pPr>
        <w:keepNext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02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2260A9">
        <w:rPr>
          <w:rFonts w:ascii="Times New Roman" w:hAnsi="Times New Roman" w:cs="Times New Roman"/>
          <w:sz w:val="28"/>
          <w:szCs w:val="28"/>
          <w:lang w:val="uk-UA"/>
        </w:rPr>
        <w:t xml:space="preserve"> 2020 </w:t>
      </w:r>
      <w:r w:rsidR="00C06C12" w:rsidRPr="00F50E26">
        <w:rPr>
          <w:rFonts w:ascii="Times New Roman" w:hAnsi="Times New Roman" w:cs="Times New Roman"/>
          <w:sz w:val="28"/>
          <w:szCs w:val="28"/>
          <w:lang w:val="uk-UA"/>
        </w:rPr>
        <w:t xml:space="preserve">року              </w:t>
      </w:r>
      <w:proofErr w:type="spellStart"/>
      <w:r w:rsidR="00C06C12" w:rsidRPr="00F50E26">
        <w:rPr>
          <w:rFonts w:ascii="Times New Roman" w:hAnsi="Times New Roman" w:cs="Times New Roman"/>
          <w:sz w:val="28"/>
          <w:szCs w:val="28"/>
          <w:lang w:val="uk-UA"/>
        </w:rPr>
        <w:t>смтТомашпіль</w:t>
      </w:r>
      <w:proofErr w:type="spellEnd"/>
      <w:r w:rsidR="00C06C12" w:rsidRPr="00F50E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138</w:t>
      </w:r>
    </w:p>
    <w:p w:rsidR="00164D42" w:rsidRPr="00801C3D" w:rsidRDefault="00F22BE2" w:rsidP="00801C3D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uk-UA"/>
        </w:rPr>
      </w:pPr>
      <w:r w:rsidRPr="00801C3D">
        <w:rPr>
          <w:rStyle w:val="a4"/>
          <w:color w:val="000000"/>
          <w:sz w:val="27"/>
          <w:szCs w:val="27"/>
          <w:lang w:val="uk-UA"/>
        </w:rPr>
        <w:t> </w:t>
      </w:r>
      <w:r w:rsidR="001F6CEC" w:rsidRPr="00801C3D">
        <w:rPr>
          <w:b/>
          <w:color w:val="000000"/>
          <w:sz w:val="27"/>
          <w:szCs w:val="27"/>
        </w:rPr>
        <w:t xml:space="preserve">Про </w:t>
      </w:r>
      <w:r w:rsidR="00164D42" w:rsidRPr="00801C3D">
        <w:rPr>
          <w:b/>
          <w:color w:val="000000"/>
          <w:sz w:val="27"/>
          <w:szCs w:val="27"/>
          <w:lang w:val="uk-UA"/>
        </w:rPr>
        <w:t>призначення відповідальної особи за електрогосподарств</w:t>
      </w:r>
      <w:r w:rsidR="00611171">
        <w:rPr>
          <w:b/>
          <w:color w:val="000000"/>
          <w:sz w:val="27"/>
          <w:szCs w:val="27"/>
          <w:lang w:val="uk-UA"/>
        </w:rPr>
        <w:t>о</w:t>
      </w:r>
      <w:bookmarkStart w:id="0" w:name="_GoBack"/>
      <w:bookmarkEnd w:id="0"/>
    </w:p>
    <w:p w:rsidR="00F22BE2" w:rsidRPr="00801C3D" w:rsidRDefault="001F6CEC" w:rsidP="00801C3D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uk-UA"/>
        </w:rPr>
      </w:pPr>
      <w:r w:rsidRPr="00801C3D">
        <w:rPr>
          <w:b/>
          <w:color w:val="000000"/>
          <w:sz w:val="27"/>
          <w:szCs w:val="27"/>
          <w:lang w:val="uk-UA"/>
        </w:rPr>
        <w:t xml:space="preserve"> в районній державній адміністрації</w:t>
      </w:r>
    </w:p>
    <w:p w:rsidR="00801C3D" w:rsidRPr="00801C3D" w:rsidRDefault="00801C3D" w:rsidP="00801C3D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7"/>
          <w:szCs w:val="27"/>
          <w:lang w:val="uk-UA"/>
        </w:rPr>
      </w:pPr>
    </w:p>
    <w:p w:rsidR="00F50E26" w:rsidRPr="00801C3D" w:rsidRDefault="00F50E26" w:rsidP="00801C3D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  <w:lang w:val="uk-UA"/>
        </w:rPr>
      </w:pPr>
      <w:r w:rsidRPr="00801C3D">
        <w:rPr>
          <w:rStyle w:val="80"/>
          <w:b w:val="0"/>
          <w:sz w:val="27"/>
          <w:szCs w:val="27"/>
        </w:rPr>
        <w:t xml:space="preserve">Відповідно до статті 39 Закону України «Про місцеві державні адміністрації», </w:t>
      </w:r>
      <w:r w:rsidR="00164D42" w:rsidRPr="00801C3D">
        <w:rPr>
          <w:sz w:val="27"/>
          <w:szCs w:val="27"/>
          <w:lang w:val="uk-UA"/>
        </w:rPr>
        <w:t xml:space="preserve">статті 13 Закону України «Про охорону праці», </w:t>
      </w:r>
      <w:r w:rsidR="00164D42" w:rsidRPr="00801C3D">
        <w:rPr>
          <w:rStyle w:val="80"/>
          <w:rFonts w:eastAsiaTheme="minorHAnsi"/>
          <w:b w:val="0"/>
          <w:sz w:val="27"/>
          <w:szCs w:val="27"/>
        </w:rPr>
        <w:t>пункту</w:t>
      </w:r>
      <w:r w:rsidR="00164D42" w:rsidRPr="00801C3D">
        <w:rPr>
          <w:rStyle w:val="80"/>
          <w:b w:val="0"/>
          <w:sz w:val="27"/>
          <w:szCs w:val="27"/>
        </w:rPr>
        <w:t xml:space="preserve"> 1.3.</w:t>
      </w:r>
      <w:r w:rsidR="00164D42" w:rsidRPr="00801C3D">
        <w:rPr>
          <w:rStyle w:val="80"/>
          <w:rFonts w:eastAsiaTheme="minorHAnsi"/>
          <w:b w:val="0"/>
          <w:sz w:val="27"/>
          <w:szCs w:val="27"/>
        </w:rPr>
        <w:t>1</w:t>
      </w:r>
      <w:r w:rsidR="00164D42" w:rsidRPr="00801C3D">
        <w:rPr>
          <w:rStyle w:val="80"/>
          <w:b w:val="0"/>
          <w:sz w:val="27"/>
          <w:szCs w:val="27"/>
        </w:rPr>
        <w:t xml:space="preserve"> «Правил безпечної експлуатації електроустановок споживачів», затверджених наказом Держнаглядохоронпраці України від 9 січня 1998 року № 4</w:t>
      </w:r>
      <w:r w:rsidR="002260A9" w:rsidRPr="00801C3D">
        <w:rPr>
          <w:rStyle w:val="80"/>
          <w:rFonts w:eastAsiaTheme="minorHAnsi"/>
          <w:b w:val="0"/>
          <w:sz w:val="27"/>
          <w:szCs w:val="27"/>
        </w:rPr>
        <w:t>, розпорядження голови районної державної адміністрації від 12 липня 2019 року № 452 «</w:t>
      </w:r>
      <w:r w:rsidR="002260A9" w:rsidRPr="00801C3D">
        <w:rPr>
          <w:color w:val="000000"/>
          <w:sz w:val="27"/>
          <w:szCs w:val="27"/>
          <w:lang w:val="uk-UA"/>
        </w:rPr>
        <w:t xml:space="preserve">Про організацію роботи з питань охорони праці в </w:t>
      </w:r>
      <w:proofErr w:type="spellStart"/>
      <w:r w:rsidR="002260A9" w:rsidRPr="00801C3D">
        <w:rPr>
          <w:color w:val="000000"/>
          <w:sz w:val="27"/>
          <w:szCs w:val="27"/>
          <w:lang w:val="uk-UA"/>
        </w:rPr>
        <w:t>Томашпільській</w:t>
      </w:r>
      <w:proofErr w:type="spellEnd"/>
      <w:r w:rsidR="002260A9" w:rsidRPr="00801C3D">
        <w:rPr>
          <w:color w:val="000000"/>
          <w:sz w:val="27"/>
          <w:szCs w:val="27"/>
          <w:lang w:val="uk-UA"/>
        </w:rPr>
        <w:t xml:space="preserve"> районній державній адміністрації»</w:t>
      </w:r>
      <w:r w:rsidR="002260A9" w:rsidRPr="00801C3D">
        <w:rPr>
          <w:rStyle w:val="80"/>
          <w:rFonts w:eastAsiaTheme="minorHAnsi"/>
          <w:b w:val="0"/>
          <w:sz w:val="27"/>
          <w:szCs w:val="27"/>
        </w:rPr>
        <w:t xml:space="preserve"> та</w:t>
      </w:r>
      <w:r w:rsidRPr="00801C3D">
        <w:rPr>
          <w:rStyle w:val="80"/>
          <w:b w:val="0"/>
          <w:sz w:val="27"/>
          <w:szCs w:val="27"/>
        </w:rPr>
        <w:t xml:space="preserve"> з метою </w:t>
      </w:r>
      <w:r w:rsidR="00164D42" w:rsidRPr="00801C3D">
        <w:rPr>
          <w:sz w:val="27"/>
          <w:szCs w:val="27"/>
          <w:lang w:val="uk-UA"/>
        </w:rPr>
        <w:t xml:space="preserve">дотримання і виконання належних правил техніки безпеки і електробезпеки, правил користування електроприладами, створення безпечних умов праці </w:t>
      </w:r>
      <w:r w:rsidRPr="00801C3D">
        <w:rPr>
          <w:sz w:val="27"/>
          <w:szCs w:val="27"/>
          <w:lang w:val="uk-UA"/>
        </w:rPr>
        <w:t>під час виконання службових обов’язків:</w:t>
      </w:r>
    </w:p>
    <w:p w:rsidR="00801C3D" w:rsidRPr="00801C3D" w:rsidRDefault="00801C3D" w:rsidP="00801C3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uk-UA"/>
        </w:rPr>
      </w:pPr>
    </w:p>
    <w:p w:rsidR="001E7D56" w:rsidRPr="00801C3D" w:rsidRDefault="00F50E26" w:rsidP="00644DE2">
      <w:pPr>
        <w:widowControl w:val="0"/>
        <w:tabs>
          <w:tab w:val="left" w:pos="1080"/>
          <w:tab w:val="left" w:pos="1418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01C3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1. </w:t>
      </w:r>
      <w:r w:rsidR="001E7D56" w:rsidRPr="00801C3D">
        <w:rPr>
          <w:rFonts w:ascii="Times New Roman" w:hAnsi="Times New Roman" w:cs="Times New Roman"/>
          <w:color w:val="000000"/>
          <w:sz w:val="27"/>
          <w:szCs w:val="27"/>
          <w:lang w:val="uk-UA"/>
        </w:rPr>
        <w:t>П</w:t>
      </w:r>
      <w:r w:rsidR="001E7D56" w:rsidRPr="00801C3D">
        <w:rPr>
          <w:rFonts w:ascii="Times New Roman" w:hAnsi="Times New Roman" w:cs="Times New Roman"/>
          <w:sz w:val="27"/>
          <w:szCs w:val="27"/>
          <w:lang w:val="uk-UA"/>
        </w:rPr>
        <w:t xml:space="preserve">ризначити </w:t>
      </w:r>
      <w:r w:rsidR="002260A9" w:rsidRPr="00801C3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БІЖАНА </w:t>
      </w:r>
      <w:r w:rsidR="002260A9" w:rsidRPr="00801C3D">
        <w:rPr>
          <w:rFonts w:ascii="Times New Roman" w:hAnsi="Times New Roman" w:cs="Times New Roman"/>
          <w:sz w:val="27"/>
          <w:szCs w:val="27"/>
          <w:lang w:val="uk-UA"/>
        </w:rPr>
        <w:t>Миколу Миколайовича, завідувача сектору цивільного захисту, оборонної роботи та взаємодії з правоохоронними органами районної державної адміністрації</w:t>
      </w:r>
      <w:r w:rsidR="00801C3D" w:rsidRPr="00801C3D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1E7D56" w:rsidRPr="00801C3D">
        <w:rPr>
          <w:rFonts w:ascii="Times New Roman" w:hAnsi="Times New Roman" w:cs="Times New Roman"/>
          <w:sz w:val="27"/>
          <w:szCs w:val="27"/>
          <w:lang w:val="uk-UA"/>
        </w:rPr>
        <w:t xml:space="preserve">відповідальним за справний стан і безпечну експлуатацію електрогосподарства. </w:t>
      </w:r>
    </w:p>
    <w:p w:rsidR="001E7D56" w:rsidRPr="00801C3D" w:rsidRDefault="001E7D56" w:rsidP="00644DE2">
      <w:pPr>
        <w:widowControl w:val="0"/>
        <w:tabs>
          <w:tab w:val="left" w:pos="1080"/>
          <w:tab w:val="left" w:pos="1418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01C3D">
        <w:rPr>
          <w:rFonts w:ascii="Times New Roman" w:hAnsi="Times New Roman" w:cs="Times New Roman"/>
          <w:sz w:val="27"/>
          <w:szCs w:val="27"/>
          <w:lang w:val="uk-UA"/>
        </w:rPr>
        <w:t>На випадок тривалої відпустки відповідального за справний стан і безпечну експлуатацію електрогосподарства його обов’язки виконує ПОБЕРЕЖНЮК Андрій Анатолійович</w:t>
      </w:r>
      <w:r w:rsidR="002260A9" w:rsidRPr="00801C3D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801C3D">
        <w:rPr>
          <w:rFonts w:ascii="Times New Roman" w:hAnsi="Times New Roman" w:cs="Times New Roman"/>
          <w:sz w:val="27"/>
          <w:szCs w:val="27"/>
          <w:lang w:val="uk-UA"/>
        </w:rPr>
        <w:t xml:space="preserve"> водій легкового автомобіля відділу фінансово - господарського забезпечення апарату районної державної адміністрації.</w:t>
      </w:r>
    </w:p>
    <w:p w:rsidR="00801C3D" w:rsidRPr="00801C3D" w:rsidRDefault="00801C3D" w:rsidP="00644DE2">
      <w:pPr>
        <w:widowControl w:val="0"/>
        <w:tabs>
          <w:tab w:val="left" w:pos="1080"/>
          <w:tab w:val="left" w:pos="1418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</w:p>
    <w:p w:rsidR="002260A9" w:rsidRPr="00801C3D" w:rsidRDefault="001E7D56" w:rsidP="00644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801C3D">
        <w:rPr>
          <w:rFonts w:ascii="Times New Roman" w:hAnsi="Times New Roman" w:cs="Times New Roman"/>
          <w:sz w:val="27"/>
          <w:szCs w:val="27"/>
          <w:lang w:val="uk-UA"/>
        </w:rPr>
        <w:t>2. Відповідальним особам за справний стані безпечну експлуатацію електрогосподарства в св</w:t>
      </w:r>
      <w:r w:rsidR="002260A9" w:rsidRPr="00801C3D">
        <w:rPr>
          <w:rFonts w:ascii="Times New Roman" w:hAnsi="Times New Roman" w:cs="Times New Roman"/>
          <w:sz w:val="27"/>
          <w:szCs w:val="27"/>
          <w:lang w:val="uk-UA"/>
        </w:rPr>
        <w:t xml:space="preserve">оїй роботі керуватися </w:t>
      </w:r>
      <w:r w:rsidRPr="00801C3D">
        <w:rPr>
          <w:rStyle w:val="80"/>
          <w:rFonts w:eastAsiaTheme="minorHAnsi"/>
          <w:b w:val="0"/>
          <w:sz w:val="27"/>
          <w:szCs w:val="27"/>
        </w:rPr>
        <w:t>Правилами безпечної експлуатац</w:t>
      </w:r>
      <w:r w:rsidR="002260A9" w:rsidRPr="00801C3D">
        <w:rPr>
          <w:rStyle w:val="80"/>
          <w:rFonts w:eastAsiaTheme="minorHAnsi"/>
          <w:b w:val="0"/>
          <w:sz w:val="27"/>
          <w:szCs w:val="27"/>
        </w:rPr>
        <w:t>ії електроустановок споживачів затверджених наказом Держнаглядохоронпраці України від 9 січня 1998 року № 4,</w:t>
      </w:r>
      <w:r w:rsidRPr="00801C3D">
        <w:rPr>
          <w:rFonts w:ascii="Times New Roman" w:hAnsi="Times New Roman" w:cs="Times New Roman"/>
          <w:sz w:val="27"/>
          <w:szCs w:val="27"/>
          <w:lang w:val="uk-UA"/>
        </w:rPr>
        <w:t>Правилами технічної експлуатації електроустановок споживачів</w:t>
      </w:r>
      <w:r w:rsidR="002260A9" w:rsidRPr="00801C3D">
        <w:rPr>
          <w:rFonts w:ascii="Times New Roman" w:hAnsi="Times New Roman" w:cs="Times New Roman"/>
          <w:sz w:val="27"/>
          <w:szCs w:val="27"/>
          <w:lang w:val="uk-UA"/>
        </w:rPr>
        <w:t>затвердженихМіністерством палива та енергетики наказом від 25 липня 2008 року №258</w:t>
      </w:r>
      <w:r w:rsidR="002260A9" w:rsidRPr="00801C3D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зареєстрованого в Міністерстві юстиції України 25 жовтня 2006 року за № 1143/13017.</w:t>
      </w:r>
    </w:p>
    <w:p w:rsidR="00801C3D" w:rsidRPr="00801C3D" w:rsidRDefault="00801C3D" w:rsidP="00644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</w:p>
    <w:p w:rsidR="00F50E26" w:rsidRPr="00801C3D" w:rsidRDefault="00644DE2" w:rsidP="00637D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01C3D">
        <w:rPr>
          <w:rFonts w:ascii="Times New Roman" w:hAnsi="Times New Roman" w:cs="Times New Roman"/>
          <w:sz w:val="27"/>
          <w:szCs w:val="27"/>
          <w:lang w:val="uk-UA"/>
        </w:rPr>
        <w:tab/>
      </w:r>
      <w:r w:rsidR="001E7D56" w:rsidRPr="00801C3D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F50E26" w:rsidRPr="00801C3D">
        <w:rPr>
          <w:rFonts w:ascii="Times New Roman" w:hAnsi="Times New Roman" w:cs="Times New Roman"/>
          <w:sz w:val="27"/>
          <w:szCs w:val="27"/>
          <w:lang w:val="uk-UA"/>
        </w:rPr>
        <w:t>. Контроль за виконання цього розпорядження покласти на керівника апарату районної державної адміністрації Калася В.І.</w:t>
      </w:r>
    </w:p>
    <w:p w:rsidR="00F22BE2" w:rsidRPr="00801C3D" w:rsidRDefault="00F22BE2" w:rsidP="00644DE2">
      <w:pPr>
        <w:pStyle w:val="1"/>
        <w:ind w:firstLine="567"/>
        <w:jc w:val="both"/>
        <w:rPr>
          <w:b w:val="0"/>
          <w:sz w:val="27"/>
          <w:szCs w:val="27"/>
        </w:rPr>
      </w:pPr>
      <w:r w:rsidRPr="00801C3D">
        <w:rPr>
          <w:b w:val="0"/>
          <w:sz w:val="27"/>
          <w:szCs w:val="27"/>
        </w:rPr>
        <w:t>  </w:t>
      </w:r>
    </w:p>
    <w:p w:rsidR="00C06C12" w:rsidRPr="00801C3D" w:rsidRDefault="00C06C12" w:rsidP="00644DE2">
      <w:pPr>
        <w:pStyle w:val="1"/>
        <w:jc w:val="both"/>
        <w:rPr>
          <w:sz w:val="27"/>
          <w:szCs w:val="27"/>
        </w:rPr>
      </w:pPr>
      <w:r w:rsidRPr="00801C3D">
        <w:rPr>
          <w:sz w:val="27"/>
          <w:szCs w:val="27"/>
        </w:rPr>
        <w:t>Голова районної державної</w:t>
      </w:r>
    </w:p>
    <w:p w:rsidR="00C06C12" w:rsidRPr="00801C3D" w:rsidRDefault="00C06C12" w:rsidP="00644DE2">
      <w:pPr>
        <w:pStyle w:val="1"/>
        <w:jc w:val="both"/>
        <w:rPr>
          <w:sz w:val="27"/>
          <w:szCs w:val="27"/>
        </w:rPr>
      </w:pPr>
      <w:r w:rsidRPr="00801C3D">
        <w:rPr>
          <w:sz w:val="27"/>
          <w:szCs w:val="27"/>
        </w:rPr>
        <w:t xml:space="preserve">           адміністрації                                            </w:t>
      </w:r>
      <w:r w:rsidRPr="00801C3D">
        <w:rPr>
          <w:sz w:val="27"/>
          <w:szCs w:val="27"/>
        </w:rPr>
        <w:tab/>
        <w:t xml:space="preserve">                О.ЗАКОРЧЕННИЙ</w:t>
      </w:r>
    </w:p>
    <w:p w:rsidR="009B26AF" w:rsidRPr="00F50E26" w:rsidRDefault="009B26AF" w:rsidP="00644DE2">
      <w:pPr>
        <w:pStyle w:val="1"/>
        <w:jc w:val="both"/>
        <w:rPr>
          <w:b w:val="0"/>
        </w:rPr>
      </w:pPr>
    </w:p>
    <w:p w:rsidR="00F50E26" w:rsidRPr="00F50E26" w:rsidRDefault="00F50E26" w:rsidP="00644DE2">
      <w:pPr>
        <w:spacing w:after="0" w:line="240" w:lineRule="auto"/>
        <w:rPr>
          <w:lang w:val="uk-UA" w:eastAsia="ru-RU"/>
        </w:rPr>
      </w:pPr>
    </w:p>
    <w:p w:rsidR="00801C3D" w:rsidRPr="00801C3D" w:rsidRDefault="00801C3D" w:rsidP="00F50E26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01C3D">
        <w:rPr>
          <w:rFonts w:ascii="Times New Roman" w:hAnsi="Times New Roman" w:cs="Times New Roman"/>
          <w:sz w:val="24"/>
          <w:szCs w:val="24"/>
          <w:lang w:val="uk-UA" w:eastAsia="ru-RU"/>
        </w:rPr>
        <w:t>Боднар В.І. -2-14-45</w:t>
      </w:r>
    </w:p>
    <w:p w:rsidR="00F50E26" w:rsidRPr="00F50E26" w:rsidRDefault="00F50E26" w:rsidP="00F50E26">
      <w:pPr>
        <w:rPr>
          <w:lang w:val="uk-UA" w:eastAsia="ru-RU"/>
        </w:rPr>
      </w:pPr>
    </w:p>
    <w:p w:rsidR="00F50E26" w:rsidRPr="00F50E26" w:rsidRDefault="00F50E26" w:rsidP="00F50E26">
      <w:pPr>
        <w:rPr>
          <w:lang w:val="uk-UA" w:eastAsia="ru-RU"/>
        </w:rPr>
      </w:pPr>
    </w:p>
    <w:p w:rsidR="00F50E26" w:rsidRPr="00F50E26" w:rsidRDefault="00F50E26" w:rsidP="00F50E26">
      <w:pPr>
        <w:rPr>
          <w:lang w:val="uk-UA" w:eastAsia="ru-RU"/>
        </w:rPr>
      </w:pPr>
    </w:p>
    <w:p w:rsidR="00F50E26" w:rsidRPr="00F50E26" w:rsidRDefault="00F50E26" w:rsidP="00F50E26">
      <w:pPr>
        <w:rPr>
          <w:lang w:val="uk-UA" w:eastAsia="ru-RU"/>
        </w:rPr>
      </w:pPr>
    </w:p>
    <w:p w:rsidR="00F50E26" w:rsidRPr="00F50E26" w:rsidRDefault="00F50E26" w:rsidP="00F50E26">
      <w:pPr>
        <w:rPr>
          <w:lang w:val="uk-UA" w:eastAsia="ru-RU"/>
        </w:rPr>
      </w:pPr>
    </w:p>
    <w:p w:rsidR="00F50E26" w:rsidRPr="00F50E26" w:rsidRDefault="00F50E26" w:rsidP="00F50E26">
      <w:pPr>
        <w:rPr>
          <w:lang w:val="uk-UA" w:eastAsia="ru-RU"/>
        </w:rPr>
      </w:pPr>
    </w:p>
    <w:p w:rsidR="00F50E26" w:rsidRPr="00F50E26" w:rsidRDefault="00F50E26" w:rsidP="00F50E26">
      <w:pPr>
        <w:rPr>
          <w:lang w:val="uk-UA" w:eastAsia="ru-RU"/>
        </w:rPr>
      </w:pPr>
    </w:p>
    <w:p w:rsidR="00F50E26" w:rsidRPr="00F50E26" w:rsidRDefault="00F50E26" w:rsidP="00F50E26">
      <w:pPr>
        <w:rPr>
          <w:lang w:val="uk-UA" w:eastAsia="ru-RU"/>
        </w:rPr>
      </w:pPr>
    </w:p>
    <w:p w:rsidR="00F50E26" w:rsidRPr="00F50E26" w:rsidRDefault="00F50E26" w:rsidP="00F50E26">
      <w:pPr>
        <w:rPr>
          <w:lang w:val="uk-UA" w:eastAsia="ru-RU"/>
        </w:rPr>
      </w:pPr>
    </w:p>
    <w:p w:rsidR="00F50E26" w:rsidRPr="00F50E26" w:rsidRDefault="00F50E26" w:rsidP="00F50E26">
      <w:pPr>
        <w:rPr>
          <w:lang w:val="uk-UA" w:eastAsia="ru-RU"/>
        </w:rPr>
      </w:pPr>
    </w:p>
    <w:sectPr w:rsidR="00F50E26" w:rsidRPr="00F50E26" w:rsidSect="00801C3D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uk-U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cs="OpenSymbol"/>
        <w:color w:val="000000"/>
        <w:sz w:val="27"/>
        <w:szCs w:val="27"/>
      </w:rPr>
    </w:lvl>
    <w:lvl w:ilvl="1">
      <w:start w:val="1"/>
      <w:numFmt w:val="bullet"/>
      <w:lvlText w:val="◦"/>
      <w:lvlJc w:val="left"/>
      <w:pPr>
        <w:tabs>
          <w:tab w:val="num" w:pos="1989"/>
        </w:tabs>
        <w:ind w:left="19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49"/>
        </w:tabs>
        <w:ind w:left="23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cs="OpenSymbol"/>
        <w:color w:val="000000"/>
        <w:sz w:val="27"/>
        <w:szCs w:val="27"/>
      </w:rPr>
    </w:lvl>
    <w:lvl w:ilvl="4">
      <w:start w:val="1"/>
      <w:numFmt w:val="bullet"/>
      <w:lvlText w:val="◦"/>
      <w:lvlJc w:val="left"/>
      <w:pPr>
        <w:tabs>
          <w:tab w:val="num" w:pos="3069"/>
        </w:tabs>
        <w:ind w:left="30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29"/>
        </w:tabs>
        <w:ind w:left="34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789" w:hanging="360"/>
      </w:pPr>
      <w:rPr>
        <w:rFonts w:ascii="Symbol" w:hAnsi="Symbol" w:cs="OpenSymbol"/>
        <w:color w:val="000000"/>
        <w:sz w:val="27"/>
        <w:szCs w:val="27"/>
      </w:rPr>
    </w:lvl>
    <w:lvl w:ilvl="7">
      <w:start w:val="1"/>
      <w:numFmt w:val="bullet"/>
      <w:lvlText w:val="◦"/>
      <w:lvlJc w:val="left"/>
      <w:pPr>
        <w:tabs>
          <w:tab w:val="num" w:pos="4149"/>
        </w:tabs>
        <w:ind w:left="41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09"/>
        </w:tabs>
        <w:ind w:left="4509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505"/>
    <w:rsid w:val="000054A1"/>
    <w:rsid w:val="000C4195"/>
    <w:rsid w:val="00114505"/>
    <w:rsid w:val="00164D42"/>
    <w:rsid w:val="001E7D56"/>
    <w:rsid w:val="001F6CEC"/>
    <w:rsid w:val="00217917"/>
    <w:rsid w:val="002260A9"/>
    <w:rsid w:val="00274F50"/>
    <w:rsid w:val="0032243D"/>
    <w:rsid w:val="004D7C92"/>
    <w:rsid w:val="00590E45"/>
    <w:rsid w:val="006020D8"/>
    <w:rsid w:val="00611171"/>
    <w:rsid w:val="00637D7A"/>
    <w:rsid w:val="00644DE2"/>
    <w:rsid w:val="00672BC5"/>
    <w:rsid w:val="006A7994"/>
    <w:rsid w:val="00801C3D"/>
    <w:rsid w:val="009B26AF"/>
    <w:rsid w:val="00A020D8"/>
    <w:rsid w:val="00BD47BE"/>
    <w:rsid w:val="00C06C12"/>
    <w:rsid w:val="00CB5C46"/>
    <w:rsid w:val="00CD3119"/>
    <w:rsid w:val="00D26BF3"/>
    <w:rsid w:val="00D26E04"/>
    <w:rsid w:val="00D32C52"/>
    <w:rsid w:val="00D40EA8"/>
    <w:rsid w:val="00F22BE2"/>
    <w:rsid w:val="00F50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19"/>
  </w:style>
  <w:style w:type="paragraph" w:styleId="1">
    <w:name w:val="heading 1"/>
    <w:basedOn w:val="a"/>
    <w:next w:val="a"/>
    <w:link w:val="10"/>
    <w:qFormat/>
    <w:rsid w:val="00C06C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C06C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8">
    <w:name w:val="heading 8"/>
    <w:basedOn w:val="a"/>
    <w:next w:val="a"/>
    <w:link w:val="80"/>
    <w:qFormat/>
    <w:rsid w:val="00C06C1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BE2"/>
    <w:rPr>
      <w:b/>
      <w:bCs/>
    </w:rPr>
  </w:style>
  <w:style w:type="character" w:customStyle="1" w:styleId="10">
    <w:name w:val="Заголовок 1 Знак"/>
    <w:basedOn w:val="a0"/>
    <w:link w:val="1"/>
    <w:rsid w:val="00C06C1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06C12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C06C1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No Spacing"/>
    <w:uiPriority w:val="1"/>
    <w:qFormat/>
    <w:rsid w:val="00C06C12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F50E26"/>
    <w:pPr>
      <w:suppressAutoHyphens/>
      <w:spacing w:after="120" w:line="240" w:lineRule="auto"/>
      <w:ind w:left="283"/>
    </w:pPr>
    <w:rPr>
      <w:rFonts w:ascii="Antiqua" w:eastAsia="Times New Roman" w:hAnsi="Antiqua" w:cs="Antiqua"/>
      <w:sz w:val="16"/>
      <w:szCs w:val="16"/>
      <w:lang w:val="uk-UA" w:eastAsia="zh-CN"/>
    </w:rPr>
  </w:style>
  <w:style w:type="paragraph" w:customStyle="1" w:styleId="a6">
    <w:name w:val="Содержимое таблицы"/>
    <w:basedOn w:val="a"/>
    <w:rsid w:val="00F50E26"/>
    <w:pPr>
      <w:suppressLineNumbers/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val="uk-UA" w:eastAsia="zh-CN"/>
    </w:rPr>
  </w:style>
  <w:style w:type="character" w:styleId="a7">
    <w:name w:val="Hyperlink"/>
    <w:basedOn w:val="a0"/>
    <w:uiPriority w:val="99"/>
    <w:semiHidden/>
    <w:unhideWhenUsed/>
    <w:rsid w:val="00164D4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E7D56"/>
    <w:pPr>
      <w:ind w:left="720"/>
      <w:contextualSpacing/>
    </w:pPr>
  </w:style>
  <w:style w:type="paragraph" w:customStyle="1" w:styleId="rvps1">
    <w:name w:val="rvps1"/>
    <w:basedOn w:val="a"/>
    <w:rsid w:val="001E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E7D56"/>
  </w:style>
  <w:style w:type="paragraph" w:customStyle="1" w:styleId="rvps4">
    <w:name w:val="rvps4"/>
    <w:basedOn w:val="a"/>
    <w:rsid w:val="001E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E7D56"/>
  </w:style>
  <w:style w:type="paragraph" w:customStyle="1" w:styleId="rvps7">
    <w:name w:val="rvps7"/>
    <w:basedOn w:val="a"/>
    <w:rsid w:val="001E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E7D56"/>
  </w:style>
  <w:style w:type="paragraph" w:customStyle="1" w:styleId="rvps14">
    <w:name w:val="rvps14"/>
    <w:basedOn w:val="a"/>
    <w:rsid w:val="001E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6C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C06C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8">
    <w:name w:val="heading 8"/>
    <w:basedOn w:val="a"/>
    <w:next w:val="a"/>
    <w:link w:val="80"/>
    <w:qFormat/>
    <w:rsid w:val="00C06C1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BE2"/>
    <w:rPr>
      <w:b/>
      <w:bCs/>
    </w:rPr>
  </w:style>
  <w:style w:type="character" w:customStyle="1" w:styleId="10">
    <w:name w:val="Заголовок 1 Знак"/>
    <w:basedOn w:val="a0"/>
    <w:link w:val="1"/>
    <w:rsid w:val="00C06C1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06C12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C06C1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No Spacing"/>
    <w:uiPriority w:val="1"/>
    <w:qFormat/>
    <w:rsid w:val="00C06C12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F50E26"/>
    <w:pPr>
      <w:suppressAutoHyphens/>
      <w:spacing w:after="120" w:line="240" w:lineRule="auto"/>
      <w:ind w:left="283"/>
    </w:pPr>
    <w:rPr>
      <w:rFonts w:ascii="Antiqua" w:eastAsia="Times New Roman" w:hAnsi="Antiqua" w:cs="Antiqua"/>
      <w:sz w:val="16"/>
      <w:szCs w:val="16"/>
      <w:lang w:val="uk-UA" w:eastAsia="zh-CN"/>
    </w:rPr>
  </w:style>
  <w:style w:type="paragraph" w:customStyle="1" w:styleId="a6">
    <w:name w:val="Содержимое таблицы"/>
    <w:basedOn w:val="a"/>
    <w:rsid w:val="00F50E26"/>
    <w:pPr>
      <w:suppressLineNumbers/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val="uk-UA" w:eastAsia="zh-CN"/>
    </w:rPr>
  </w:style>
  <w:style w:type="character" w:styleId="a7">
    <w:name w:val="Hyperlink"/>
    <w:basedOn w:val="a0"/>
    <w:uiPriority w:val="99"/>
    <w:semiHidden/>
    <w:unhideWhenUsed/>
    <w:rsid w:val="00164D4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E7D56"/>
    <w:pPr>
      <w:ind w:left="720"/>
      <w:contextualSpacing/>
    </w:pPr>
  </w:style>
  <w:style w:type="paragraph" w:customStyle="1" w:styleId="rvps1">
    <w:name w:val="rvps1"/>
    <w:basedOn w:val="a"/>
    <w:rsid w:val="001E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E7D56"/>
  </w:style>
  <w:style w:type="paragraph" w:customStyle="1" w:styleId="rvps4">
    <w:name w:val="rvps4"/>
    <w:basedOn w:val="a"/>
    <w:rsid w:val="001E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E7D56"/>
  </w:style>
  <w:style w:type="paragraph" w:customStyle="1" w:styleId="rvps7">
    <w:name w:val="rvps7"/>
    <w:basedOn w:val="a"/>
    <w:rsid w:val="001E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E7D56"/>
  </w:style>
  <w:style w:type="paragraph" w:customStyle="1" w:styleId="rvps14">
    <w:name w:val="rvps14"/>
    <w:basedOn w:val="a"/>
    <w:rsid w:val="001E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2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</cp:revision>
  <cp:lastPrinted>2020-09-02T06:13:00Z</cp:lastPrinted>
  <dcterms:created xsi:type="dcterms:W3CDTF">2020-08-26T12:21:00Z</dcterms:created>
  <dcterms:modified xsi:type="dcterms:W3CDTF">2020-11-13T09:50:00Z</dcterms:modified>
</cp:coreProperties>
</file>