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33" w:rsidRPr="00264098" w:rsidRDefault="00FA2133" w:rsidP="00FA2133">
      <w:pPr>
        <w:pStyle w:val="Default"/>
        <w:ind w:left="5040"/>
        <w:rPr>
          <w:b/>
          <w:bCs/>
          <w:sz w:val="28"/>
          <w:szCs w:val="28"/>
          <w:lang w:val="uk-UA"/>
        </w:rPr>
      </w:pPr>
      <w:r w:rsidRPr="00264098">
        <w:rPr>
          <w:b/>
          <w:bCs/>
          <w:sz w:val="28"/>
          <w:szCs w:val="28"/>
          <w:lang w:val="uk-UA"/>
        </w:rPr>
        <w:t>ЗАТВЕРДЖЕНО</w:t>
      </w:r>
    </w:p>
    <w:p w:rsidR="00FA2133" w:rsidRDefault="00FA2133" w:rsidP="00FA2133">
      <w:pPr>
        <w:pStyle w:val="Default"/>
        <w:ind w:left="50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Наказом управління</w:t>
      </w:r>
      <w:r w:rsidRPr="00264098"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Держпродспоживслужби</w:t>
      </w:r>
      <w:proofErr w:type="spellEnd"/>
      <w:r>
        <w:rPr>
          <w:b/>
          <w:bCs/>
          <w:sz w:val="28"/>
          <w:szCs w:val="28"/>
          <w:lang w:val="uk-UA"/>
        </w:rPr>
        <w:t xml:space="preserve"> у </w:t>
      </w:r>
      <w:proofErr w:type="spellStart"/>
      <w:r w:rsidRPr="00264098">
        <w:rPr>
          <w:b/>
          <w:bCs/>
          <w:sz w:val="28"/>
          <w:szCs w:val="28"/>
          <w:lang w:val="uk-UA"/>
        </w:rPr>
        <w:t>Томашпільсько</w:t>
      </w:r>
      <w:r>
        <w:rPr>
          <w:b/>
          <w:bCs/>
          <w:sz w:val="28"/>
          <w:szCs w:val="28"/>
          <w:lang w:val="uk-UA"/>
        </w:rPr>
        <w:t>му</w:t>
      </w:r>
      <w:proofErr w:type="spellEnd"/>
      <w:r w:rsidRPr="00264098">
        <w:rPr>
          <w:b/>
          <w:bCs/>
          <w:sz w:val="28"/>
          <w:szCs w:val="28"/>
          <w:lang w:val="uk-UA"/>
        </w:rPr>
        <w:t xml:space="preserve"> район</w:t>
      </w:r>
      <w:r>
        <w:rPr>
          <w:b/>
          <w:bCs/>
          <w:sz w:val="28"/>
          <w:szCs w:val="28"/>
          <w:lang w:val="uk-UA"/>
        </w:rPr>
        <w:t>і</w:t>
      </w:r>
    </w:p>
    <w:p w:rsidR="00FA2133" w:rsidRDefault="00FA2133" w:rsidP="00FA2133">
      <w:pPr>
        <w:pStyle w:val="Default"/>
        <w:ind w:left="50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15.07.2016____ №8____</w:t>
      </w:r>
    </w:p>
    <w:p w:rsidR="00FE7BDC" w:rsidRPr="00FE7BDC" w:rsidRDefault="00903BEE" w:rsidP="00FE7B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252525"/>
          <w:sz w:val="20"/>
          <w:szCs w:val="20"/>
          <w:lang w:val="uk-UA" w:eastAsia="ru-RU"/>
        </w:rPr>
        <w:t>І</w:t>
      </w:r>
      <w:bookmarkStart w:id="0" w:name="_GoBack"/>
      <w:bookmarkEnd w:id="0"/>
      <w:proofErr w:type="spellStart"/>
      <w:r w:rsidR="00FE7BDC" w:rsidRPr="00FE7BDC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>нформаційна</w:t>
      </w:r>
      <w:proofErr w:type="spellEnd"/>
      <w:r w:rsidR="00FE7BDC" w:rsidRPr="00FE7BDC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 xml:space="preserve"> </w:t>
      </w:r>
      <w:proofErr w:type="spellStart"/>
      <w:r w:rsidR="00FE7BDC" w:rsidRPr="00FE7BDC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>картка</w:t>
      </w:r>
      <w:proofErr w:type="spellEnd"/>
      <w:r w:rsidR="00FE7BDC" w:rsidRPr="00FE7BDC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br/>
        <w:t xml:space="preserve">з </w:t>
      </w:r>
      <w:proofErr w:type="spellStart"/>
      <w:r w:rsidR="00FE7BDC" w:rsidRPr="00FE7BDC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>видачі</w:t>
      </w:r>
      <w:proofErr w:type="spellEnd"/>
      <w:r w:rsidR="00FE7BDC" w:rsidRPr="00FE7BDC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 xml:space="preserve"> </w:t>
      </w:r>
      <w:proofErr w:type="spellStart"/>
      <w:r w:rsidR="00FE7BDC" w:rsidRPr="00FE7BDC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>експлуатаційного</w:t>
      </w:r>
      <w:proofErr w:type="spellEnd"/>
      <w:r w:rsidR="00FE7BDC" w:rsidRPr="00FE7BDC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 xml:space="preserve"> </w:t>
      </w:r>
      <w:proofErr w:type="spellStart"/>
      <w:r w:rsidR="00FE7BDC" w:rsidRPr="00FE7BDC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>дозволу</w:t>
      </w:r>
      <w:proofErr w:type="spellEnd"/>
      <w:r w:rsidR="00FE7BDC" w:rsidRPr="00FE7BDC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 xml:space="preserve"> для </w:t>
      </w:r>
      <w:proofErr w:type="spellStart"/>
      <w:r w:rsidR="00FE7BDC" w:rsidRPr="00FE7BDC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>провадження</w:t>
      </w:r>
      <w:proofErr w:type="spellEnd"/>
      <w:r w:rsidR="00FE7BDC" w:rsidRPr="00FE7BDC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 xml:space="preserve"> </w:t>
      </w:r>
      <w:proofErr w:type="spellStart"/>
      <w:r w:rsidR="00FE7BDC" w:rsidRPr="00FE7BDC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>діяльності</w:t>
      </w:r>
      <w:proofErr w:type="spellEnd"/>
      <w:r w:rsidR="00FE7BDC" w:rsidRPr="00FE7BDC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>:</w:t>
      </w:r>
    </w:p>
    <w:p w:rsidR="00FE7BDC" w:rsidRPr="00FA2133" w:rsidRDefault="00FE7BDC" w:rsidP="00FE7BD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</w:pPr>
      <w:proofErr w:type="gramStart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>на</w:t>
      </w:r>
      <w:proofErr w:type="gramEnd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 xml:space="preserve"> </w:t>
      </w:r>
      <w:proofErr w:type="spellStart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>потужностях</w:t>
      </w:r>
      <w:proofErr w:type="spellEnd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 xml:space="preserve"> (</w:t>
      </w:r>
      <w:proofErr w:type="spellStart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>об'єктах</w:t>
      </w:r>
      <w:proofErr w:type="spellEnd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 xml:space="preserve">) з </w:t>
      </w:r>
      <w:proofErr w:type="spellStart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>переробки</w:t>
      </w:r>
      <w:proofErr w:type="spellEnd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 xml:space="preserve"> </w:t>
      </w:r>
      <w:proofErr w:type="spellStart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>неїстівних</w:t>
      </w:r>
      <w:proofErr w:type="spellEnd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 xml:space="preserve"> </w:t>
      </w:r>
      <w:proofErr w:type="spellStart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>продуктів</w:t>
      </w:r>
      <w:proofErr w:type="spellEnd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 xml:space="preserve"> </w:t>
      </w:r>
      <w:proofErr w:type="spellStart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>тваринного</w:t>
      </w:r>
      <w:proofErr w:type="spellEnd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 xml:space="preserve"> </w:t>
      </w:r>
      <w:proofErr w:type="spellStart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>походження</w:t>
      </w:r>
      <w:proofErr w:type="spellEnd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>;</w:t>
      </w:r>
    </w:p>
    <w:p w:rsidR="00FE7BDC" w:rsidRPr="00FA2133" w:rsidRDefault="00FE7BDC" w:rsidP="00FE7BD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</w:pPr>
      <w:proofErr w:type="gramStart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>на</w:t>
      </w:r>
      <w:proofErr w:type="gramEnd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 xml:space="preserve"> </w:t>
      </w:r>
      <w:proofErr w:type="spellStart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>потужностях</w:t>
      </w:r>
      <w:proofErr w:type="spellEnd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 xml:space="preserve"> (</w:t>
      </w:r>
      <w:proofErr w:type="spellStart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>об'єктах</w:t>
      </w:r>
      <w:proofErr w:type="spellEnd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 xml:space="preserve">) з </w:t>
      </w:r>
      <w:proofErr w:type="spellStart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>виробництва</w:t>
      </w:r>
      <w:proofErr w:type="spellEnd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 xml:space="preserve">, </w:t>
      </w:r>
      <w:proofErr w:type="spellStart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>змішування</w:t>
      </w:r>
      <w:proofErr w:type="spellEnd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 xml:space="preserve"> та </w:t>
      </w:r>
      <w:proofErr w:type="spellStart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>приготування</w:t>
      </w:r>
      <w:proofErr w:type="spellEnd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 xml:space="preserve"> </w:t>
      </w:r>
      <w:proofErr w:type="spellStart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>кормових</w:t>
      </w:r>
      <w:proofErr w:type="spellEnd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 xml:space="preserve"> добавок, </w:t>
      </w:r>
      <w:proofErr w:type="spellStart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>преміксів</w:t>
      </w:r>
      <w:proofErr w:type="spellEnd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 xml:space="preserve"> і </w:t>
      </w:r>
      <w:proofErr w:type="spellStart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>кормів</w:t>
      </w:r>
      <w:proofErr w:type="spellEnd"/>
      <w:r w:rsidRPr="00FA2133">
        <w:rPr>
          <w:rFonts w:ascii="Tahoma" w:eastAsia="Times New Roman" w:hAnsi="Tahoma" w:cs="Tahoma"/>
          <w:b/>
          <w:color w:val="252525"/>
          <w:sz w:val="20"/>
          <w:szCs w:val="20"/>
          <w:lang w:eastAsia="ru-RU"/>
        </w:rPr>
        <w:t>.</w:t>
      </w:r>
    </w:p>
    <w:p w:rsidR="00FE7BDC" w:rsidRPr="00FE7BDC" w:rsidRDefault="00FE7BDC" w:rsidP="00FA21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FE7BDC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</w:r>
      <w:r w:rsidR="00FA2133" w:rsidRPr="00B74539">
        <w:rPr>
          <w:bCs/>
          <w:sz w:val="28"/>
          <w:szCs w:val="28"/>
          <w:lang w:val="uk-UA"/>
        </w:rPr>
        <w:t xml:space="preserve">управління </w:t>
      </w:r>
      <w:proofErr w:type="spellStart"/>
      <w:r w:rsidR="00FA2133" w:rsidRPr="00B74539">
        <w:rPr>
          <w:bCs/>
          <w:sz w:val="28"/>
          <w:szCs w:val="28"/>
          <w:lang w:val="uk-UA"/>
        </w:rPr>
        <w:t>Держпродспоживслужби</w:t>
      </w:r>
      <w:proofErr w:type="spellEnd"/>
      <w:r w:rsidR="00FA2133" w:rsidRPr="00B74539">
        <w:rPr>
          <w:bCs/>
          <w:sz w:val="28"/>
          <w:szCs w:val="28"/>
          <w:lang w:val="uk-UA"/>
        </w:rPr>
        <w:t xml:space="preserve"> у </w:t>
      </w:r>
      <w:proofErr w:type="spellStart"/>
      <w:r w:rsidR="00FA2133" w:rsidRPr="00B74539">
        <w:rPr>
          <w:bCs/>
          <w:sz w:val="28"/>
          <w:szCs w:val="28"/>
          <w:lang w:val="uk-UA"/>
        </w:rPr>
        <w:t>Томашпільському</w:t>
      </w:r>
      <w:proofErr w:type="spellEnd"/>
      <w:r w:rsidR="00FA2133" w:rsidRPr="00B74539">
        <w:rPr>
          <w:bCs/>
          <w:sz w:val="28"/>
          <w:szCs w:val="28"/>
          <w:lang w:val="uk-UA"/>
        </w:rPr>
        <w:t xml:space="preserve"> районі</w:t>
      </w:r>
      <w:r w:rsidR="00FA2133" w:rsidRPr="00231ABF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 xml:space="preserve"> </w:t>
      </w:r>
      <w:r w:rsidRPr="00FE7BDC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______________________________________________</w:t>
      </w:r>
      <w:r w:rsidRPr="00FE7BDC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  <w:t>(</w:t>
      </w:r>
      <w:proofErr w:type="spellStart"/>
      <w:r w:rsidRPr="00FE7BDC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найменування</w:t>
      </w:r>
      <w:proofErr w:type="spellEnd"/>
      <w:r w:rsidRPr="00FE7BDC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 xml:space="preserve"> </w:t>
      </w:r>
      <w:proofErr w:type="spellStart"/>
      <w:r w:rsidRPr="00FE7BDC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суб'єкта</w:t>
      </w:r>
      <w:proofErr w:type="spellEnd"/>
      <w:r w:rsidRPr="00FE7BDC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 xml:space="preserve"> </w:t>
      </w:r>
      <w:proofErr w:type="spellStart"/>
      <w:r w:rsidRPr="00FE7BDC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надання</w:t>
      </w:r>
      <w:proofErr w:type="spellEnd"/>
      <w:r w:rsidRPr="00FE7BDC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 xml:space="preserve"> </w:t>
      </w:r>
      <w:proofErr w:type="spellStart"/>
      <w:r w:rsidRPr="00FE7BDC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адміністративної</w:t>
      </w:r>
      <w:proofErr w:type="spellEnd"/>
      <w:r w:rsidRPr="00FE7BDC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 xml:space="preserve"> </w:t>
      </w:r>
      <w:proofErr w:type="spellStart"/>
      <w:r w:rsidRPr="00FE7BDC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послуги</w:t>
      </w:r>
      <w:proofErr w:type="spellEnd"/>
      <w:r w:rsidRPr="00FE7BDC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)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3321"/>
        <w:gridCol w:w="5377"/>
      </w:tblGrid>
      <w:tr w:rsidR="00FE7BDC" w:rsidRPr="00FE7BDC" w:rsidTr="00FA2133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Інформація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про центр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</w:tr>
      <w:tr w:rsidR="00FE7BDC" w:rsidRPr="00FE7BDC" w:rsidTr="00FA2133">
        <w:trPr>
          <w:tblCellSpacing w:w="0" w:type="dxa"/>
          <w:jc w:val="center"/>
        </w:trPr>
        <w:tc>
          <w:tcPr>
            <w:tcW w:w="21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центру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якому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здійснюється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суб'єкта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звернення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2133" w:rsidRPr="00B74539" w:rsidRDefault="00FE7BDC" w:rsidP="00FA2133">
            <w:pPr>
              <w:spacing w:after="0" w:line="240" w:lineRule="auto"/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val="uk-UA"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  <w:r w:rsidR="00FA2133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val="uk-UA" w:eastAsia="ru-RU"/>
              </w:rPr>
              <w:t>Центр</w:t>
            </w:r>
            <w:r w:rsidR="00FA2133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A2133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="00FA2133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A2133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eastAsia="ru-RU"/>
              </w:rPr>
              <w:t>адміністративних</w:t>
            </w:r>
            <w:proofErr w:type="spellEnd"/>
            <w:r w:rsidR="00FA2133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A2133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eastAsia="ru-RU"/>
              </w:rPr>
              <w:t>послуг</w:t>
            </w:r>
            <w:proofErr w:type="spellEnd"/>
            <w:r w:rsidR="00FA2133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val="uk-UA" w:eastAsia="ru-RU"/>
              </w:rPr>
              <w:t xml:space="preserve"> при </w:t>
            </w:r>
            <w:proofErr w:type="spellStart"/>
            <w:r w:rsidR="00FA2133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val="uk-UA" w:eastAsia="ru-RU"/>
              </w:rPr>
              <w:t>Томашпільській</w:t>
            </w:r>
            <w:proofErr w:type="spellEnd"/>
            <w:r w:rsidR="00FA2133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val="uk-UA" w:eastAsia="ru-RU"/>
              </w:rPr>
              <w:t xml:space="preserve"> районній державній адміністрації</w:t>
            </w:r>
          </w:p>
          <w:p w:rsidR="00FE7BDC" w:rsidRPr="00FA2133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val="uk-UA" w:eastAsia="ru-RU"/>
              </w:rPr>
            </w:pPr>
          </w:p>
        </w:tc>
      </w:tr>
      <w:tr w:rsidR="00FE7BDC" w:rsidRPr="00FE7BDC" w:rsidTr="00FA2133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Місцезнаходження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центру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A2133" w:rsidP="00FA2133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B74539">
              <w:rPr>
                <w:rFonts w:ascii="Times New Roman" w:hAnsi="Times New Roman"/>
                <w:i/>
                <w:lang w:eastAsia="uk-UA"/>
              </w:rPr>
              <w:t xml:space="preserve">24200, </w:t>
            </w:r>
            <w:proofErr w:type="spellStart"/>
            <w:r w:rsidRPr="00B74539">
              <w:rPr>
                <w:rFonts w:ascii="Times New Roman" w:hAnsi="Times New Roman"/>
                <w:i/>
                <w:lang w:eastAsia="uk-UA"/>
              </w:rPr>
              <w:t>Вінницька</w:t>
            </w:r>
            <w:proofErr w:type="spellEnd"/>
            <w:r w:rsidRPr="00B74539">
              <w:rPr>
                <w:rFonts w:ascii="Times New Roman" w:hAnsi="Times New Roman"/>
                <w:i/>
                <w:lang w:eastAsia="uk-UA"/>
              </w:rPr>
              <w:t xml:space="preserve"> область, </w:t>
            </w:r>
            <w:proofErr w:type="spellStart"/>
            <w:r w:rsidRPr="00B74539">
              <w:rPr>
                <w:rFonts w:ascii="Times New Roman" w:hAnsi="Times New Roman"/>
                <w:i/>
                <w:lang w:eastAsia="uk-UA"/>
              </w:rPr>
              <w:t>Томашпільський</w:t>
            </w:r>
            <w:proofErr w:type="spellEnd"/>
            <w:r w:rsidRPr="00B74539">
              <w:rPr>
                <w:rFonts w:ascii="Times New Roman" w:hAnsi="Times New Roman"/>
                <w:i/>
                <w:lang w:eastAsia="uk-UA"/>
              </w:rPr>
              <w:t xml:space="preserve"> </w:t>
            </w:r>
            <w:proofErr w:type="gramStart"/>
            <w:r w:rsidRPr="00B74539">
              <w:rPr>
                <w:rFonts w:ascii="Times New Roman" w:hAnsi="Times New Roman"/>
                <w:i/>
                <w:lang w:eastAsia="uk-UA"/>
              </w:rPr>
              <w:t>район,.</w:t>
            </w:r>
            <w:proofErr w:type="gramEnd"/>
            <w:r w:rsidRPr="00B74539">
              <w:rPr>
                <w:rFonts w:ascii="Times New Roman" w:hAnsi="Times New Roman"/>
                <w:i/>
                <w:lang w:eastAsia="uk-UA"/>
              </w:rPr>
              <w:t xml:space="preserve"> </w:t>
            </w:r>
            <w:proofErr w:type="spellStart"/>
            <w:r w:rsidRPr="00B74539">
              <w:rPr>
                <w:rFonts w:ascii="Times New Roman" w:hAnsi="Times New Roman"/>
                <w:i/>
                <w:lang w:eastAsia="uk-UA"/>
              </w:rPr>
              <w:t>смт.Томашпіль</w:t>
            </w:r>
            <w:proofErr w:type="spellEnd"/>
            <w:r w:rsidRPr="00B74539">
              <w:rPr>
                <w:rFonts w:ascii="Times New Roman" w:hAnsi="Times New Roman"/>
                <w:i/>
                <w:lang w:eastAsia="uk-UA"/>
              </w:rPr>
              <w:t xml:space="preserve">, </w:t>
            </w:r>
            <w:proofErr w:type="spellStart"/>
            <w:r w:rsidRPr="00B74539">
              <w:rPr>
                <w:rFonts w:ascii="Times New Roman" w:hAnsi="Times New Roman"/>
                <w:i/>
                <w:lang w:eastAsia="uk-UA"/>
              </w:rPr>
              <w:t>площа</w:t>
            </w:r>
            <w:proofErr w:type="spellEnd"/>
            <w:r w:rsidRPr="00B74539">
              <w:rPr>
                <w:rFonts w:ascii="Times New Roman" w:hAnsi="Times New Roman"/>
                <w:i/>
                <w:lang w:eastAsia="uk-UA"/>
              </w:rPr>
              <w:t xml:space="preserve"> Тараса </w:t>
            </w:r>
            <w:proofErr w:type="spellStart"/>
            <w:r w:rsidRPr="00B74539">
              <w:rPr>
                <w:rFonts w:ascii="Times New Roman" w:hAnsi="Times New Roman"/>
                <w:i/>
                <w:lang w:eastAsia="uk-UA"/>
              </w:rPr>
              <w:t>Шевченка</w:t>
            </w:r>
            <w:proofErr w:type="spellEnd"/>
            <w:r w:rsidRPr="00B74539">
              <w:rPr>
                <w:rFonts w:ascii="Times New Roman" w:hAnsi="Times New Roman"/>
                <w:i/>
                <w:lang w:eastAsia="uk-UA"/>
              </w:rPr>
              <w:t>, 6</w:t>
            </w:r>
          </w:p>
        </w:tc>
      </w:tr>
      <w:tr w:rsidR="00FA2133" w:rsidRPr="00FE7BDC" w:rsidTr="00FA2133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2133" w:rsidRPr="00FE7BDC" w:rsidRDefault="00FA2133" w:rsidP="00FA2133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2. 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2133" w:rsidRPr="00FE7BDC" w:rsidRDefault="00FA2133" w:rsidP="00FA2133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Інформація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щодо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режиму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роботи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центру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2133" w:rsidRDefault="00FA2133" w:rsidP="00FA2133">
            <w:pPr>
              <w:pStyle w:val="3"/>
              <w:shd w:val="clear" w:color="auto" w:fill="auto"/>
              <w:spacing w:before="0" w:after="0" w:line="220" w:lineRule="exact"/>
              <w:jc w:val="both"/>
              <w:rPr>
                <w:rStyle w:val="0pt"/>
              </w:rPr>
            </w:pPr>
            <w:r>
              <w:rPr>
                <w:rStyle w:val="0pt"/>
              </w:rPr>
              <w:t>Понеділок - п’ятниця з 08.00-17.00</w:t>
            </w:r>
          </w:p>
          <w:p w:rsidR="00FA2133" w:rsidRPr="00092996" w:rsidRDefault="00FA2133" w:rsidP="00FA2133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</w:p>
        </w:tc>
      </w:tr>
      <w:tr w:rsidR="00FE7BDC" w:rsidRPr="00FE7BDC" w:rsidTr="00FA2133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3. 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Телефон/факс (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довідки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), адреса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електронної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пошти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 </w:t>
            </w:r>
            <w:proofErr w:type="gram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веб-сайт</w:t>
            </w:r>
            <w:proofErr w:type="gram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центру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2133" w:rsidRPr="00AC18A2" w:rsidRDefault="00FA2133" w:rsidP="00FA2133">
            <w:pPr>
              <w:jc w:val="both"/>
              <w:rPr>
                <w:rFonts w:ascii="Times New Roman" w:hAnsi="Times New Roman"/>
                <w:i/>
                <w:lang w:eastAsia="uk-UA"/>
              </w:rPr>
            </w:pPr>
            <w:r w:rsidRPr="00AC18A2">
              <w:rPr>
                <w:rFonts w:ascii="Times New Roman" w:hAnsi="Times New Roman"/>
                <w:i/>
                <w:lang w:eastAsia="uk-UA"/>
              </w:rPr>
              <w:t xml:space="preserve">04348 2-15-76 </w:t>
            </w:r>
          </w:p>
          <w:p w:rsidR="00FE7BDC" w:rsidRPr="00FE7BDC" w:rsidRDefault="00FA2133" w:rsidP="00FA2133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hyperlink r:id="rId4" w:history="1">
              <w:r w:rsidRPr="00AC18A2">
                <w:rPr>
                  <w:rStyle w:val="a4"/>
                  <w:lang w:val="en-US" w:eastAsia="uk-UA"/>
                </w:rPr>
                <w:t>tomtsnap</w:t>
              </w:r>
              <w:r w:rsidRPr="00AC18A2">
                <w:rPr>
                  <w:rStyle w:val="a4"/>
                  <w:lang w:eastAsia="uk-UA"/>
                </w:rPr>
                <w:t>@</w:t>
              </w:r>
              <w:r w:rsidRPr="00AC18A2">
                <w:rPr>
                  <w:rStyle w:val="a4"/>
                  <w:lang w:val="en-US" w:eastAsia="uk-UA"/>
                </w:rPr>
                <w:t>gmail</w:t>
              </w:r>
              <w:r w:rsidRPr="00AC18A2">
                <w:rPr>
                  <w:rStyle w:val="a4"/>
                  <w:lang w:eastAsia="uk-UA"/>
                </w:rPr>
                <w:t>.</w:t>
              </w:r>
              <w:r w:rsidRPr="00AC18A2">
                <w:rPr>
                  <w:rStyle w:val="a4"/>
                  <w:lang w:val="en-US" w:eastAsia="uk-UA"/>
                </w:rPr>
                <w:t>com</w:t>
              </w:r>
            </w:hyperlink>
          </w:p>
        </w:tc>
      </w:tr>
      <w:tr w:rsidR="00FE7BDC" w:rsidRPr="00FE7BDC" w:rsidTr="00FA2133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Нормативні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акти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якими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регламентується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</w:tr>
      <w:tr w:rsidR="00FE7BDC" w:rsidRPr="00FE7BDC" w:rsidTr="00FA2133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4. 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Закони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903BEE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hyperlink r:id="rId5" w:history="1">
              <w:r w:rsidR="00FE7BDC" w:rsidRPr="00FE7BDC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 xml:space="preserve">Закон </w:t>
              </w:r>
              <w:proofErr w:type="spellStart"/>
              <w:r w:rsidR="00FE7BDC" w:rsidRPr="00FE7BDC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України</w:t>
              </w:r>
              <w:proofErr w:type="spellEnd"/>
            </w:hyperlink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"Про </w:t>
            </w:r>
            <w:proofErr w:type="spellStart"/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ветеринарну</w:t>
            </w:r>
            <w:proofErr w:type="spellEnd"/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медицину", </w:t>
            </w:r>
            <w:hyperlink r:id="rId6" w:history="1">
              <w:r w:rsidR="00FE7BDC" w:rsidRPr="00FE7BDC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ст. 50</w:t>
              </w:r>
            </w:hyperlink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- 53.</w:t>
            </w:r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</w:r>
            <w:hyperlink r:id="rId7" w:history="1">
              <w:r w:rsidR="00FE7BDC" w:rsidRPr="00FE7BDC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 xml:space="preserve">Закон </w:t>
              </w:r>
              <w:proofErr w:type="spellStart"/>
              <w:r w:rsidR="00FE7BDC" w:rsidRPr="00FE7BDC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України</w:t>
              </w:r>
              <w:proofErr w:type="spellEnd"/>
            </w:hyperlink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"Про </w:t>
            </w:r>
            <w:proofErr w:type="spellStart"/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дозвільну</w:t>
            </w:r>
            <w:proofErr w:type="spellEnd"/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систему у </w:t>
            </w:r>
            <w:proofErr w:type="spellStart"/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сфері</w:t>
            </w:r>
            <w:proofErr w:type="spellEnd"/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господарської</w:t>
            </w:r>
            <w:proofErr w:type="spellEnd"/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діяльності</w:t>
            </w:r>
            <w:proofErr w:type="spellEnd"/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".</w:t>
            </w:r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</w:r>
            <w:hyperlink r:id="rId8" w:history="1">
              <w:r w:rsidR="00FE7BDC" w:rsidRPr="00FE7BDC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 xml:space="preserve">Закон </w:t>
              </w:r>
              <w:proofErr w:type="spellStart"/>
              <w:r w:rsidR="00FE7BDC" w:rsidRPr="00FE7BDC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України</w:t>
              </w:r>
              <w:proofErr w:type="spellEnd"/>
            </w:hyperlink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"Про </w:t>
            </w:r>
            <w:proofErr w:type="spellStart"/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Перелік</w:t>
            </w:r>
            <w:proofErr w:type="spellEnd"/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документів</w:t>
            </w:r>
            <w:proofErr w:type="spellEnd"/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дозвільного</w:t>
            </w:r>
            <w:proofErr w:type="spellEnd"/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характеру у </w:t>
            </w:r>
            <w:proofErr w:type="spellStart"/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сфері</w:t>
            </w:r>
            <w:proofErr w:type="spellEnd"/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господарської</w:t>
            </w:r>
            <w:proofErr w:type="spellEnd"/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діяльності</w:t>
            </w:r>
            <w:proofErr w:type="spellEnd"/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".</w:t>
            </w:r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</w:r>
            <w:hyperlink r:id="rId9" w:history="1">
              <w:r w:rsidR="00FE7BDC" w:rsidRPr="00FE7BDC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 xml:space="preserve">Закон </w:t>
              </w:r>
              <w:proofErr w:type="spellStart"/>
              <w:r w:rsidR="00FE7BDC" w:rsidRPr="00FE7BDC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України</w:t>
              </w:r>
              <w:proofErr w:type="spellEnd"/>
            </w:hyperlink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"Про </w:t>
            </w:r>
            <w:proofErr w:type="spellStart"/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адміністративні</w:t>
            </w:r>
            <w:proofErr w:type="spellEnd"/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 </w:t>
            </w:r>
            <w:hyperlink r:id="rId10" w:history="1">
              <w:r w:rsidR="00FE7BDC" w:rsidRPr="00FE7BDC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ст. 8</w:t>
              </w:r>
            </w:hyperlink>
            <w:r w:rsidR="00FE7BDC"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 </w:t>
            </w:r>
          </w:p>
        </w:tc>
      </w:tr>
      <w:tr w:rsidR="00FE7BDC" w:rsidRPr="00FE7BDC" w:rsidTr="00FA2133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5. 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Акти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Кабінету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Міністрів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Постанова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Кабінету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Міністрів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05.11.2008 N 978 "Про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Порядку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видачі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експлуатаційного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дозволу</w:t>
            </w:r>
            <w:proofErr w:type="spellEnd"/>
            <w:proofErr w:type="gram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".</w:t>
            </w: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  <w:t>Постанова</w:t>
            </w:r>
            <w:proofErr w:type="gram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Кабінету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Міністрів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20 лютого 2013 р. N 118"Про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Примірного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положення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про центр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адміністративних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".</w:t>
            </w: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Розпорядження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Кабінет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Міністрів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16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травня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2014 р. N 523-р "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Деякі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питання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адміністративних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органів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виконавчої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влади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через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центри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адміністративних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". </w:t>
            </w:r>
          </w:p>
        </w:tc>
      </w:tr>
      <w:tr w:rsidR="00FE7BDC" w:rsidRPr="00FE7BDC" w:rsidTr="00FA2133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6. 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Акти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центральних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органів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виконавчої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влади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Наказ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Держкомветмедицини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22.11.2010 N 517 "Про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Порядку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ведення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реєстрів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lastRenderedPageBreak/>
              <w:t>потужностей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об'єктів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)",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зареєстрований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Мін'юсті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17.12.2010 за N 1291/18586. </w:t>
            </w:r>
          </w:p>
        </w:tc>
      </w:tr>
      <w:tr w:rsidR="00FE7BDC" w:rsidRPr="00FE7BDC" w:rsidTr="00FA2133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lastRenderedPageBreak/>
              <w:t>7. 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Акти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місцевих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органів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виконавчої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влади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органів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місцевого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самоврядування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- </w:t>
            </w:r>
          </w:p>
        </w:tc>
      </w:tr>
      <w:tr w:rsidR="00FE7BDC" w:rsidRPr="00FE7BDC" w:rsidTr="00FA2133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Умови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</w:tr>
      <w:tr w:rsidR="00FE7BDC" w:rsidRPr="00FE7BDC" w:rsidTr="00FA2133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8. 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Підстава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одержання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Провадження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:</w:t>
            </w: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  <w:t>на</w:t>
            </w:r>
            <w:proofErr w:type="gram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потужностях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об'єктах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) з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переробки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неїстівних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продуктів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тваринного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походження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;</w:t>
            </w: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  <w:t xml:space="preserve">на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потужностях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об'єктах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) з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виробництва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змішування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приготування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кормових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добавок,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преміксів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кормів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 </w:t>
            </w:r>
          </w:p>
        </w:tc>
      </w:tr>
      <w:tr w:rsidR="00FE7BDC" w:rsidRPr="00FE7BDC" w:rsidTr="00FA2133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9. 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Вичерпний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перелік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документів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необхідних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а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також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вимоги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до них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Заява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</w:t>
            </w: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  <w:t xml:space="preserve">2.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Інформація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наявність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кваліфікованого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персоналу,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технологічного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перелік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товарів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що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виготовляються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або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реалізуються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за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підписом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заявника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</w:t>
            </w: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  <w:t xml:space="preserve">3.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Можуть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включатися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проектні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вимоги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вимоги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щодо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будівництва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наявності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кваліфікованого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персоналу,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тривалості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застосування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системи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контролю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безпечності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якості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 </w:t>
            </w:r>
          </w:p>
        </w:tc>
      </w:tr>
      <w:tr w:rsidR="00FE7BDC" w:rsidRPr="00FE7BDC" w:rsidTr="00FA2133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10. 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Порядок та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спосіб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подання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документів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необхідних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Документи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подаються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в одному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примірнику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особисто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суб'єктом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господарювання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керівником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особи,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фізичною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особою -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підприємцем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фізичною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особою)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або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уповноваженою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ним особою.</w:t>
            </w: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Документи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можуть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бути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надіслані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рекомендованим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листом з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описом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вкладення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при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цьому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підпис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заявника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фізичної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особи -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підприємця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) та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уповноваженої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ним особи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засвідчується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нотаріально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 </w:t>
            </w:r>
          </w:p>
        </w:tc>
      </w:tr>
      <w:tr w:rsidR="00FE7BDC" w:rsidRPr="00FE7BDC" w:rsidTr="00FA2133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11. 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Платність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безоплатність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Безоплатно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 </w:t>
            </w:r>
          </w:p>
        </w:tc>
      </w:tr>
      <w:tr w:rsidR="00FE7BDC" w:rsidRPr="00FE7BDC" w:rsidTr="00FA2133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У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разі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платності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: </w:t>
            </w:r>
          </w:p>
        </w:tc>
      </w:tr>
      <w:tr w:rsidR="00FE7BDC" w:rsidRPr="00FE7BDC" w:rsidTr="00FA2133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11.1. 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Нормативно-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правові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акти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на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підставі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яких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стягується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плата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- </w:t>
            </w:r>
          </w:p>
        </w:tc>
      </w:tr>
      <w:tr w:rsidR="00FE7BDC" w:rsidRPr="00FE7BDC" w:rsidTr="00FA2133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11.2. 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Розмір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 порядок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внесення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плати (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адміністративного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збору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) за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платну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адміністративну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послугу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- </w:t>
            </w:r>
          </w:p>
        </w:tc>
      </w:tr>
      <w:tr w:rsidR="00FE7BDC" w:rsidRPr="00FE7BDC" w:rsidTr="00FA2133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11.3. 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Розрахунковий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рахунок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внесення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плати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- </w:t>
            </w:r>
          </w:p>
        </w:tc>
      </w:tr>
      <w:tr w:rsidR="00FE7BDC" w:rsidRPr="00FE7BDC" w:rsidTr="00FA2133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12. 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Строк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більше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ніж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десять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робочих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днів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 </w:t>
            </w:r>
          </w:p>
        </w:tc>
      </w:tr>
      <w:tr w:rsidR="00FE7BDC" w:rsidRPr="00FE7BDC" w:rsidTr="00FA2133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13. 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Перелік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підстав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відмови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наданні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Подання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суб'єктом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господарювання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неповного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пакета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документів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необхідних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одержання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документа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дозвільного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характеру,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згідно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із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встановленим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вичерпним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переліком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;</w:t>
            </w: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  <w:t xml:space="preserve">2.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Виявлення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в документах,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поданих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суб'єктом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господарювання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недостовірних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відомостей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;</w:t>
            </w: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  <w:t xml:space="preserve">3.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Негативний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висновок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за результатами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проведених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експертиз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обстежень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або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інших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наукових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технічних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оцінок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необхідних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видачі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документа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дозвільного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характеру. </w:t>
            </w:r>
          </w:p>
        </w:tc>
      </w:tr>
      <w:tr w:rsidR="00FE7BDC" w:rsidRPr="00FE7BDC" w:rsidTr="00FA2133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14. 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Результат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Видача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дозволу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провадження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:</w:t>
            </w: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  <w:t>на</w:t>
            </w:r>
            <w:proofErr w:type="gram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потужностях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об'єктах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) з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переробки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неїстівних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продуктів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тваринного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походження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;</w:t>
            </w: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  <w:t xml:space="preserve">на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потужностях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об'єктах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) з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виробництва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змішування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приготування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кормових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добавок,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преміксів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кормів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 </w:t>
            </w:r>
          </w:p>
        </w:tc>
      </w:tr>
      <w:tr w:rsidR="00FE7BDC" w:rsidRPr="00FE7BDC" w:rsidTr="00FA2133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lastRenderedPageBreak/>
              <w:t>15. 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Способи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відповіді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(результату)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Факт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документа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дозвільного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характеру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засвідчується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особистим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підписом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керівника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особи,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фізичної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особи -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підприємця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фізичної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або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уповноваженої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ним особи при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пред'явленні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документа,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що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засвідчує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його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особу.</w:t>
            </w: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Дозвіл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заходу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із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залученням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тварин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надсилається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поштою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 </w:t>
            </w:r>
          </w:p>
        </w:tc>
      </w:tr>
      <w:tr w:rsidR="00FE7BDC" w:rsidRPr="00FE7BDC" w:rsidTr="00FA2133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16. 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Примітка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E7BDC" w:rsidRPr="00FE7BDC" w:rsidRDefault="00FE7BDC" w:rsidP="00FE7BD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Відмова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видачі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переоформлення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анулювання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експлуатаційного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дозволу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здійснюються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до </w:t>
            </w:r>
            <w:hyperlink r:id="rId11" w:history="1">
              <w:r w:rsidRPr="00FE7BDC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 xml:space="preserve">Закону </w:t>
              </w:r>
              <w:proofErr w:type="spellStart"/>
              <w:r w:rsidRPr="00FE7BDC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"Про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дозвільну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систему у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сфері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господарської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", </w:t>
            </w:r>
            <w:hyperlink r:id="rId12" w:history="1">
              <w:r w:rsidRPr="00FE7BDC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 xml:space="preserve">Закону </w:t>
              </w:r>
              <w:proofErr w:type="spellStart"/>
              <w:r w:rsidRPr="00FE7BDC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"Про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ветеринарну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медицину</w:t>
            </w:r>
            <w:proofErr w:type="gram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".</w:t>
            </w:r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Заява</w:t>
            </w:r>
            <w:proofErr w:type="spellEnd"/>
            <w:proofErr w:type="gram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може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подаватись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письмовій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усній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чи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електронній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формі</w:t>
            </w:r>
            <w:proofErr w:type="spellEnd"/>
            <w:r w:rsidRPr="00FE7BD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 </w:t>
            </w:r>
          </w:p>
        </w:tc>
      </w:tr>
    </w:tbl>
    <w:p w:rsidR="0062004E" w:rsidRDefault="0062004E"/>
    <w:sectPr w:rsidR="0062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DC"/>
    <w:rsid w:val="0062004E"/>
    <w:rsid w:val="00903BEE"/>
    <w:rsid w:val="00FA2133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2817B-2C83-4F7F-B7E6-C374C4CC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21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0pt">
    <w:name w:val="Основной текст + Курсив;Интервал 0 pt"/>
    <w:rsid w:val="00FA21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lang w:val="uk-UA"/>
    </w:rPr>
  </w:style>
  <w:style w:type="character" w:customStyle="1" w:styleId="a3">
    <w:name w:val="Основной текст_"/>
    <w:link w:val="3"/>
    <w:rsid w:val="00FA2133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3"/>
    <w:rsid w:val="00FA2133"/>
    <w:pPr>
      <w:widowControl w:val="0"/>
      <w:shd w:val="clear" w:color="auto" w:fill="FFFFFF"/>
      <w:spacing w:before="660" w:after="180" w:line="403" w:lineRule="exact"/>
    </w:pPr>
    <w:rPr>
      <w:rFonts w:ascii="Times New Roman" w:eastAsia="Times New Roman" w:hAnsi="Times New Roman"/>
      <w:spacing w:val="3"/>
    </w:rPr>
  </w:style>
  <w:style w:type="character" w:styleId="a4">
    <w:name w:val="Hyperlink"/>
    <w:basedOn w:val="a0"/>
    <w:uiPriority w:val="99"/>
    <w:unhideWhenUsed/>
    <w:rsid w:val="00FA2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parus.ua/?doc=09YI28DAB8&amp;abz=CZX4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nsultant.parus.ua/?doc=09YG55E7DF&amp;abz=9SCWD" TargetMode="External"/><Relationship Id="rId12" Type="http://schemas.openxmlformats.org/officeDocument/2006/relationships/hyperlink" Target="http://consultant.parus.ua/?doc=0A3HQ71F6B&amp;abz=60G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.parus.ua/?doc=0A3HQ71F6B&amp;abz=60GZG" TargetMode="External"/><Relationship Id="rId11" Type="http://schemas.openxmlformats.org/officeDocument/2006/relationships/hyperlink" Target="http://consultant.parus.ua/?doc=09YG55E7DF&amp;abz=9SCWD" TargetMode="External"/><Relationship Id="rId5" Type="http://schemas.openxmlformats.org/officeDocument/2006/relationships/hyperlink" Target="http://consultant.parus.ua/?doc=0A3HQ71F6B&amp;abz=60GHU" TargetMode="External"/><Relationship Id="rId10" Type="http://schemas.openxmlformats.org/officeDocument/2006/relationships/hyperlink" Target="http://consultant.parus.ua/?doc=09XYIDB357&amp;abz=DE9XF" TargetMode="External"/><Relationship Id="rId4" Type="http://schemas.openxmlformats.org/officeDocument/2006/relationships/hyperlink" Target="mailto:tomtsnap@gmail.com" TargetMode="External"/><Relationship Id="rId9" Type="http://schemas.openxmlformats.org/officeDocument/2006/relationships/hyperlink" Target="http://consultant.parus.ua/?doc=09XYIDB357&amp;abz=DE9V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</dc:creator>
  <cp:keywords/>
  <dc:description/>
  <cp:lastModifiedBy>ЦНАП</cp:lastModifiedBy>
  <cp:revision>3</cp:revision>
  <dcterms:created xsi:type="dcterms:W3CDTF">2016-12-14T09:44:00Z</dcterms:created>
  <dcterms:modified xsi:type="dcterms:W3CDTF">2016-12-19T07:05:00Z</dcterms:modified>
</cp:coreProperties>
</file>