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2" w:rsidRPr="00A74DBC" w:rsidRDefault="00FE74F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DBC">
        <w:rPr>
          <w:rFonts w:ascii="Times New Roman" w:hAnsi="Times New Roman"/>
          <w:b/>
          <w:sz w:val="28"/>
          <w:szCs w:val="28"/>
        </w:rPr>
        <w:t>Форма електронної облікової картки (реєстр) вхідних документів відділу освіти</w:t>
      </w:r>
      <w:r w:rsidR="003513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74DBC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A74DBC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A74DBC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FE74F2" w:rsidRPr="00A74DBC" w:rsidRDefault="00FE74F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DBC">
        <w:rPr>
          <w:rFonts w:ascii="Times New Roman" w:hAnsi="Times New Roman"/>
          <w:b/>
          <w:sz w:val="28"/>
          <w:szCs w:val="28"/>
        </w:rPr>
        <w:t xml:space="preserve">з  11 грудня </w:t>
      </w:r>
      <w:r w:rsidR="00A74DBC">
        <w:rPr>
          <w:rFonts w:ascii="Times New Roman" w:hAnsi="Times New Roman"/>
          <w:b/>
          <w:sz w:val="28"/>
          <w:szCs w:val="28"/>
        </w:rPr>
        <w:t xml:space="preserve">2018 року по 29 грудня </w:t>
      </w:r>
      <w:r w:rsidRPr="00A74DBC">
        <w:rPr>
          <w:rFonts w:ascii="Times New Roman" w:hAnsi="Times New Roman"/>
          <w:b/>
          <w:sz w:val="28"/>
          <w:szCs w:val="28"/>
        </w:rPr>
        <w:t>2018 року</w:t>
      </w:r>
    </w:p>
    <w:p w:rsidR="00FE74F2" w:rsidRPr="00A74DBC" w:rsidRDefault="00FE74F2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1274"/>
        <w:gridCol w:w="997"/>
        <w:gridCol w:w="997"/>
        <w:gridCol w:w="993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585"/>
      </w:tblGrid>
      <w:tr w:rsidR="00A74DBC" w:rsidRPr="00A74DBC" w:rsidTr="00351352">
        <w:trPr>
          <w:cantSplit/>
          <w:trHeight w:val="3004"/>
        </w:trPr>
        <w:tc>
          <w:tcPr>
            <w:tcW w:w="264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409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320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20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319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31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31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31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318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18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18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318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318" w:type="pct"/>
            <w:vAlign w:val="center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31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31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88" w:type="pct"/>
            <w:textDirection w:val="btLr"/>
            <w:vAlign w:val="center"/>
          </w:tcPr>
          <w:p w:rsidR="00FE74F2" w:rsidRPr="00A74DBC" w:rsidRDefault="00FE74F2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4DBC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A74DBC" w:rsidRPr="00A74DBC" w:rsidTr="00351352">
        <w:tc>
          <w:tcPr>
            <w:tcW w:w="264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9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0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0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8" w:type="pct"/>
          </w:tcPr>
          <w:p w:rsidR="00FE74F2" w:rsidRPr="00A74DBC" w:rsidRDefault="00FE74F2" w:rsidP="00BF7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1966/2018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затвердження методичних рекомендацій щодо заповнення Класного журналу учнів п</w:t>
            </w:r>
            <w:r w:rsidR="003746E5">
              <w:rPr>
                <w:rFonts w:ascii="Times New Roman" w:hAnsi="Times New Roman"/>
                <w:sz w:val="16"/>
                <w:szCs w:val="16"/>
              </w:rPr>
              <w:t xml:space="preserve">ершого класу Нової української </w:t>
            </w:r>
            <w:r w:rsidRPr="00A74DBC">
              <w:rPr>
                <w:rFonts w:ascii="Times New Roman" w:hAnsi="Times New Roman"/>
                <w:sz w:val="16"/>
                <w:szCs w:val="16"/>
              </w:rPr>
              <w:t>ш</w:t>
            </w:r>
            <w:r w:rsidR="003746E5">
              <w:rPr>
                <w:rFonts w:ascii="Times New Roman" w:hAnsi="Times New Roman"/>
                <w:sz w:val="16"/>
                <w:szCs w:val="16"/>
              </w:rPr>
              <w:t>к</w:t>
            </w:r>
            <w:bookmarkStart w:id="0" w:name="_GoBack"/>
            <w:bookmarkEnd w:id="0"/>
            <w:r w:rsidRPr="00A74DBC">
              <w:rPr>
                <w:rFonts w:ascii="Times New Roman" w:hAnsi="Times New Roman"/>
                <w:sz w:val="16"/>
                <w:szCs w:val="16"/>
              </w:rPr>
              <w:t>оли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1362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10.12.18р.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10.12.18р.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Міністерство освіти і науки України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Виконання  методичних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рекомендаці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Наказ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1967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окремі питання організації доставки підручників до закладів освіти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10.12.18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10.11.ё8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 Вінницької 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Запит на інформацію про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дставку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підручників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Інструктивно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-методичні рекомендації щодо надання інформації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1972/12.12.18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 проведення обласного конкурсу солістів –вокалістів та читців «Зіркова мрія-2019»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11.12.2018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 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Участь у  Конкурсі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Умови проведення Конкурсу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відділ освіти (Головні спеціалісти)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1973/12.12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проведення обласного фестивалю вчительської та учнівської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творчості»Проліски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надії 2019»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500/32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11.12.2018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Департамент освіти і науки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ОДА,Вінницька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обласна організація Профспілки державної адміністрації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Участь у Конкурсі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Умови проведення Конкурсу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відділ освіти (Головні спеціалісти) , профспілка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1974/12.12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надання інформації про наявність залишку освітньої субвенції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26-02-03-14/6260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10.11.2018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12.12.16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Управління північного офісу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держаудитслужби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у Вінницькій області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Фінансова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Залишок освітньої субвенції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Запит на інформацію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Бухгалтерія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1975/12.12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План-графік підвищення кваліфікації    медпрацівників закладів освіти у 2019 р.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01/16-569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11.12.18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КВНЗ «ВАНО»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Підвищення кваліфікації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-графік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1984//12.12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внесення змін до розпорядження голови ОДА від 21.02.2017 №116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948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07.12.2018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Перелік змін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Розпорядження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Юрист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Бухгалтерія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198514.12.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затвердження Плану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10593/01.01-05/12-18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07.12.18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заходів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Рожпорядження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Кабміну України від 21.11.2018 № 944-р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1986/14.12.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Щодо безпеки життєдіяльності здобувачів освіти під час зимових канікул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Заходи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Міністерства освіти і науки від 11.12.2018 № 1/9-753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Госпгрупа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, 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1987/14.12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переведення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урежим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функціонування в умовах особливого періоду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б/№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Заходи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Міністерства освіти і науки від 10.12.2018 № 1/750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Госпгрупа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1989/14.12  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Підсумки проведення обласного етапу заочної Всеукраїнської акції «Ліси для нащадків»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Підсумок проведення акції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Наказ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1991/17.12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 проведення за участю керівництва держави урочистої церемонії покладання квітів до пам’ятного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Знака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«Воїнам Чорнобиля» і  меморіального кургану «Героям Чорнобиля» на території Меморіального комплексу жертвам  Чорнобильської катастрофи у місті Києві 14.12.2018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1/9-759/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Міністерство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Вшанування героїв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Чорнобиьської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катастрофи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1992/17.12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Запит на інформацію про стан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харчуванняґ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у 2017-2018 роках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№26-02-03-14/6347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Управління Північного офісу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Держаудит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Стан харчування з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Бухгалтерія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1993/17.12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Запрошення педпрацівників та учнів ЗЗСО до участі у науково-освітніх заходах та профорієнтаційних проектах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б/№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13.12..18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Профорієнтаційні проекти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Національного авіаційного  університету від 12.12.2018 № 17/3896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 , 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22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1994/17.12.</w:t>
            </w:r>
          </w:p>
        </w:tc>
        <w:tc>
          <w:tcPr>
            <w:tcW w:w="409" w:type="pct"/>
          </w:tcPr>
          <w:p w:rsidR="00FE74F2" w:rsidRPr="00A74DBC" w:rsidRDefault="00FE74F2" w:rsidP="00422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заходів з реалізації Концепції державної системи професійної орієнтації населення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107280/01.01-05/12.18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12.12.2018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Райдержадміністрація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Профорієнтація населення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Розпорядження Кабінету Міністрів України від 04.11.2018 р. № 469-р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спеціалісти, 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1995/2018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інформаційні матеріали «Щодо відзначення 100-річчя Національної академії наук України»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18,12,2018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100-річчя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Національної академії наук України»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МОНУ № 1/9-747 від 10.12.2018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1996/2018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Посилення інформаційно-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розяснювальної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роботи з учнівською молоддю щодо порядку дій у разі загрози або виникнення надзвичайних ситуацій та попередження можливих людських втрат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03.03.-07-1333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цивільного захисту 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Навчально-методичні матеріали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1998/2018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підсумки проведення обласного етапу заочної Всеукраїнської трудової акції «Юннатівський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зеленбуд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Трудова акція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Наказ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199/2018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надання звіту про травматизм за формами 60П/НВ та 7-ТНВ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Лепартамент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  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Звіт про травматизм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Бухгалтерія,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госпгрупа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2000/2018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 надання організаційної підтримки ( в закладах освіти , місті , районі, ОТГ, області) у проведенні всеукраїнської олімпіади «Юні знавці Біблії» та конкурсу «Учитель (вихователь) року з предметів духовно-морального </w:t>
            </w: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спрямування»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276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Депарьтамент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Конкурс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22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2001/2018</w:t>
            </w:r>
          </w:p>
        </w:tc>
        <w:tc>
          <w:tcPr>
            <w:tcW w:w="409" w:type="pct"/>
          </w:tcPr>
          <w:p w:rsidR="00FE74F2" w:rsidRPr="00A74DBC" w:rsidRDefault="00FE74F2" w:rsidP="00422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виконання першочергових підготовчих заходів (робіт ), приведення  захисних споруд у готовність до використання за призначенням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01.01.30/2685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14.12.2018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захисні споруди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елекронний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Госгрупа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2002/2018</w:t>
            </w:r>
          </w:p>
        </w:tc>
        <w:tc>
          <w:tcPr>
            <w:tcW w:w="409" w:type="pct"/>
            <w:tcBorders>
              <w:bottom w:val="nil"/>
            </w:tcBorders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Додатковий список щодо дитини , позбавленої батьківського піклування , яка досягла повноліття у 2018 році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558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Служба у справах дітей 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Список дітей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  <w:tcBorders>
              <w:right w:val="nil"/>
            </w:tcBorders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2003/2018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Запит на інформацію про участь у І етапі огляду-конкурсу на кращий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фільм,відеоролик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фізкультурно-спортивного спрямування «Країна майбутнього!»</w:t>
            </w:r>
          </w:p>
        </w:tc>
        <w:tc>
          <w:tcPr>
            <w:tcW w:w="320" w:type="pct"/>
            <w:tcBorders>
              <w:left w:val="nil"/>
            </w:tcBorders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Комітет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фізвиховання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та спорту вінницьке обласне відділення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Огляд-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клнкурс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2004/2018</w:t>
            </w:r>
          </w:p>
        </w:tc>
        <w:tc>
          <w:tcPr>
            <w:tcW w:w="409" w:type="pct"/>
            <w:tcBorders>
              <w:top w:val="nil"/>
            </w:tcBorders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Запит на звіт про стан роботи з бронювання військовозобов’язаних у навчальних закладах освіти , органах управління </w:t>
            </w: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освітою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654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 освіти і науки 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Звіт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Госпгрупа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2005/2018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дату проведення обласного конкурсу «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  <w:lang w:val="en-US"/>
              </w:rPr>
              <w:t>Spellsng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01/16-989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КВНЗ «ВАНО»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Конкурс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2006/2018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Щодо участі у ХІУ Всеукраїнському конкурсі «Учитель ( вихователь)року з предметів духовно-морального спрямування» та ХІІ Всеукраїнській олімпіаді «Юні знавці Біблії»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1/6-979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КВНЗ «ВАНО»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остіа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Конкурс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2008/2018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надання інформації щодо розвитку національно-патріотичного виховання та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туристсько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-краєзнавчої роботи в 2018 році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01-235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Національно-патріотичне виховання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паперовий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Методисти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558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2009/2018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Виконання пунктів Плану заходів щодо інтеграції біженців та осіб, які  потребують додаткового захисту, в українське суспільство на </w:t>
            </w: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період до 2020 року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10937/01.01-40/12.18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Інтеграція біженців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Лист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Дежміграц.служби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України від 18.12.2018 № 8,7,-9084/2-18 «про надання звіту»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спеціалісти,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2010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Про заходи з підготовки та відзначення Дня вшанування учасників бойових дій на території інших держав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10908/01.01-05/12.18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17.12.2018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заходів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Розпорядження Кабміну України від 05.12.2018 №999-р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Алгоритми укладання договорів бюджетними  установами  та закладами на новому ринку електричної енергії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10919/01.01-13/7437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27.11.2018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21.12.2018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Алгоритм укладання договорів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Лист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ПАТ»Вінницяобленерго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Бухгалтерія,юрист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Ефективність використання коштів при  реалізації масштабних проектів,, які реалізуються у 2018-2019 р. за рахунок держбюджету , місцевих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бюджетів,коштів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різних фондів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7/19.3/15104-18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Використання коштів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бухгалтерія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663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20.14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Бронювання військовозобов'язаних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01.01-36/2730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21.12.2018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бронювання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військовозобоязаних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паперовий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Госпгрупа</w:t>
            </w:r>
            <w:proofErr w:type="spellEnd"/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щорічне оцінювання фізичної підготовленості населення України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10942/01.01-09/12.18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22.12.2018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Оцінювання фізпідготовки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20016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План організації виконання Указу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Презедента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України від 06.12.2018  № 412 «про додаткові заходи щодо забезпечення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реформіз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децентралізації влади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10952/01.01-11/12.18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22.12.2018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виконання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805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осваітній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проект «Відкривай Україну»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672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22.12.2018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Департапент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Освітній проект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проекти розвитку математичної освіти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Департапент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Математична 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Дата проведення фінального етапу  ІХ Міжнародного мовно-літературного конкурсу імені тараса Шевченка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Фінальний етап конкурсу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Запит на інформацію про викладання математики з поглибленим вивченням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01/19-007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КВНЗ «ВАНО»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Викладання математики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 передачу підручників до НВК І-ІІ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р.а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19.12.2018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Департимент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Передача підручників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еоектронний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Методисти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визначення завдань і ключових показників результативності, ефективності та якості службової діяльності державних службовців, які займають посади державної служби категорій «Б» в «В»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Результативність службової діяльності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Розпорядження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Керівник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Перелік видавничої продукції ,яку можна придбати у ТОВ «Видавництво  Фоліо»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26.12.2018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Перелік  продукції для замовлення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ТОВ «Видавництво Фоліо»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заходів щодо реалізації у Вінницькій області в 2019 році Національної стратегії сприяння розвитку громадянського суспільства в України на 2018-2020 роки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988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План заходів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Розпорядження  ОДА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2025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Дата   подання  статистичної інформації про функціонування закладів  дошкільної освіти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виконання рішення колегії Департаменту освіти і науки облдержадміністрації від 20.12.2018 р.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22.18.2018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Виконання рішення колегії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організацію Міжнародної культурно-освітньої поїздки «Європейська єдність»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11054/01..01-41/12.18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21.12.2018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Міжнародна поїздка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 Міністерства культури України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виконання протокольного рішення засідання Міжвідомчої комісії з  питань охорони дитинства та оновлення складу Комісії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10993/01.01-35/12.18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Виконання Протокольного рішення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Лист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Мінсоцполітики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Термін подання інформації про надходження  благодійної допомоги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Благодійна допомога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Бухгалтерія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lastRenderedPageBreak/>
              <w:t>20130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 xml:space="preserve">Проект наказу Про  підсумки проведення ІІІ етапу ХІХ Міжнародного конкурсу імені Петра Яцика в 2018-2019 </w:t>
            </w: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н.р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Кокурс</w:t>
            </w:r>
            <w:proofErr w:type="spellEnd"/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проведення дослідження критеріїв якості дошкільної освіти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684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4DBC">
              <w:rPr>
                <w:rFonts w:ascii="Times New Roman" w:hAnsi="Times New Roman"/>
                <w:sz w:val="16"/>
                <w:szCs w:val="16"/>
              </w:rPr>
              <w:t>Депарьтамент</w:t>
            </w:r>
            <w:proofErr w:type="spellEnd"/>
            <w:r w:rsidRPr="00A74DBC">
              <w:rPr>
                <w:rFonts w:ascii="Times New Roman" w:hAnsi="Times New Roman"/>
                <w:sz w:val="16"/>
                <w:szCs w:val="16"/>
              </w:rPr>
              <w:t xml:space="preserve">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Критерії дослідження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2032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Щодо підготовки звіту про стан виконання заходів з реалізації Стратегії подолання бідності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10992/01.01-35/12.18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РДА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Реалізація Стратегії подолання бідності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Лист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Методкабінет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4DBC" w:rsidRPr="00A74DBC" w:rsidTr="00351352">
        <w:trPr>
          <w:trHeight w:val="1691"/>
        </w:trPr>
        <w:tc>
          <w:tcPr>
            <w:tcW w:w="264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409" w:type="pct"/>
          </w:tcPr>
          <w:p w:rsidR="00FE74F2" w:rsidRPr="00A74DBC" w:rsidRDefault="00FE74F2" w:rsidP="004724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Про підсумки моніторингу стану реалізації основних положень Нової української школи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320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22.12.2018</w:t>
            </w:r>
          </w:p>
        </w:tc>
        <w:tc>
          <w:tcPr>
            <w:tcW w:w="319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27.12.2018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Департамент освіти і науки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освіта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Нова українська школа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електронний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Наказ</w:t>
            </w: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4DBC">
              <w:rPr>
                <w:rFonts w:ascii="Times New Roman" w:hAnsi="Times New Roman"/>
                <w:sz w:val="16"/>
                <w:szCs w:val="16"/>
              </w:rPr>
              <w:t>Головні спеціалісти</w:t>
            </w:r>
          </w:p>
        </w:tc>
        <w:tc>
          <w:tcPr>
            <w:tcW w:w="188" w:type="pct"/>
          </w:tcPr>
          <w:p w:rsidR="00FE74F2" w:rsidRPr="00A74DBC" w:rsidRDefault="00FE74F2" w:rsidP="00351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74F2" w:rsidRPr="00A74DBC" w:rsidRDefault="00351352" w:rsidP="003513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E74F2" w:rsidRPr="00A74DBC" w:rsidSect="003752E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F2" w:rsidRDefault="00FE74F2" w:rsidP="002D282E">
      <w:pPr>
        <w:spacing w:after="0" w:line="240" w:lineRule="auto"/>
      </w:pPr>
      <w:r>
        <w:separator/>
      </w:r>
    </w:p>
  </w:endnote>
  <w:endnote w:type="continuationSeparator" w:id="0">
    <w:p w:rsidR="00FE74F2" w:rsidRDefault="00FE74F2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F2" w:rsidRDefault="00FE74F2" w:rsidP="002D282E">
      <w:pPr>
        <w:spacing w:after="0" w:line="240" w:lineRule="auto"/>
      </w:pPr>
      <w:r>
        <w:separator/>
      </w:r>
    </w:p>
  </w:footnote>
  <w:footnote w:type="continuationSeparator" w:id="0">
    <w:p w:rsidR="00FE74F2" w:rsidRDefault="00FE74F2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041C0"/>
    <w:rsid w:val="000454EF"/>
    <w:rsid w:val="00060E86"/>
    <w:rsid w:val="000624C3"/>
    <w:rsid w:val="00064EE8"/>
    <w:rsid w:val="00074125"/>
    <w:rsid w:val="000A36E9"/>
    <w:rsid w:val="000C468F"/>
    <w:rsid w:val="000E0A2F"/>
    <w:rsid w:val="000E3E39"/>
    <w:rsid w:val="000E6458"/>
    <w:rsid w:val="000F6964"/>
    <w:rsid w:val="0010760F"/>
    <w:rsid w:val="00114455"/>
    <w:rsid w:val="00117697"/>
    <w:rsid w:val="00125BDC"/>
    <w:rsid w:val="00132689"/>
    <w:rsid w:val="00133F8E"/>
    <w:rsid w:val="00133FBA"/>
    <w:rsid w:val="00142EAF"/>
    <w:rsid w:val="0017589B"/>
    <w:rsid w:val="001C438A"/>
    <w:rsid w:val="001D4ADB"/>
    <w:rsid w:val="0020344E"/>
    <w:rsid w:val="00203C2B"/>
    <w:rsid w:val="00206A38"/>
    <w:rsid w:val="00210A13"/>
    <w:rsid w:val="002215FA"/>
    <w:rsid w:val="00226992"/>
    <w:rsid w:val="00227D1D"/>
    <w:rsid w:val="00235DC7"/>
    <w:rsid w:val="00271E55"/>
    <w:rsid w:val="002721BE"/>
    <w:rsid w:val="002758DE"/>
    <w:rsid w:val="00287FC9"/>
    <w:rsid w:val="002B5C78"/>
    <w:rsid w:val="002C6AC1"/>
    <w:rsid w:val="002C7D9B"/>
    <w:rsid w:val="002D282E"/>
    <w:rsid w:val="002F1F3F"/>
    <w:rsid w:val="002F57F6"/>
    <w:rsid w:val="002F5F21"/>
    <w:rsid w:val="003029D3"/>
    <w:rsid w:val="00311069"/>
    <w:rsid w:val="003313A5"/>
    <w:rsid w:val="00332307"/>
    <w:rsid w:val="003365D9"/>
    <w:rsid w:val="00351352"/>
    <w:rsid w:val="003546DA"/>
    <w:rsid w:val="003746E5"/>
    <w:rsid w:val="003752E0"/>
    <w:rsid w:val="003801AD"/>
    <w:rsid w:val="003B1980"/>
    <w:rsid w:val="003D6EC7"/>
    <w:rsid w:val="003E0BFE"/>
    <w:rsid w:val="004137B0"/>
    <w:rsid w:val="0041707E"/>
    <w:rsid w:val="00422476"/>
    <w:rsid w:val="0042261D"/>
    <w:rsid w:val="00432856"/>
    <w:rsid w:val="00435047"/>
    <w:rsid w:val="004639BD"/>
    <w:rsid w:val="0046468E"/>
    <w:rsid w:val="00470774"/>
    <w:rsid w:val="004724CE"/>
    <w:rsid w:val="00492BDA"/>
    <w:rsid w:val="004B32EB"/>
    <w:rsid w:val="004B3D69"/>
    <w:rsid w:val="004C418C"/>
    <w:rsid w:val="004C4AE0"/>
    <w:rsid w:val="004D68CD"/>
    <w:rsid w:val="0051277A"/>
    <w:rsid w:val="005221F9"/>
    <w:rsid w:val="00526EBB"/>
    <w:rsid w:val="00527754"/>
    <w:rsid w:val="00533816"/>
    <w:rsid w:val="00545607"/>
    <w:rsid w:val="0055197B"/>
    <w:rsid w:val="00573293"/>
    <w:rsid w:val="005747C5"/>
    <w:rsid w:val="00586389"/>
    <w:rsid w:val="00593955"/>
    <w:rsid w:val="005A0CA8"/>
    <w:rsid w:val="005A3222"/>
    <w:rsid w:val="005A3737"/>
    <w:rsid w:val="005A6ACD"/>
    <w:rsid w:val="005C0596"/>
    <w:rsid w:val="005C128C"/>
    <w:rsid w:val="005F2E67"/>
    <w:rsid w:val="00600486"/>
    <w:rsid w:val="00617FE2"/>
    <w:rsid w:val="00625279"/>
    <w:rsid w:val="00631CF5"/>
    <w:rsid w:val="00632206"/>
    <w:rsid w:val="00640161"/>
    <w:rsid w:val="00646CA3"/>
    <w:rsid w:val="0068156A"/>
    <w:rsid w:val="006856D3"/>
    <w:rsid w:val="00693A58"/>
    <w:rsid w:val="006A7170"/>
    <w:rsid w:val="006D30DD"/>
    <w:rsid w:val="006F2684"/>
    <w:rsid w:val="006F5351"/>
    <w:rsid w:val="00701BB5"/>
    <w:rsid w:val="00724758"/>
    <w:rsid w:val="007301FD"/>
    <w:rsid w:val="00746760"/>
    <w:rsid w:val="00746B68"/>
    <w:rsid w:val="00746BA9"/>
    <w:rsid w:val="00747B9F"/>
    <w:rsid w:val="0075670C"/>
    <w:rsid w:val="00765227"/>
    <w:rsid w:val="007815AD"/>
    <w:rsid w:val="007826E1"/>
    <w:rsid w:val="007904E4"/>
    <w:rsid w:val="007A2873"/>
    <w:rsid w:val="007C4FE6"/>
    <w:rsid w:val="007F0BAA"/>
    <w:rsid w:val="007F7033"/>
    <w:rsid w:val="00800EE0"/>
    <w:rsid w:val="00812B89"/>
    <w:rsid w:val="008169D7"/>
    <w:rsid w:val="00825017"/>
    <w:rsid w:val="00835064"/>
    <w:rsid w:val="00844AB8"/>
    <w:rsid w:val="0086166F"/>
    <w:rsid w:val="0086551E"/>
    <w:rsid w:val="008735EF"/>
    <w:rsid w:val="0087529E"/>
    <w:rsid w:val="008969BB"/>
    <w:rsid w:val="00897674"/>
    <w:rsid w:val="008D16C6"/>
    <w:rsid w:val="008D39F6"/>
    <w:rsid w:val="008F0301"/>
    <w:rsid w:val="008F1319"/>
    <w:rsid w:val="00946C3A"/>
    <w:rsid w:val="009558B1"/>
    <w:rsid w:val="00964D20"/>
    <w:rsid w:val="0096757C"/>
    <w:rsid w:val="009A1E9F"/>
    <w:rsid w:val="009A2EF1"/>
    <w:rsid w:val="009A2F61"/>
    <w:rsid w:val="009B5ADF"/>
    <w:rsid w:val="009C5B69"/>
    <w:rsid w:val="009D5BEF"/>
    <w:rsid w:val="009E0691"/>
    <w:rsid w:val="009E1DC9"/>
    <w:rsid w:val="009F619F"/>
    <w:rsid w:val="00A164DC"/>
    <w:rsid w:val="00A51E17"/>
    <w:rsid w:val="00A5286B"/>
    <w:rsid w:val="00A67B8A"/>
    <w:rsid w:val="00A74DBC"/>
    <w:rsid w:val="00A90978"/>
    <w:rsid w:val="00A94504"/>
    <w:rsid w:val="00A95FAE"/>
    <w:rsid w:val="00AA232F"/>
    <w:rsid w:val="00AA43B7"/>
    <w:rsid w:val="00AB56B4"/>
    <w:rsid w:val="00AF329B"/>
    <w:rsid w:val="00AF629F"/>
    <w:rsid w:val="00B00E1B"/>
    <w:rsid w:val="00B11324"/>
    <w:rsid w:val="00B20764"/>
    <w:rsid w:val="00B373B1"/>
    <w:rsid w:val="00B43A51"/>
    <w:rsid w:val="00B51A6D"/>
    <w:rsid w:val="00B54D3A"/>
    <w:rsid w:val="00B61C5F"/>
    <w:rsid w:val="00B776EB"/>
    <w:rsid w:val="00B91BC8"/>
    <w:rsid w:val="00BA1824"/>
    <w:rsid w:val="00BA214D"/>
    <w:rsid w:val="00BB0794"/>
    <w:rsid w:val="00BB5B84"/>
    <w:rsid w:val="00BB5EE6"/>
    <w:rsid w:val="00BF79C9"/>
    <w:rsid w:val="00C15F13"/>
    <w:rsid w:val="00C224B5"/>
    <w:rsid w:val="00C352C6"/>
    <w:rsid w:val="00C359E8"/>
    <w:rsid w:val="00C76864"/>
    <w:rsid w:val="00C84F3A"/>
    <w:rsid w:val="00CA026A"/>
    <w:rsid w:val="00CA46EE"/>
    <w:rsid w:val="00CA7034"/>
    <w:rsid w:val="00CB1F91"/>
    <w:rsid w:val="00CC3682"/>
    <w:rsid w:val="00CC4D44"/>
    <w:rsid w:val="00CC5090"/>
    <w:rsid w:val="00CD3230"/>
    <w:rsid w:val="00CD6F85"/>
    <w:rsid w:val="00D16AD2"/>
    <w:rsid w:val="00D20445"/>
    <w:rsid w:val="00D23849"/>
    <w:rsid w:val="00D26240"/>
    <w:rsid w:val="00D26438"/>
    <w:rsid w:val="00D27A90"/>
    <w:rsid w:val="00D31F64"/>
    <w:rsid w:val="00D41F91"/>
    <w:rsid w:val="00D66E92"/>
    <w:rsid w:val="00D844FA"/>
    <w:rsid w:val="00D8525D"/>
    <w:rsid w:val="00D93610"/>
    <w:rsid w:val="00DD307D"/>
    <w:rsid w:val="00DD4E75"/>
    <w:rsid w:val="00DD6F60"/>
    <w:rsid w:val="00DF4297"/>
    <w:rsid w:val="00E11E55"/>
    <w:rsid w:val="00E20AB3"/>
    <w:rsid w:val="00E213A3"/>
    <w:rsid w:val="00E37507"/>
    <w:rsid w:val="00E44D48"/>
    <w:rsid w:val="00E512B8"/>
    <w:rsid w:val="00E51D77"/>
    <w:rsid w:val="00E5530A"/>
    <w:rsid w:val="00E56AD0"/>
    <w:rsid w:val="00E5758E"/>
    <w:rsid w:val="00E60226"/>
    <w:rsid w:val="00E60F25"/>
    <w:rsid w:val="00E81B37"/>
    <w:rsid w:val="00E90E65"/>
    <w:rsid w:val="00EB1C18"/>
    <w:rsid w:val="00EC07D0"/>
    <w:rsid w:val="00EC24B8"/>
    <w:rsid w:val="00EE4499"/>
    <w:rsid w:val="00F01B5D"/>
    <w:rsid w:val="00F02DD6"/>
    <w:rsid w:val="00F17A49"/>
    <w:rsid w:val="00F33E96"/>
    <w:rsid w:val="00F416CB"/>
    <w:rsid w:val="00F438C4"/>
    <w:rsid w:val="00F5561D"/>
    <w:rsid w:val="00F77C2F"/>
    <w:rsid w:val="00F92949"/>
    <w:rsid w:val="00F95718"/>
    <w:rsid w:val="00FA5F0E"/>
    <w:rsid w:val="00FB58B0"/>
    <w:rsid w:val="00FD5DDE"/>
    <w:rsid w:val="00FE74F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12</Pages>
  <Words>8292</Words>
  <Characters>4728</Characters>
  <Application>Microsoft Office Word</Application>
  <DocSecurity>0</DocSecurity>
  <Lines>39</Lines>
  <Paragraphs>25</Paragraphs>
  <ScaleCrop>false</ScaleCrop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66</cp:revision>
  <cp:lastPrinted>2018-12-14T08:45:00Z</cp:lastPrinted>
  <dcterms:created xsi:type="dcterms:W3CDTF">2018-12-10T08:54:00Z</dcterms:created>
  <dcterms:modified xsi:type="dcterms:W3CDTF">2019-01-04T07:26:00Z</dcterms:modified>
</cp:coreProperties>
</file>