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B6" w:rsidRPr="003F245A" w:rsidRDefault="00D351B6" w:rsidP="003F245A">
      <w:pPr>
        <w:rPr>
          <w:rFonts w:ascii="Times New Roman" w:hAnsi="Times New Roman"/>
          <w:b/>
          <w:bCs/>
          <w:szCs w:val="24"/>
        </w:rPr>
      </w:pPr>
      <w:r w:rsidRPr="003F245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3F245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F245A">
        <w:rPr>
          <w:rFonts w:ascii="Times New Roman" w:hAnsi="Times New Roman"/>
          <w:b/>
          <w:bCs/>
          <w:szCs w:val="24"/>
        </w:rPr>
        <w:t xml:space="preserve"> </w:t>
      </w:r>
      <w:r w:rsidRPr="003F245A">
        <w:rPr>
          <w:rFonts w:ascii="Times New Roman" w:hAnsi="Times New Roman"/>
          <w:b/>
          <w:bCs/>
          <w:szCs w:val="24"/>
          <w:lang w:val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8659495" r:id="rId6"/>
        </w:object>
      </w:r>
    </w:p>
    <w:p w:rsidR="00D351B6" w:rsidRPr="003F245A" w:rsidRDefault="00D351B6" w:rsidP="003F245A">
      <w:pPr>
        <w:rPr>
          <w:rFonts w:ascii="Times New Roman" w:hAnsi="Times New Roman"/>
          <w:b/>
          <w:bCs/>
          <w:color w:val="000080"/>
          <w:szCs w:val="24"/>
        </w:rPr>
      </w:pPr>
      <w:r w:rsidRPr="003F245A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     УКРАЇНА</w:t>
      </w:r>
    </w:p>
    <w:p w:rsidR="00D351B6" w:rsidRPr="003F245A" w:rsidRDefault="00D351B6" w:rsidP="003F245A">
      <w:pPr>
        <w:jc w:val="center"/>
        <w:rPr>
          <w:rFonts w:eastAsia="Batang"/>
          <w:b/>
          <w:bCs/>
          <w:color w:val="000080"/>
          <w:szCs w:val="24"/>
        </w:rPr>
      </w:pPr>
      <w:r w:rsidRPr="003F245A">
        <w:rPr>
          <w:rFonts w:ascii="Academy Cyr" w:eastAsia="Batang" w:hAnsi="Academy Cyr"/>
          <w:b/>
          <w:bCs/>
          <w:color w:val="000080"/>
        </w:rPr>
        <w:t>ТОМАШПІЛЬСЬКА РАЙОННА ДЕРЖАВНА АДМІНІСТРАЦІЯ</w:t>
      </w:r>
    </w:p>
    <w:p w:rsidR="00D351B6" w:rsidRPr="003F245A" w:rsidRDefault="00D351B6" w:rsidP="003F245A">
      <w:pPr>
        <w:jc w:val="center"/>
        <w:rPr>
          <w:rFonts w:eastAsia="Batang"/>
          <w:b/>
          <w:bCs/>
          <w:color w:val="000080"/>
        </w:rPr>
      </w:pPr>
      <w:r w:rsidRPr="003F245A">
        <w:rPr>
          <w:rFonts w:ascii="Academy Cyr" w:eastAsia="Batang" w:hAnsi="Academy Cyr"/>
          <w:b/>
          <w:bCs/>
          <w:color w:val="000080"/>
        </w:rPr>
        <w:t xml:space="preserve"> ВІННИЦЬКОЇ ОБЛАСТІ   </w:t>
      </w:r>
    </w:p>
    <w:p w:rsidR="00D351B6" w:rsidRPr="003F245A" w:rsidRDefault="00D351B6" w:rsidP="003F245A">
      <w:pPr>
        <w:jc w:val="center"/>
        <w:rPr>
          <w:rFonts w:eastAsia="Batang"/>
          <w:b/>
          <w:bCs/>
          <w:color w:val="000080"/>
        </w:rPr>
      </w:pPr>
      <w:r w:rsidRPr="003F245A">
        <w:rPr>
          <w:rFonts w:ascii="Academy Cyr" w:eastAsia="Batang" w:hAnsi="Academy Cyr"/>
          <w:b/>
          <w:bCs/>
          <w:color w:val="000080"/>
        </w:rPr>
        <w:t xml:space="preserve">СЛУЖБА У СПРАВАХ ДІТЕЙ </w:t>
      </w:r>
    </w:p>
    <w:p w:rsidR="00D351B6" w:rsidRPr="003F245A" w:rsidRDefault="00D351B6" w:rsidP="003F245A">
      <w:pPr>
        <w:pBdr>
          <w:bottom w:val="thinThickSmallGap" w:sz="24" w:space="1" w:color="000080"/>
        </w:pBdr>
        <w:jc w:val="center"/>
        <w:rPr>
          <w:rFonts w:eastAsia="Batang"/>
          <w:color w:val="000080"/>
        </w:rPr>
      </w:pPr>
      <w:r w:rsidRPr="003F245A">
        <w:rPr>
          <w:rFonts w:ascii="Academy Cyr" w:eastAsia="Batang" w:hAnsi="Academy Cyr"/>
          <w:color w:val="000080"/>
        </w:rPr>
        <w:t xml:space="preserve">24200, смт. </w:t>
      </w:r>
      <w:proofErr w:type="spellStart"/>
      <w:r w:rsidRPr="003F245A">
        <w:rPr>
          <w:rFonts w:ascii="Academy Cyr" w:eastAsia="Batang" w:hAnsi="Academy Cyr"/>
          <w:color w:val="000080"/>
        </w:rPr>
        <w:t>Томашпіль</w:t>
      </w:r>
      <w:proofErr w:type="spellEnd"/>
      <w:r w:rsidRPr="003F245A">
        <w:rPr>
          <w:rFonts w:ascii="Academy Cyr" w:eastAsia="Batang" w:hAnsi="Academy Cyr"/>
          <w:color w:val="000080"/>
        </w:rPr>
        <w:t xml:space="preserve">, </w:t>
      </w:r>
      <w:proofErr w:type="spellStart"/>
      <w:r w:rsidRPr="003F245A">
        <w:rPr>
          <w:rFonts w:ascii="Academy Cyr" w:eastAsia="Batang" w:hAnsi="Academy Cyr"/>
          <w:color w:val="000080"/>
        </w:rPr>
        <w:t>пл</w:t>
      </w:r>
      <w:proofErr w:type="spellEnd"/>
      <w:r w:rsidRPr="003F245A">
        <w:rPr>
          <w:rFonts w:ascii="Academy Cyr" w:eastAsia="Batang" w:hAnsi="Academy Cyr"/>
          <w:color w:val="000080"/>
        </w:rPr>
        <w:t xml:space="preserve">. Тараса Шевченка, 4, </w:t>
      </w:r>
      <w:proofErr w:type="spellStart"/>
      <w:r w:rsidRPr="003F245A">
        <w:rPr>
          <w:rFonts w:ascii="Academy Cyr" w:eastAsia="Batang" w:hAnsi="Academy Cyr"/>
          <w:color w:val="000080"/>
        </w:rPr>
        <w:t>тел</w:t>
      </w:r>
      <w:proofErr w:type="spellEnd"/>
      <w:r w:rsidRPr="003F245A">
        <w:rPr>
          <w:rFonts w:ascii="Academy Cyr" w:eastAsia="Batang" w:hAnsi="Academy Cyr"/>
          <w:color w:val="000080"/>
        </w:rPr>
        <w:t xml:space="preserve">. (04348) 2-23-45, факс 2-15-46  </w:t>
      </w:r>
      <w:r w:rsidRPr="003F245A">
        <w:rPr>
          <w:rFonts w:eastAsia="Batang"/>
          <w:color w:val="000080"/>
          <w:lang w:val="it-IT"/>
        </w:rPr>
        <w:t xml:space="preserve"> </w:t>
      </w:r>
    </w:p>
    <w:p w:rsidR="00D351B6" w:rsidRPr="003F245A" w:rsidRDefault="00D351B6" w:rsidP="003F245A">
      <w:pPr>
        <w:rPr>
          <w:rFonts w:eastAsia="Batang"/>
          <w:sz w:val="28"/>
          <w:szCs w:val="28"/>
        </w:rPr>
      </w:pPr>
      <w:r w:rsidRPr="003F245A">
        <w:rPr>
          <w:rFonts w:eastAsia="Batang"/>
          <w:sz w:val="28"/>
          <w:szCs w:val="28"/>
        </w:rPr>
        <w:t xml:space="preserve">                                                            </w:t>
      </w:r>
    </w:p>
    <w:p w:rsidR="00D351B6" w:rsidRPr="003F245A" w:rsidRDefault="00D351B6" w:rsidP="003F245A">
      <w:pPr>
        <w:rPr>
          <w:rFonts w:eastAsia="Batang"/>
          <w:b/>
          <w:sz w:val="28"/>
          <w:szCs w:val="28"/>
        </w:rPr>
      </w:pPr>
      <w:r w:rsidRPr="003F245A">
        <w:rPr>
          <w:rFonts w:eastAsia="Batang"/>
          <w:sz w:val="28"/>
          <w:szCs w:val="28"/>
        </w:rPr>
        <w:t xml:space="preserve">                                                           </w:t>
      </w:r>
      <w:r w:rsidRPr="003F245A">
        <w:rPr>
          <w:rFonts w:ascii="Academy Cyr" w:eastAsia="Batang" w:hAnsi="Academy Cyr"/>
          <w:b/>
          <w:sz w:val="28"/>
          <w:szCs w:val="28"/>
        </w:rPr>
        <w:t xml:space="preserve">НАКАЗ </w:t>
      </w:r>
    </w:p>
    <w:p w:rsidR="00D351B6" w:rsidRPr="003F245A" w:rsidRDefault="00D351B6" w:rsidP="003F245A">
      <w:pPr>
        <w:rPr>
          <w:rFonts w:eastAsia="Batang"/>
          <w:i/>
          <w:sz w:val="28"/>
          <w:szCs w:val="28"/>
        </w:rPr>
      </w:pPr>
    </w:p>
    <w:p w:rsidR="00D351B6" w:rsidRPr="003F245A" w:rsidRDefault="00D351B6" w:rsidP="003F245A">
      <w:pPr>
        <w:rPr>
          <w:rFonts w:eastAsia="Batang"/>
          <w:sz w:val="28"/>
          <w:szCs w:val="28"/>
        </w:rPr>
      </w:pPr>
      <w:r w:rsidRPr="003F245A">
        <w:rPr>
          <w:rFonts w:ascii="Times New Roman" w:eastAsia="Batang" w:hAnsi="Times New Roman"/>
          <w:sz w:val="28"/>
          <w:szCs w:val="28"/>
          <w:u w:val="single"/>
        </w:rPr>
        <w:t>21 березня</w:t>
      </w:r>
      <w:r w:rsidRPr="003F245A">
        <w:rPr>
          <w:rFonts w:ascii="Calibri" w:eastAsia="Batang" w:hAnsi="Calibri"/>
          <w:sz w:val="28"/>
          <w:szCs w:val="28"/>
          <w:u w:val="single"/>
        </w:rPr>
        <w:t xml:space="preserve"> </w:t>
      </w:r>
      <w:r w:rsidRPr="003F245A">
        <w:rPr>
          <w:rFonts w:ascii="Academy Cyr" w:eastAsia="Batang" w:hAnsi="Academy Cyr"/>
          <w:sz w:val="28"/>
          <w:szCs w:val="28"/>
          <w:u w:val="single"/>
        </w:rPr>
        <w:t xml:space="preserve"> 2019 року</w:t>
      </w:r>
      <w:r w:rsidRPr="003F245A">
        <w:rPr>
          <w:rFonts w:ascii="Academy Cyr" w:eastAsia="Batang" w:hAnsi="Academy Cyr"/>
          <w:sz w:val="28"/>
          <w:szCs w:val="28"/>
        </w:rPr>
        <w:t xml:space="preserve">                </w:t>
      </w:r>
      <w:r w:rsidR="00EF657F">
        <w:rPr>
          <w:rFonts w:ascii="Academy Cyr" w:eastAsia="Batang" w:hAnsi="Academy Cyr"/>
          <w:sz w:val="28"/>
          <w:szCs w:val="28"/>
        </w:rPr>
        <w:t xml:space="preserve"> </w:t>
      </w:r>
      <w:proofErr w:type="spellStart"/>
      <w:r w:rsidRPr="003F245A">
        <w:rPr>
          <w:rFonts w:ascii="Academy Cyr" w:eastAsia="Batang" w:hAnsi="Academy Cyr"/>
          <w:sz w:val="28"/>
          <w:szCs w:val="28"/>
        </w:rPr>
        <w:t>смт.Томашпіль</w:t>
      </w:r>
      <w:proofErr w:type="spellEnd"/>
      <w:r w:rsidRPr="003F245A">
        <w:rPr>
          <w:rFonts w:ascii="Academy Cyr" w:eastAsia="Batang" w:hAnsi="Academy Cyr"/>
          <w:sz w:val="28"/>
          <w:szCs w:val="28"/>
        </w:rPr>
        <w:t xml:space="preserve">                                    № ___</w:t>
      </w:r>
      <w:r>
        <w:rPr>
          <w:rFonts w:ascii="Academy Cyr" w:eastAsia="Batang" w:hAnsi="Academy Cyr"/>
          <w:sz w:val="28"/>
          <w:szCs w:val="28"/>
        </w:rPr>
        <w:t>22</w:t>
      </w:r>
      <w:r w:rsidRPr="003F245A">
        <w:rPr>
          <w:rFonts w:ascii="Academy Cyr" w:eastAsia="Batang" w:hAnsi="Academy Cyr"/>
          <w:sz w:val="28"/>
          <w:szCs w:val="28"/>
        </w:rPr>
        <w:t>___</w:t>
      </w:r>
    </w:p>
    <w:p w:rsidR="00D351B6" w:rsidRPr="003F245A" w:rsidRDefault="00D351B6" w:rsidP="003F245A">
      <w:pPr>
        <w:rPr>
          <w:rFonts w:eastAsia="Batang"/>
          <w:sz w:val="28"/>
          <w:szCs w:val="28"/>
        </w:rPr>
      </w:pPr>
    </w:p>
    <w:p w:rsidR="00D351B6" w:rsidRDefault="00D351B6" w:rsidP="003F245A">
      <w:pPr>
        <w:ind w:left="1132" w:firstLine="284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Про затвердження заходів </w:t>
      </w:r>
      <w:r w:rsidRPr="00F9461B">
        <w:rPr>
          <w:rFonts w:ascii="Academy Cyr" w:hAnsi="Academy Cyr"/>
          <w:b/>
          <w:bCs/>
          <w:sz w:val="28"/>
        </w:rPr>
        <w:t>щодо профілактики</w:t>
      </w:r>
    </w:p>
    <w:p w:rsidR="00D351B6" w:rsidRDefault="00D351B6" w:rsidP="003F245A">
      <w:pPr>
        <w:ind w:left="-284" w:firstLine="567"/>
        <w:rPr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дитячої бездоглядності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Academy Cyr" w:hAnsi="Academy Cyr"/>
          <w:b/>
          <w:bCs/>
          <w:sz w:val="28"/>
        </w:rPr>
        <w:t>та безпритульності в умовах</w:t>
      </w:r>
    </w:p>
    <w:p w:rsidR="00D351B6" w:rsidRPr="00810A3E" w:rsidRDefault="00D351B6" w:rsidP="003F245A">
      <w:pPr>
        <w:ind w:left="-284" w:firstLine="567"/>
        <w:rPr>
          <w:rFonts w:ascii="Times New Roman" w:hAnsi="Times New Roman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перехідного періоду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Academy Cyr" w:hAnsi="Academy Cyr"/>
          <w:b/>
          <w:bCs/>
          <w:sz w:val="28"/>
        </w:rPr>
        <w:t xml:space="preserve">адміністративно-територіальної </w:t>
      </w:r>
    </w:p>
    <w:p w:rsidR="00D351B6" w:rsidRPr="00620964" w:rsidRDefault="00D351B6" w:rsidP="003F245A">
      <w:pPr>
        <w:ind w:left="-284" w:firstLine="567"/>
        <w:rPr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                           реформи</w:t>
      </w:r>
      <w:r>
        <w:rPr>
          <w:b/>
          <w:bCs/>
          <w:sz w:val="28"/>
        </w:rPr>
        <w:t xml:space="preserve"> </w:t>
      </w:r>
      <w:r>
        <w:rPr>
          <w:rFonts w:ascii="Academy Cyr" w:hAnsi="Academy Cyr"/>
          <w:b/>
          <w:bCs/>
          <w:sz w:val="28"/>
        </w:rPr>
        <w:t>на</w:t>
      </w:r>
      <w:r w:rsidRPr="00F9461B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 xml:space="preserve">9 </w:t>
      </w:r>
      <w:r w:rsidRPr="00F9461B">
        <w:rPr>
          <w:rFonts w:ascii="Academy Cyr" w:hAnsi="Academy Cyr"/>
          <w:b/>
          <w:bCs/>
          <w:sz w:val="28"/>
        </w:rPr>
        <w:t>рік</w:t>
      </w:r>
    </w:p>
    <w:p w:rsidR="00D351B6" w:rsidRPr="0030061C" w:rsidRDefault="00D351B6" w:rsidP="003F245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B71">
        <w:rPr>
          <w:rFonts w:ascii="Academy Cyr" w:hAnsi="Academy Cyr"/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2F63E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Цивільного кодексу України, Сімейного кодексу України, </w:t>
      </w:r>
      <w:r w:rsidRPr="002F63E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ів</w:t>
      </w:r>
      <w:r w:rsidRPr="002F63EE">
        <w:rPr>
          <w:rFonts w:ascii="Times New Roman" w:hAnsi="Times New Roman"/>
          <w:sz w:val="28"/>
          <w:szCs w:val="28"/>
        </w:rPr>
        <w:t xml:space="preserve"> України</w:t>
      </w:r>
      <w:r w:rsidRPr="00530A2A">
        <w:rPr>
          <w:rFonts w:ascii="Times New Roman" w:hAnsi="Times New Roman"/>
          <w:sz w:val="28"/>
          <w:szCs w:val="28"/>
        </w:rPr>
        <w:t xml:space="preserve"> </w:t>
      </w:r>
      <w:r w:rsidRPr="00A93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3A59">
        <w:rPr>
          <w:rFonts w:ascii="Times New Roman" w:hAnsi="Times New Roman"/>
          <w:sz w:val="28"/>
          <w:szCs w:val="28"/>
        </w:rPr>
        <w:t>Про соціальну роботу з сім'ями, дітьми та молоддю</w:t>
      </w:r>
      <w:r>
        <w:rPr>
          <w:rFonts w:ascii="Times New Roman" w:hAnsi="Times New Roman"/>
          <w:sz w:val="28"/>
          <w:szCs w:val="28"/>
        </w:rPr>
        <w:t>»</w:t>
      </w:r>
      <w:r w:rsidRPr="00530A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30A2A">
        <w:rPr>
          <w:rFonts w:ascii="Times New Roman" w:hAnsi="Times New Roman"/>
          <w:sz w:val="28"/>
          <w:szCs w:val="28"/>
        </w:rPr>
        <w:t>Про охо</w:t>
      </w:r>
      <w:r>
        <w:rPr>
          <w:rFonts w:ascii="Times New Roman" w:hAnsi="Times New Roman"/>
          <w:sz w:val="28"/>
          <w:szCs w:val="28"/>
        </w:rPr>
        <w:t>рону дитинства», «Про органи і служби у справах дітей та спеціальні установи для дітей», «</w:t>
      </w:r>
      <w:r w:rsidRPr="00530A2A">
        <w:rPr>
          <w:rFonts w:ascii="Times New Roman" w:hAnsi="Times New Roman"/>
          <w:sz w:val="28"/>
          <w:szCs w:val="28"/>
        </w:rPr>
        <w:t>Про основи соціального захисту бездо</w:t>
      </w:r>
      <w:r>
        <w:rPr>
          <w:rFonts w:ascii="Times New Roman" w:hAnsi="Times New Roman"/>
          <w:sz w:val="28"/>
          <w:szCs w:val="28"/>
        </w:rPr>
        <w:t>мних осіб і безпритульних дітей»</w:t>
      </w:r>
      <w:r w:rsidRPr="00530A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пробацію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530A2A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від 12 жовтня 2011 року №1039-р </w:t>
      </w:r>
      <w:r>
        <w:rPr>
          <w:rFonts w:ascii="Times New Roman" w:hAnsi="Times New Roman"/>
          <w:sz w:val="28"/>
          <w:szCs w:val="28"/>
        </w:rPr>
        <w:t>«</w:t>
      </w:r>
      <w:r w:rsidRPr="00530A2A">
        <w:rPr>
          <w:rFonts w:ascii="Times New Roman" w:hAnsi="Times New Roman"/>
          <w:sz w:val="28"/>
          <w:szCs w:val="28"/>
        </w:rPr>
        <w:t>Про затвердження плану заходів щодо реалізації Концепції розвитку кримінальної юстиції щодо не</w:t>
      </w:r>
      <w:r>
        <w:rPr>
          <w:rFonts w:ascii="Times New Roman" w:hAnsi="Times New Roman"/>
          <w:sz w:val="28"/>
          <w:szCs w:val="28"/>
        </w:rPr>
        <w:t xml:space="preserve">повнолітніх в Україні», </w:t>
      </w:r>
      <w:r w:rsidRPr="00530A2A">
        <w:rPr>
          <w:rFonts w:ascii="Times New Roman" w:hAnsi="Times New Roman"/>
          <w:sz w:val="28"/>
          <w:szCs w:val="28"/>
        </w:rPr>
        <w:t>з метою реалізації постанов Кабінету Міністрів України «Питання діяльності органів опіки та піклування, пов'язаної із захистом пра</w:t>
      </w:r>
      <w:r>
        <w:rPr>
          <w:rFonts w:ascii="Times New Roman" w:hAnsi="Times New Roman"/>
          <w:sz w:val="28"/>
          <w:szCs w:val="28"/>
        </w:rPr>
        <w:t>в дитини» від 24 вересня 2008 р</w:t>
      </w:r>
      <w:r w:rsidRPr="0030061C">
        <w:rPr>
          <w:rFonts w:ascii="Times New Roman" w:hAnsi="Times New Roman"/>
          <w:sz w:val="28"/>
          <w:szCs w:val="28"/>
        </w:rPr>
        <w:t>оку</w:t>
      </w:r>
      <w:r w:rsidRPr="00530A2A">
        <w:rPr>
          <w:rFonts w:ascii="Times New Roman" w:hAnsi="Times New Roman"/>
          <w:sz w:val="28"/>
          <w:szCs w:val="28"/>
        </w:rPr>
        <w:t xml:space="preserve"> № 866,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від 21.11.2013 № 896 (в межах компетенції), «Про затвердження Порядку взаємодії суб’єктів соціального супроводу сімей (осіб), які перебувають у складних життєвих обставинах» від 21.11.2013 № 895 (в межах компетенції), </w:t>
      </w:r>
      <w:r w:rsidRPr="00140245">
        <w:rPr>
          <w:rFonts w:ascii="Academy Cyr" w:hAnsi="Academy Cyr"/>
          <w:sz w:val="28"/>
          <w:szCs w:val="28"/>
        </w:rPr>
        <w:t>постанови Кабінету Міністрів України від 03.10.2018 року № 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>
        <w:rPr>
          <w:rFonts w:ascii="Academy Cyr" w:hAnsi="Academy Cyr"/>
          <w:sz w:val="28"/>
          <w:szCs w:val="28"/>
        </w:rPr>
        <w:t xml:space="preserve">, наказу служби у справах дітей облдержадміністрації від 11.02.2019 року №09 « </w:t>
      </w:r>
      <w:r w:rsidRPr="008237F7">
        <w:rPr>
          <w:rFonts w:ascii="Academy Cyr" w:hAnsi="Academy Cyr"/>
          <w:bCs/>
          <w:sz w:val="28"/>
          <w:szCs w:val="28"/>
        </w:rPr>
        <w:t>Про затвердження заходів щодо профілактики</w:t>
      </w:r>
      <w:r>
        <w:rPr>
          <w:rFonts w:ascii="Academy Cyr" w:hAnsi="Academy Cyr"/>
          <w:bCs/>
          <w:sz w:val="28"/>
          <w:szCs w:val="28"/>
        </w:rPr>
        <w:t xml:space="preserve"> </w:t>
      </w:r>
      <w:r w:rsidRPr="008237F7">
        <w:rPr>
          <w:rFonts w:ascii="Academy Cyr" w:hAnsi="Academy Cyr"/>
          <w:bCs/>
          <w:sz w:val="28"/>
          <w:szCs w:val="28"/>
        </w:rPr>
        <w:t>дитячої бездоглядності та безпритульності в умовах</w:t>
      </w:r>
      <w:r>
        <w:rPr>
          <w:rFonts w:ascii="Academy Cyr" w:hAnsi="Academy Cyr"/>
          <w:bCs/>
          <w:sz w:val="28"/>
          <w:szCs w:val="28"/>
        </w:rPr>
        <w:t xml:space="preserve"> </w:t>
      </w:r>
      <w:r w:rsidRPr="008237F7">
        <w:rPr>
          <w:rFonts w:ascii="Academy Cyr" w:hAnsi="Academy Cyr"/>
          <w:bCs/>
          <w:sz w:val="28"/>
          <w:szCs w:val="28"/>
        </w:rPr>
        <w:t xml:space="preserve">                </w:t>
      </w:r>
      <w:r>
        <w:rPr>
          <w:rFonts w:ascii="Academy Cyr" w:hAnsi="Academy Cyr"/>
          <w:bCs/>
          <w:sz w:val="28"/>
          <w:szCs w:val="28"/>
        </w:rPr>
        <w:t xml:space="preserve">перехідного </w:t>
      </w:r>
      <w:r w:rsidRPr="008237F7">
        <w:rPr>
          <w:rFonts w:ascii="Academy Cyr" w:hAnsi="Academy Cyr"/>
          <w:bCs/>
          <w:sz w:val="28"/>
          <w:szCs w:val="28"/>
        </w:rPr>
        <w:t>періоду адміністративно-територіальної</w:t>
      </w:r>
      <w:r>
        <w:rPr>
          <w:rFonts w:ascii="Academy Cyr" w:hAnsi="Academy Cyr"/>
          <w:bCs/>
          <w:sz w:val="28"/>
          <w:szCs w:val="28"/>
        </w:rPr>
        <w:t xml:space="preserve"> реформи на 2019 рік», </w:t>
      </w:r>
      <w:r>
        <w:rPr>
          <w:rFonts w:ascii="Academy Cyr" w:hAnsi="Academy Cyr"/>
          <w:sz w:val="28"/>
          <w:szCs w:val="28"/>
        </w:rPr>
        <w:t xml:space="preserve">та з </w:t>
      </w:r>
      <w:r w:rsidRPr="00140245">
        <w:rPr>
          <w:rFonts w:ascii="Academy Cyr" w:hAnsi="Academy Cyr"/>
          <w:sz w:val="28"/>
          <w:szCs w:val="28"/>
        </w:rPr>
        <w:t xml:space="preserve"> метою забезпечення реалізації державної політики з питань попередження</w:t>
      </w:r>
      <w:r>
        <w:rPr>
          <w:rFonts w:ascii="Times New Roman" w:hAnsi="Times New Roman"/>
          <w:sz w:val="28"/>
          <w:szCs w:val="28"/>
        </w:rPr>
        <w:t xml:space="preserve">, та з </w:t>
      </w:r>
      <w:r w:rsidRPr="00140245">
        <w:rPr>
          <w:rFonts w:ascii="Academy Cyr" w:hAnsi="Academy Cyr"/>
          <w:sz w:val="28"/>
          <w:szCs w:val="28"/>
        </w:rPr>
        <w:t xml:space="preserve"> метою забезпечення реалізації державної політики з питань</w:t>
      </w:r>
      <w:r>
        <w:rPr>
          <w:rFonts w:ascii="Academy Cyr" w:hAnsi="Academy Cyr"/>
          <w:sz w:val="28"/>
          <w:szCs w:val="28"/>
        </w:rPr>
        <w:t xml:space="preserve"> попередження дитячої бездоглядності та безпритульності</w:t>
      </w:r>
      <w:r w:rsidRPr="0030061C">
        <w:rPr>
          <w:sz w:val="28"/>
          <w:szCs w:val="28"/>
        </w:rPr>
        <w:t xml:space="preserve">, </w:t>
      </w:r>
      <w:r w:rsidRPr="0030061C">
        <w:rPr>
          <w:rFonts w:ascii="Academy Cyr" w:hAnsi="Academy Cyr"/>
          <w:b/>
          <w:sz w:val="28"/>
          <w:szCs w:val="28"/>
        </w:rPr>
        <w:t>н а к а з у ю:</w:t>
      </w:r>
    </w:p>
    <w:p w:rsidR="00D351B6" w:rsidRPr="00B74B28" w:rsidRDefault="00D351B6" w:rsidP="0045171C">
      <w:pPr>
        <w:ind w:firstLine="567"/>
        <w:jc w:val="both"/>
        <w:rPr>
          <w:rFonts w:ascii="Times New Roman" w:hAnsi="Times New Roman"/>
          <w:bCs/>
          <w:sz w:val="28"/>
        </w:rPr>
      </w:pPr>
      <w:r w:rsidRPr="00F81459">
        <w:rPr>
          <w:rFonts w:ascii="Times New Roman" w:hAnsi="Times New Roman"/>
          <w:bCs/>
          <w:sz w:val="28"/>
        </w:rPr>
        <w:t xml:space="preserve">1.Затвердити </w:t>
      </w:r>
      <w:r>
        <w:rPr>
          <w:rFonts w:ascii="Times New Roman" w:hAnsi="Times New Roman"/>
          <w:bCs/>
          <w:sz w:val="28"/>
        </w:rPr>
        <w:t xml:space="preserve">«Заходи </w:t>
      </w:r>
      <w:r w:rsidRPr="00F81459">
        <w:rPr>
          <w:rFonts w:ascii="Times New Roman" w:hAnsi="Times New Roman"/>
          <w:bCs/>
          <w:sz w:val="28"/>
        </w:rPr>
        <w:t xml:space="preserve">щодо </w:t>
      </w:r>
      <w:r w:rsidRPr="00192F0A">
        <w:rPr>
          <w:rFonts w:ascii="Times New Roman" w:hAnsi="Times New Roman"/>
          <w:bCs/>
          <w:sz w:val="28"/>
        </w:rPr>
        <w:t>профілактики  дитячої бездоглядності та безпритульності  в умовах перехідного періоду адміністративно-територіальної реформи на 2019 рік</w:t>
      </w:r>
      <w:r>
        <w:rPr>
          <w:rFonts w:ascii="Times New Roman" w:hAnsi="Times New Roman"/>
          <w:bCs/>
          <w:sz w:val="28"/>
        </w:rPr>
        <w:t>» (далі –Заходи), що додаються.</w:t>
      </w:r>
    </w:p>
    <w:p w:rsidR="00D351B6" w:rsidRDefault="00D351B6" w:rsidP="003F245A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D351B6" w:rsidRDefault="00D351B6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2. Головному спеціалісту служби у справах дітей райдержадміністрації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 </w:t>
      </w:r>
    </w:p>
    <w:p w:rsidR="00D351B6" w:rsidRDefault="00D351B6" w:rsidP="001921A6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2.1. Забезпечити виконання Заходів.</w:t>
      </w:r>
    </w:p>
    <w:p w:rsidR="00D351B6" w:rsidRDefault="00D351B6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2.2.Взяти до відома та виконання  щоквартальні форми звітності для служб у справах дітей районних держадміністрацій: «Звіт </w:t>
      </w:r>
      <w:r w:rsidRPr="00024F58">
        <w:rPr>
          <w:rFonts w:ascii="Times New Roman" w:hAnsi="Times New Roman"/>
          <w:bCs/>
          <w:sz w:val="28"/>
        </w:rPr>
        <w:t>щодо профілактики та подолання</w:t>
      </w:r>
      <w:r>
        <w:rPr>
          <w:rFonts w:ascii="Times New Roman" w:hAnsi="Times New Roman"/>
          <w:bCs/>
          <w:sz w:val="28"/>
        </w:rPr>
        <w:t xml:space="preserve">  </w:t>
      </w:r>
      <w:r w:rsidRPr="00024F58">
        <w:rPr>
          <w:rFonts w:ascii="Times New Roman" w:hAnsi="Times New Roman"/>
          <w:bCs/>
          <w:sz w:val="28"/>
        </w:rPr>
        <w:t>дитячої бездоглядності та безпритульності</w:t>
      </w:r>
      <w:r>
        <w:rPr>
          <w:rFonts w:ascii="Times New Roman" w:hAnsi="Times New Roman"/>
          <w:bCs/>
          <w:sz w:val="28"/>
        </w:rPr>
        <w:t>», «</w:t>
      </w:r>
      <w:r w:rsidRPr="00092C71">
        <w:rPr>
          <w:rFonts w:ascii="Times New Roman" w:hAnsi="Times New Roman"/>
          <w:bCs/>
          <w:sz w:val="28"/>
        </w:rPr>
        <w:t>Інформаці</w:t>
      </w:r>
      <w:r>
        <w:rPr>
          <w:rFonts w:ascii="Times New Roman" w:hAnsi="Times New Roman"/>
          <w:bCs/>
          <w:sz w:val="28"/>
        </w:rPr>
        <w:t>я</w:t>
      </w:r>
      <w:r w:rsidRPr="00092C71">
        <w:rPr>
          <w:rFonts w:ascii="Times New Roman" w:hAnsi="Times New Roman"/>
          <w:bCs/>
          <w:sz w:val="28"/>
        </w:rPr>
        <w:t xml:space="preserve"> щодо</w:t>
      </w:r>
      <w:r>
        <w:rPr>
          <w:rFonts w:ascii="Times New Roman" w:hAnsi="Times New Roman"/>
          <w:bCs/>
          <w:sz w:val="28"/>
        </w:rPr>
        <w:t xml:space="preserve"> дітей, які </w:t>
      </w:r>
      <w:r w:rsidRPr="00092C71">
        <w:rPr>
          <w:rFonts w:ascii="Times New Roman" w:hAnsi="Times New Roman"/>
          <w:bCs/>
          <w:sz w:val="28"/>
        </w:rPr>
        <w:t>перебувають у складних</w:t>
      </w:r>
      <w:r>
        <w:rPr>
          <w:rFonts w:ascii="Times New Roman" w:hAnsi="Times New Roman"/>
          <w:bCs/>
          <w:sz w:val="28"/>
        </w:rPr>
        <w:t xml:space="preserve"> </w:t>
      </w:r>
      <w:r w:rsidRPr="00092C71">
        <w:rPr>
          <w:rFonts w:ascii="Times New Roman" w:hAnsi="Times New Roman"/>
          <w:bCs/>
          <w:sz w:val="28"/>
        </w:rPr>
        <w:t>життєвих обставинах</w:t>
      </w:r>
      <w:r>
        <w:rPr>
          <w:rFonts w:ascii="Times New Roman" w:hAnsi="Times New Roman"/>
          <w:bCs/>
          <w:sz w:val="28"/>
        </w:rPr>
        <w:t>»,</w:t>
      </w:r>
      <w:r w:rsidRPr="00856E06">
        <w:rPr>
          <w:rFonts w:ascii="Times New Roman" w:hAnsi="Times New Roman"/>
          <w:bCs/>
          <w:sz w:val="28"/>
        </w:rPr>
        <w:t xml:space="preserve"> «</w:t>
      </w:r>
      <w:r w:rsidRPr="00065863">
        <w:rPr>
          <w:rFonts w:ascii="Times New Roman" w:hAnsi="Times New Roman"/>
          <w:bCs/>
          <w:sz w:val="28"/>
        </w:rPr>
        <w:t>Інформаці</w:t>
      </w:r>
      <w:r>
        <w:rPr>
          <w:rFonts w:ascii="Times New Roman" w:hAnsi="Times New Roman"/>
          <w:bCs/>
          <w:sz w:val="28"/>
        </w:rPr>
        <w:t>я</w:t>
      </w:r>
      <w:r w:rsidRPr="00065863">
        <w:rPr>
          <w:rFonts w:ascii="Times New Roman" w:hAnsi="Times New Roman"/>
          <w:bCs/>
          <w:sz w:val="28"/>
        </w:rPr>
        <w:t xml:space="preserve"> про </w:t>
      </w:r>
      <w:r>
        <w:rPr>
          <w:rFonts w:ascii="Times New Roman" w:hAnsi="Times New Roman"/>
          <w:bCs/>
          <w:sz w:val="28"/>
        </w:rPr>
        <w:t>внутрішньо переміщених дітей</w:t>
      </w:r>
      <w:r w:rsidRPr="00065863">
        <w:rPr>
          <w:rFonts w:ascii="Times New Roman" w:hAnsi="Times New Roman"/>
          <w:bCs/>
          <w:sz w:val="28"/>
        </w:rPr>
        <w:t xml:space="preserve">, взятих на облік </w:t>
      </w:r>
      <w:r>
        <w:rPr>
          <w:rFonts w:ascii="Times New Roman" w:hAnsi="Times New Roman"/>
          <w:bCs/>
          <w:sz w:val="28"/>
        </w:rPr>
        <w:t xml:space="preserve">з підстав складних життєвих обставин </w:t>
      </w:r>
      <w:r w:rsidRPr="00065863">
        <w:rPr>
          <w:rFonts w:ascii="Times New Roman" w:hAnsi="Times New Roman"/>
          <w:bCs/>
          <w:sz w:val="28"/>
        </w:rPr>
        <w:t>за місцем переїзду</w:t>
      </w:r>
      <w:r>
        <w:rPr>
          <w:rFonts w:ascii="Times New Roman" w:hAnsi="Times New Roman"/>
          <w:bCs/>
          <w:sz w:val="28"/>
        </w:rPr>
        <w:t>»</w:t>
      </w:r>
      <w:r w:rsidRPr="00065863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«</w:t>
      </w:r>
      <w:r w:rsidRPr="00FB5B10">
        <w:rPr>
          <w:rFonts w:ascii="Times New Roman" w:hAnsi="Times New Roman"/>
          <w:bCs/>
          <w:sz w:val="28"/>
        </w:rPr>
        <w:t>Інформаці</w:t>
      </w:r>
      <w:r>
        <w:rPr>
          <w:rFonts w:ascii="Times New Roman" w:hAnsi="Times New Roman"/>
          <w:bCs/>
          <w:sz w:val="28"/>
        </w:rPr>
        <w:t xml:space="preserve">я </w:t>
      </w:r>
      <w:r w:rsidRPr="00FB5B10">
        <w:rPr>
          <w:rFonts w:ascii="Times New Roman" w:hAnsi="Times New Roman"/>
          <w:bCs/>
          <w:sz w:val="28"/>
        </w:rPr>
        <w:t>щодо дітей</w:t>
      </w:r>
      <w:r>
        <w:rPr>
          <w:rFonts w:ascii="Times New Roman" w:hAnsi="Times New Roman"/>
          <w:bCs/>
          <w:sz w:val="28"/>
        </w:rPr>
        <w:t>,</w:t>
      </w:r>
      <w:r w:rsidRPr="00086D8C">
        <w:rPr>
          <w:rFonts w:ascii="Times New Roman" w:hAnsi="Times New Roman"/>
          <w:bCs/>
          <w:sz w:val="28"/>
        </w:rPr>
        <w:t xml:space="preserve"> </w:t>
      </w:r>
      <w:r w:rsidRPr="00FB5B10">
        <w:rPr>
          <w:rFonts w:ascii="Times New Roman" w:hAnsi="Times New Roman"/>
          <w:bCs/>
          <w:sz w:val="28"/>
        </w:rPr>
        <w:t>які перебувають у складних життєвих обставин</w:t>
      </w:r>
      <w:r>
        <w:rPr>
          <w:rFonts w:ascii="Times New Roman" w:hAnsi="Times New Roman"/>
          <w:bCs/>
          <w:sz w:val="28"/>
        </w:rPr>
        <w:t xml:space="preserve">ах, та влаштовані </w:t>
      </w:r>
      <w:r w:rsidRPr="00086D8C">
        <w:rPr>
          <w:rFonts w:ascii="Times New Roman" w:hAnsi="Times New Roman"/>
          <w:bCs/>
          <w:sz w:val="28"/>
        </w:rPr>
        <w:t xml:space="preserve">у </w:t>
      </w:r>
      <w:r>
        <w:rPr>
          <w:rFonts w:ascii="Academy Cyr" w:hAnsi="Academy Cyr"/>
          <w:color w:val="000000"/>
          <w:sz w:val="28"/>
          <w:szCs w:val="28"/>
        </w:rPr>
        <w:t>інтернатні заклади»</w:t>
      </w:r>
      <w:r w:rsidRPr="00086D8C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«</w:t>
      </w:r>
      <w:r w:rsidRPr="005234FE">
        <w:rPr>
          <w:rFonts w:ascii="Times New Roman" w:hAnsi="Times New Roman"/>
          <w:bCs/>
          <w:sz w:val="28"/>
        </w:rPr>
        <w:t>Інформаці</w:t>
      </w:r>
      <w:r>
        <w:rPr>
          <w:rFonts w:ascii="Times New Roman" w:hAnsi="Times New Roman"/>
          <w:bCs/>
          <w:sz w:val="28"/>
        </w:rPr>
        <w:t xml:space="preserve">я </w:t>
      </w:r>
      <w:r w:rsidRPr="005234FE">
        <w:rPr>
          <w:rFonts w:ascii="Times New Roman" w:hAnsi="Times New Roman"/>
          <w:bCs/>
          <w:sz w:val="28"/>
        </w:rPr>
        <w:t>щодо дітей з інвалідністю</w:t>
      </w:r>
      <w:r>
        <w:rPr>
          <w:rFonts w:ascii="Times New Roman" w:hAnsi="Times New Roman"/>
          <w:bCs/>
          <w:sz w:val="28"/>
        </w:rPr>
        <w:t xml:space="preserve">, </w:t>
      </w:r>
      <w:r w:rsidRPr="005234FE">
        <w:rPr>
          <w:rFonts w:ascii="Times New Roman" w:hAnsi="Times New Roman"/>
          <w:bCs/>
          <w:sz w:val="28"/>
        </w:rPr>
        <w:t>які перебувають у складних життєвих обставинах</w:t>
      </w:r>
      <w:r>
        <w:rPr>
          <w:rFonts w:ascii="Times New Roman" w:hAnsi="Times New Roman"/>
          <w:bCs/>
          <w:sz w:val="28"/>
        </w:rPr>
        <w:t xml:space="preserve">». </w:t>
      </w:r>
    </w:p>
    <w:p w:rsidR="00D351B6" w:rsidRPr="00E83AFB" w:rsidRDefault="00D351B6" w:rsidP="00E52FED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З</w:t>
      </w:r>
      <w:r w:rsidRPr="00E83AFB">
        <w:rPr>
          <w:rFonts w:ascii="Times New Roman" w:hAnsi="Times New Roman"/>
          <w:bCs/>
          <w:sz w:val="28"/>
          <w:szCs w:val="28"/>
        </w:rPr>
        <w:t xml:space="preserve">абезпечити </w:t>
      </w:r>
      <w:r>
        <w:rPr>
          <w:rFonts w:ascii="Times New Roman" w:hAnsi="Times New Roman"/>
          <w:bCs/>
          <w:sz w:val="28"/>
          <w:szCs w:val="28"/>
        </w:rPr>
        <w:t xml:space="preserve">збір </w:t>
      </w:r>
      <w:r w:rsidRPr="00E83AFB">
        <w:rPr>
          <w:rFonts w:ascii="Academy Cyr" w:hAnsi="Academy Cyr"/>
          <w:bCs/>
          <w:sz w:val="28"/>
          <w:szCs w:val="28"/>
        </w:rPr>
        <w:t>інформаці</w:t>
      </w:r>
      <w:r>
        <w:rPr>
          <w:rFonts w:ascii="Academy Cyr" w:hAnsi="Academy Cyr"/>
          <w:bCs/>
          <w:sz w:val="28"/>
          <w:szCs w:val="28"/>
        </w:rPr>
        <w:t>ї</w:t>
      </w:r>
      <w:r w:rsidRPr="00E83AFB">
        <w:rPr>
          <w:rFonts w:ascii="Academy Cyr" w:hAnsi="Academy Cyr"/>
          <w:bCs/>
          <w:sz w:val="28"/>
          <w:szCs w:val="28"/>
        </w:rPr>
        <w:t xml:space="preserve"> про виконання </w:t>
      </w:r>
      <w:r w:rsidRPr="00E83AFB">
        <w:rPr>
          <w:rFonts w:ascii="Times New Roman" w:hAnsi="Times New Roman"/>
          <w:bCs/>
          <w:sz w:val="28"/>
          <w:szCs w:val="28"/>
        </w:rPr>
        <w:t xml:space="preserve">Заходів </w:t>
      </w:r>
      <w:r>
        <w:rPr>
          <w:rFonts w:ascii="Times New Roman" w:hAnsi="Times New Roman"/>
          <w:bCs/>
          <w:sz w:val="28"/>
          <w:szCs w:val="28"/>
        </w:rPr>
        <w:t xml:space="preserve">від сільських та </w:t>
      </w:r>
      <w:r w:rsidRPr="00E83AFB">
        <w:rPr>
          <w:rFonts w:ascii="Times New Roman" w:hAnsi="Times New Roman"/>
          <w:bCs/>
          <w:sz w:val="28"/>
          <w:szCs w:val="28"/>
        </w:rPr>
        <w:t xml:space="preserve">селищних рад об’єднаних територіальних громад, які не здійснюють облік дітей, які перебувають у складних життєвих обставинах, в ЄІАС «Діти», </w:t>
      </w:r>
      <w:r w:rsidRPr="00E83AFB">
        <w:rPr>
          <w:rFonts w:ascii="Academy Cyr" w:hAnsi="Academy Cyr"/>
          <w:sz w:val="28"/>
          <w:szCs w:val="28"/>
        </w:rPr>
        <w:t xml:space="preserve">до 20 числа </w:t>
      </w:r>
      <w:r w:rsidRPr="00E83AFB">
        <w:rPr>
          <w:rFonts w:ascii="Academy Cyr" w:hAnsi="Academy Cyr"/>
          <w:bCs/>
          <w:sz w:val="28"/>
          <w:szCs w:val="28"/>
        </w:rPr>
        <w:t xml:space="preserve">останнього місяця звітного періоду для узагальнення. </w:t>
      </w:r>
    </w:p>
    <w:p w:rsidR="00D351B6" w:rsidRDefault="00D351B6" w:rsidP="003F245A">
      <w:pPr>
        <w:ind w:firstLine="567"/>
        <w:jc w:val="both"/>
        <w:rPr>
          <w:rFonts w:ascii="Academy Cyr" w:hAnsi="Academy Cyr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2.4..На</w:t>
      </w:r>
      <w:r w:rsidRPr="00E83AFB">
        <w:rPr>
          <w:rFonts w:ascii="Academy Cyr" w:hAnsi="Academy Cyr"/>
          <w:bCs/>
          <w:sz w:val="28"/>
          <w:szCs w:val="28"/>
        </w:rPr>
        <w:t xml:space="preserve">давати службі у справах дітей обласної держадміністрації </w:t>
      </w:r>
      <w:r>
        <w:rPr>
          <w:rFonts w:ascii="Academy Cyr" w:hAnsi="Academy Cyr"/>
          <w:bCs/>
          <w:sz w:val="28"/>
          <w:szCs w:val="28"/>
        </w:rPr>
        <w:t>і</w:t>
      </w:r>
      <w:r w:rsidRPr="00E83AFB">
        <w:rPr>
          <w:rFonts w:ascii="Academy Cyr" w:hAnsi="Academy Cyr"/>
          <w:bCs/>
          <w:sz w:val="28"/>
          <w:szCs w:val="28"/>
        </w:rPr>
        <w:t xml:space="preserve">нформацію про виконання </w:t>
      </w:r>
      <w:r w:rsidRPr="00E83AFB">
        <w:rPr>
          <w:rFonts w:ascii="Times New Roman" w:hAnsi="Times New Roman"/>
          <w:bCs/>
          <w:sz w:val="28"/>
          <w:szCs w:val="28"/>
        </w:rPr>
        <w:t>Заходів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83AFB">
        <w:rPr>
          <w:rFonts w:ascii="Academy Cyr" w:hAnsi="Academy Cyr"/>
          <w:bCs/>
          <w:sz w:val="28"/>
          <w:szCs w:val="28"/>
        </w:rPr>
        <w:t>щоквартально наростаючим підсумком з початку року електронною поштою в форматі Microsoft Excel  до 23 числа останнього місяця звітного періоду згідно форм</w:t>
      </w:r>
      <w:r>
        <w:rPr>
          <w:bCs/>
          <w:sz w:val="28"/>
          <w:szCs w:val="28"/>
        </w:rPr>
        <w:t xml:space="preserve">, </w:t>
      </w:r>
      <w:r w:rsidRPr="00E83AFB">
        <w:rPr>
          <w:rFonts w:ascii="Academy Cyr" w:hAnsi="Academy Cyr"/>
          <w:bCs/>
          <w:sz w:val="28"/>
          <w:szCs w:val="28"/>
        </w:rPr>
        <w:t xml:space="preserve">та в паперовому вигляді до 1 числа місяця наступного за звітним періодом. </w:t>
      </w:r>
    </w:p>
    <w:p w:rsidR="00D351B6" w:rsidRDefault="00D351B6" w:rsidP="003F245A">
      <w:pPr>
        <w:ind w:firstLine="567"/>
        <w:jc w:val="both"/>
        <w:rPr>
          <w:bCs/>
          <w:sz w:val="28"/>
          <w:szCs w:val="28"/>
        </w:rPr>
      </w:pPr>
    </w:p>
    <w:p w:rsidR="00D351B6" w:rsidRDefault="00D351B6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Контроль та узагальнення щоквартальних форм, покласти на головного спеціаліста служби у справах дітей райдержадміністрації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</w:t>
      </w:r>
    </w:p>
    <w:p w:rsidR="00D351B6" w:rsidRDefault="00D351B6" w:rsidP="003F245A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D351B6" w:rsidRDefault="00D351B6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 Контроль за виконанням наказу залишаю за собою.</w:t>
      </w:r>
    </w:p>
    <w:p w:rsidR="00D351B6" w:rsidRPr="00B74B28" w:rsidRDefault="00D351B6" w:rsidP="003F245A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D351B6" w:rsidRPr="00B73FC1" w:rsidRDefault="00D351B6" w:rsidP="003F245A">
      <w:pPr>
        <w:ind w:left="426"/>
        <w:rPr>
          <w:rFonts w:ascii="Times New Roman" w:hAnsi="Times New Roman"/>
          <w:sz w:val="28"/>
        </w:rPr>
      </w:pPr>
      <w:r w:rsidRPr="00B73FC1">
        <w:rPr>
          <w:rFonts w:ascii="Times New Roman" w:hAnsi="Times New Roman"/>
          <w:sz w:val="28"/>
        </w:rPr>
        <w:t xml:space="preserve">   </w:t>
      </w:r>
    </w:p>
    <w:p w:rsidR="00D351B6" w:rsidRDefault="00D351B6" w:rsidP="003F245A">
      <w:pPr>
        <w:ind w:left="426"/>
        <w:jc w:val="both"/>
      </w:pPr>
    </w:p>
    <w:p w:rsidR="00D351B6" w:rsidRDefault="00D351B6" w:rsidP="00BF11AB">
      <w:pPr>
        <w:pStyle w:val="3"/>
        <w:ind w:left="426" w:firstLine="0"/>
        <w:jc w:val="left"/>
      </w:pPr>
      <w:r w:rsidRPr="00875586">
        <w:t xml:space="preserve">Начальник служби                             </w:t>
      </w:r>
      <w:r>
        <w:t xml:space="preserve">                        Оксана Ярош</w:t>
      </w:r>
    </w:p>
    <w:p w:rsidR="00D351B6" w:rsidRDefault="00D351B6" w:rsidP="00532FEE"/>
    <w:p w:rsidR="00D351B6" w:rsidRPr="00532FEE" w:rsidRDefault="00D351B6" w:rsidP="00532FEE"/>
    <w:p w:rsidR="00D351B6" w:rsidRDefault="00D351B6" w:rsidP="00532FEE">
      <w:pPr>
        <w:rPr>
          <w:b/>
          <w:szCs w:val="24"/>
        </w:rPr>
      </w:pPr>
      <w:r>
        <w:rPr>
          <w:rFonts w:ascii="Academy Cyr" w:hAnsi="Academy Cyr"/>
          <w:b/>
          <w:szCs w:val="24"/>
        </w:rPr>
        <w:t>З наказом ознайомлена (</w:t>
      </w:r>
      <w:proofErr w:type="spellStart"/>
      <w:r>
        <w:rPr>
          <w:rFonts w:ascii="Academy Cyr" w:hAnsi="Academy Cyr"/>
          <w:b/>
          <w:szCs w:val="24"/>
        </w:rPr>
        <w:t>ий</w:t>
      </w:r>
      <w:proofErr w:type="spellEnd"/>
      <w:r>
        <w:rPr>
          <w:rFonts w:ascii="Academy Cyr" w:hAnsi="Academy Cyr"/>
          <w:b/>
          <w:szCs w:val="24"/>
        </w:rPr>
        <w:t>)</w:t>
      </w:r>
      <w:bookmarkStart w:id="0" w:name="_GoBack"/>
      <w:bookmarkEnd w:id="0"/>
      <w:r>
        <w:rPr>
          <w:rFonts w:ascii="Academy Cyr" w:hAnsi="Academy Cyr"/>
          <w:b/>
          <w:szCs w:val="24"/>
        </w:rPr>
        <w:t>:</w:t>
      </w:r>
    </w:p>
    <w:p w:rsidR="00D351B6" w:rsidRDefault="00D351B6" w:rsidP="00532FEE">
      <w:pPr>
        <w:keepNext/>
        <w:outlineLvl w:val="7"/>
        <w:rPr>
          <w:szCs w:val="24"/>
        </w:rPr>
      </w:pPr>
      <w:r>
        <w:rPr>
          <w:rFonts w:ascii="Academy Cyr" w:hAnsi="Academy Cyr"/>
          <w:szCs w:val="24"/>
        </w:rPr>
        <w:t xml:space="preserve">Головний спеціаліст служби у справах дітей            _____________                </w:t>
      </w:r>
      <w:proofErr w:type="spellStart"/>
      <w:r>
        <w:rPr>
          <w:rFonts w:ascii="Academy Cyr" w:hAnsi="Academy Cyr"/>
          <w:szCs w:val="24"/>
        </w:rPr>
        <w:t>Шпикуляк</w:t>
      </w:r>
      <w:proofErr w:type="spellEnd"/>
      <w:r>
        <w:rPr>
          <w:rFonts w:ascii="Academy Cyr" w:hAnsi="Academy Cyr"/>
          <w:szCs w:val="24"/>
        </w:rPr>
        <w:t xml:space="preserve"> С.А.</w:t>
      </w:r>
    </w:p>
    <w:p w:rsidR="00D351B6" w:rsidRPr="00D519AE" w:rsidRDefault="00D351B6" w:rsidP="00532FEE">
      <w:pPr>
        <w:ind w:firstLine="567"/>
        <w:jc w:val="both"/>
        <w:rPr>
          <w:b/>
          <w:sz w:val="28"/>
          <w:szCs w:val="28"/>
        </w:rPr>
      </w:pPr>
    </w:p>
    <w:p w:rsidR="00D351B6" w:rsidRDefault="00D351B6" w:rsidP="00532FEE">
      <w:pPr>
        <w:ind w:firstLine="567"/>
        <w:jc w:val="both"/>
        <w:rPr>
          <w:sz w:val="28"/>
          <w:szCs w:val="28"/>
        </w:rPr>
      </w:pPr>
    </w:p>
    <w:p w:rsidR="00D351B6" w:rsidRDefault="00D351B6"/>
    <w:sectPr w:rsidR="00D351B6" w:rsidSect="004C7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F50"/>
    <w:rsid w:val="00024F58"/>
    <w:rsid w:val="00042EF5"/>
    <w:rsid w:val="00065863"/>
    <w:rsid w:val="00086D8C"/>
    <w:rsid w:val="00092C71"/>
    <w:rsid w:val="000B5F50"/>
    <w:rsid w:val="00140245"/>
    <w:rsid w:val="001921A6"/>
    <w:rsid w:val="00192F0A"/>
    <w:rsid w:val="0023036B"/>
    <w:rsid w:val="002F63EE"/>
    <w:rsid w:val="0030061C"/>
    <w:rsid w:val="003F245A"/>
    <w:rsid w:val="0045171C"/>
    <w:rsid w:val="004C77A1"/>
    <w:rsid w:val="004D5B71"/>
    <w:rsid w:val="00512F8D"/>
    <w:rsid w:val="005234FE"/>
    <w:rsid w:val="00530A2A"/>
    <w:rsid w:val="00532FEE"/>
    <w:rsid w:val="00570CB0"/>
    <w:rsid w:val="00615A5B"/>
    <w:rsid w:val="00620964"/>
    <w:rsid w:val="00810A3E"/>
    <w:rsid w:val="008237F7"/>
    <w:rsid w:val="00856E06"/>
    <w:rsid w:val="00875586"/>
    <w:rsid w:val="008A506D"/>
    <w:rsid w:val="00A76307"/>
    <w:rsid w:val="00A93A59"/>
    <w:rsid w:val="00B73FC1"/>
    <w:rsid w:val="00B74B28"/>
    <w:rsid w:val="00BF11AB"/>
    <w:rsid w:val="00D351B6"/>
    <w:rsid w:val="00D519AE"/>
    <w:rsid w:val="00DB55EA"/>
    <w:rsid w:val="00E52FED"/>
    <w:rsid w:val="00E83AFB"/>
    <w:rsid w:val="00E85AD4"/>
    <w:rsid w:val="00EF657F"/>
    <w:rsid w:val="00F81231"/>
    <w:rsid w:val="00F81459"/>
    <w:rsid w:val="00F9461B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5A"/>
    <w:rPr>
      <w:rFonts w:ascii="Academy" w:eastAsia="Times New Roman" w:hAnsi="Academy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45A"/>
    <w:pPr>
      <w:keepNext/>
      <w:ind w:left="284" w:firstLine="850"/>
      <w:jc w:val="both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F245A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2879</Words>
  <Characters>1642</Characters>
  <Application>Microsoft Office Word</Application>
  <DocSecurity>0</DocSecurity>
  <Lines>13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20</cp:revision>
  <dcterms:created xsi:type="dcterms:W3CDTF">2019-04-08T11:58:00Z</dcterms:created>
  <dcterms:modified xsi:type="dcterms:W3CDTF">2019-05-06T11:52:00Z</dcterms:modified>
</cp:coreProperties>
</file>